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E78E" w14:textId="77777777" w:rsidR="00DF4CED" w:rsidRDefault="00DF4CED">
      <w:r>
        <w:t xml:space="preserve">俞淨意公遇灶神記　　悟道法師主講　　（第二集）　　</w:t>
      </w:r>
      <w:r>
        <w:t>2008/3/9</w:t>
      </w:r>
      <w:r>
        <w:t xml:space="preserve">　　澳洲淨宗學院　　檔名：</w:t>
      </w:r>
      <w:r>
        <w:t xml:space="preserve">WD19-017-0002 </w:t>
      </w:r>
    </w:p>
    <w:p w14:paraId="6118F0ED" w14:textId="77777777" w:rsidR="00DF4CED" w:rsidRDefault="00DF4CED">
      <w:pPr>
        <w:pStyle w:val="a3"/>
      </w:pPr>
      <w:r>
        <w:t xml:space="preserve">　　諸位觀眾，大家好，阿彌陀佛。繼續跟大家報告《俞淨意公遇灶神記》第二集的播出。</w:t>
      </w:r>
      <w:r>
        <w:t xml:space="preserve"> </w:t>
      </w:r>
    </w:p>
    <w:p w14:paraId="14DF9E3D" w14:textId="77777777" w:rsidR="00DF4CED" w:rsidRDefault="00DF4CED">
      <w:pPr>
        <w:pStyle w:val="a3"/>
      </w:pPr>
      <w:r>
        <w:t xml:space="preserve">　　上一集我們介紹俞淨意公他出生的年代，他出世那一年是公元一千五百二十五年，就是在明朝嘉靖四年出世的。他的年紀比了凡居士大十歲，了凡是嘉靖十四年，公元一千五百三十五年出世的，差十歲，了凡是嘉靖十四年，他是嘉靖四年，這當中差十歲。距離我們現代將近五百年，四百八十三年，我們現在是二００八年，俞淨意公一千五百二十五年，這是四百多年了，將近五百年，四百八十三年。所以距離我們現代也有相當長的一段時間，但是他們的事跡記錄下來，一直流傳到今天。上一集也跟大家報告，台北社團法人中華華藏淨宗學會也有做連續劇，拍連續劇出來流通來供養大眾。這一篇文章，可以說補充《了凡四訓》裡面沒有講到的地方，《了凡四訓》裡面沒有講到的就是意惡這部分。《了凡四訓》裡面講得沒有這麼詳細，它這篇可以說做一個詳盡的補充，換句話說，都是有利於世道人心的好文章，所以我們一樣把它當作寶典來受持。讀過之後我們自己更加應當深深的反省檢點，尤其在今日之下必須要認真修學，才能夠趨吉避凶，轉禍為福，就是轉災禍為吉祥，一般說消災免難。我們再看這個文：</w:t>
      </w:r>
      <w:r>
        <w:t xml:space="preserve"> </w:t>
      </w:r>
    </w:p>
    <w:p w14:paraId="61C635C4" w14:textId="77777777" w:rsidR="00DF4CED" w:rsidRDefault="00DF4CED">
      <w:pPr>
        <w:pStyle w:val="a3"/>
      </w:pPr>
      <w:r>
        <w:t xml:space="preserve">　　【明嘉靖時。江西俞公。諱都。字良臣。】</w:t>
      </w:r>
      <w:r>
        <w:t xml:space="preserve"> </w:t>
      </w:r>
    </w:p>
    <w:p w14:paraId="0C099578" w14:textId="77777777" w:rsidR="00DF4CED" w:rsidRDefault="00DF4CED">
      <w:pPr>
        <w:pStyle w:val="a3"/>
      </w:pPr>
      <w:r>
        <w:t xml:space="preserve">　　這上集也大概跟大家報告過了，他的姓，他的名，他的字號。</w:t>
      </w:r>
      <w:r>
        <w:t xml:space="preserve"> </w:t>
      </w:r>
    </w:p>
    <w:p w14:paraId="66B7DA55" w14:textId="77777777" w:rsidR="00DF4CED" w:rsidRDefault="00DF4CED">
      <w:pPr>
        <w:pStyle w:val="a3"/>
      </w:pPr>
      <w:r>
        <w:t xml:space="preserve">　　【多才博學。十八歲為諸生。每試必高等。】</w:t>
      </w:r>
      <w:r>
        <w:t xml:space="preserve"> </w:t>
      </w:r>
    </w:p>
    <w:p w14:paraId="363FE27F" w14:textId="77777777" w:rsidR="00DF4CED" w:rsidRDefault="00DF4CED">
      <w:pPr>
        <w:pStyle w:val="a3"/>
      </w:pPr>
      <w:r>
        <w:t xml:space="preserve">　　這段首先把俞先生的年代講出來，他是明朝時代嘉靖那時候的人，就是跟袁了凡先生同一個時代。嘉靖年間（明朝嘉靖年間）國家也做了不少事情，佛教裡面也有一樁大事，就是《大藏經》的刊行，出刊，刊行。從前《大藏經》都是摺疊的，所以我們叫做版本，現在叫做版本。諸位在寺廟裡誦經拜懺的方冊頁，紙一張很長摺許多摺，一張紙很長摺一摺再黏起來，這是一般誦經懺用，現在很多寺廟還是用這個。以前的經典都是這樣摺的，不像現在一本書一本書用裝訂的，不是用線把它裝訂起來的。我們現在用的線裝本，就是我們現在看到的書本叫做「方冊版本」，像這一本書四四方方，這是四方型的，一冊一冊，不再用摺本了，現在一般比較少數。經典、懺本還有用摺本，所以現在一般經書都是用裝訂的，叫做「方冊版本」。</w:t>
      </w:r>
      <w:r>
        <w:t xml:space="preserve"> </w:t>
      </w:r>
    </w:p>
    <w:p w14:paraId="4BE0E007" w14:textId="77777777" w:rsidR="00DF4CED" w:rsidRDefault="00DF4CED">
      <w:pPr>
        <w:pStyle w:val="a3"/>
      </w:pPr>
      <w:r>
        <w:t xml:space="preserve">　　方冊版本第一部就是在嘉靖年間開始編列的，這部藏經叫做《嘉靖藏》，嘉靖是指那個年代，就是那個年代所編輯的。主持編輯的人是當時我們佛門的大德，憨山大師，憨山德清和尚，他發起主持這件事情。編輯的地點在金山，所以這部經也叫做《金山藏》。這是從方冊摺本的經本，在那個時候就轉變成為線裝本，一冊一冊，就是從這個時候開始的，嘉靖這個時代開始的，所以這也是我們佛門裡面一樁很大的事情。現在我們看到的《中華大藏經》第二輯，它的原本就是《嘉靖藏》，只是把《嘉靖藏》縮小，現在在台灣重印，重新再印刷。這部藏經到現在差不多有五百多年了，所以在那個時代國家跟佛教裡面都有這樣的盛舉，這算是大事情。自古以來編印藏經這是國家跟佛門裡的大事，這不是小事，是大事情。</w:t>
      </w:r>
      <w:r>
        <w:t xml:space="preserve"> </w:t>
      </w:r>
    </w:p>
    <w:p w14:paraId="0CFF47BC" w14:textId="77777777" w:rsidR="00DF4CED" w:rsidRDefault="00DF4CED">
      <w:pPr>
        <w:pStyle w:val="a3"/>
      </w:pPr>
      <w:r>
        <w:lastRenderedPageBreak/>
        <w:t xml:space="preserve">　　最近我們在二００一年底，開始發起我們導師淨空上人提倡印清朝時代（乾隆皇帝時代）編的《乾隆大藏經》，我們又重新編目錄，印了三千套出來結緣。最近我們又做句讀，請人做句讀，也將近校對快要完成了，最近我們又印了一千套出來流通。所以明朝時代，嘉靖那個時候就有印藏經，國家印的。到清朝乾隆時代又再印，但是那個時候的藏經沒有編目錄，《乾隆大藏經》沒有編目錄，一直到民國在台灣二００二年那時候開始重新編排目錄，現在又做了句讀，這也是現代國家跟佛門裡面的一件盛事，在這裡附帶跟大家做一個報告。所以國家、佛教裡面都有這個好事，所以感應道交的人也就特別多、特別有感應。</w:t>
      </w:r>
      <w:r>
        <w:t xml:space="preserve"> </w:t>
      </w:r>
    </w:p>
    <w:p w14:paraId="386FACF2" w14:textId="77777777" w:rsidR="00DF4CED" w:rsidRDefault="00DF4CED">
      <w:pPr>
        <w:pStyle w:val="a3"/>
      </w:pPr>
      <w:r>
        <w:t xml:space="preserve">　　這裡說江西省這個地方，江西是一個省，這也是很有名，淨土宗初祖廬山就是在江西，遠公的道場。江西俞先生，他的名叫都，字號叫良臣，『多才博學』，就是說他很有才華。「博學」，書念得很好，很有學問。『十八歲為諸生』，此地所說的「諸生」就是俗話講的秀才。『每試必高等』，每一次考試他都考第一，「高等」就是我們現在說的考第一名，可見這個人確實聰明過人，他的聰明超過一般人。下面說：</w:t>
      </w:r>
      <w:r>
        <w:t xml:space="preserve"> </w:t>
      </w:r>
    </w:p>
    <w:p w14:paraId="2F4A9BDA" w14:textId="77777777" w:rsidR="00DF4CED" w:rsidRDefault="00DF4CED">
      <w:pPr>
        <w:pStyle w:val="a3"/>
      </w:pPr>
      <w:r>
        <w:t xml:space="preserve">　　【年及壯。家貧授徒。與同庠生十餘人。結文昌社。惜字。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5C49CF2A" w14:textId="77777777" w:rsidR="00DF4CED" w:rsidRDefault="00DF4CED">
      <w:pPr>
        <w:pStyle w:val="a3"/>
      </w:pPr>
      <w:r>
        <w:t xml:space="preserve">　　這一段是說出他壯年的時候，壯年是指三、四十歲，這個時候是壯年。三十到四十是壯年，壯年的時候非常潦倒。從這個文裡面我們看，我們照這個順序來看，他年歲也大了，『年及壯』就是年紀已經愈來愈大了。『家貧授徒』，年歲大，家境是指家庭的環境，我們現在說經濟也不好，家境不好。家境不好，古時候讀書人秀才，唯一維生的方法就是教學，當時稱為「私塾」。古時候不像現在有學校，古時候都是私塾，在一個地方秀才就是教學的老師，教一些學生。古時候教學生，不像我們現在學校老師有固定的薪水，學生有多有少，學生的家境有比較好的，也有比較貧窮的，沒有一定的學費。家境過得去的，年節供養老師多一點；家境不好的，供養就少，甚至沒錢的，那就不收學費了。當然他收的學生也不多。這是說他「家貧授徒」，為了家庭生活教一些學生，這樣維持他的生活。</w:t>
      </w:r>
      <w:r>
        <w:t xml:space="preserve"> </w:t>
      </w:r>
    </w:p>
    <w:p w14:paraId="169D575A" w14:textId="77777777" w:rsidR="00DF4CED" w:rsidRDefault="00DF4CED">
      <w:pPr>
        <w:pStyle w:val="a3"/>
      </w:pPr>
      <w:r>
        <w:t xml:space="preserve">　　當時他與一些同學。『同庠生』就是同年進學的，我們現在說同學，同一年去讀書的有十幾個人。這十幾個人大家在一起『結文昌社』，「結」是結合，我們現在說組織，組織一個社團，這個社團的名稱叫做「文昌社」。像我們現在跟內政部申請的社團法人，「中華華藏淨宗學會」，所以當時結這個文昌社就是等於我們現在說的社團，社會團體。所以文昌社就是我們現在說的會，將這些志同道合的人大家組織在一起，大家合作，合作實行《文昌帝君陰騭文》，依照這個方法、宗旨來修學。</w:t>
      </w:r>
      <w:r>
        <w:t xml:space="preserve"> </w:t>
      </w:r>
    </w:p>
    <w:p w14:paraId="2D2CCA0C" w14:textId="77777777" w:rsidR="00DF4CED" w:rsidRDefault="00DF4CED">
      <w:pPr>
        <w:pStyle w:val="a3"/>
      </w:pPr>
      <w:r>
        <w:t xml:space="preserve">　　《文昌帝君陰騭文》我們現在印在《安士全書》裡面，《安士全書》也是我們淨宗十三祖印光祖師一生極力推倡的一本書，第一本《了凡四訓》，第二本《太上感應篇》，第三本就是《安士全書》。《安士全書》總共有四卷，精裝本一本這麼厚，有相當的分量。上半部就是註解《文昌帝君陰騭文》這篇文章，《安士全書》第一部分就是「文昌帝君陰騭文」的註解，清朝周安士居士註解的。在過去一般讀書人，對於《文昌帝君陰騭文》都普遍重視，這一篇文章可以說在童年時代七、八歲的時候，家</w:t>
      </w:r>
      <w:r>
        <w:lastRenderedPageBreak/>
        <w:t>長或者是老師就會教他背誦。你看《印光大師文鈔》裡面還勸我們，家庭裡面如果有子弟到了上學的年齡，就應當教他背《陰騭文》、背《感應篇》，確確實實是有好處。現在家師淨空上人，更加呼籲提倡就是儒家的《弟子規》，《弟子規》比較淺顯，這是最基礎的。印祖那個時候，清朝末年民國初年，印光祖師也勸人背《陰騭文》、《感應篇》，背這兩篇，文字都不是很長。《文昌帝君陰騭文》只有一千多字，《感應篇》也是如此，都不是很長的文字。</w:t>
      </w:r>
      <w:r>
        <w:t xml:space="preserve"> </w:t>
      </w:r>
    </w:p>
    <w:p w14:paraId="2A500A99" w14:textId="77777777" w:rsidR="00DF4CED" w:rsidRDefault="00DF4CED">
      <w:pPr>
        <w:pStyle w:val="a3"/>
      </w:pPr>
      <w:r>
        <w:t xml:space="preserve">　　他跟幾個同學結社，結這個社團力行《陰騭文》，力行就是遵照《陰騭文》這些開示努力實行，佛門說修行，依這個來修正我們的行為，所以這叫做文昌社，他們結社的宗旨就是如此，遵守文昌帝君的遺訓。《陰騭文》裡面對於惜字紙、放生、戒淫、戒殺、戒妄語，都說得很詳細。『行之有年』，他們結文昌社，大家在一起修行也過了很多年，年紀大概也都不小了。為什麼？他『前後應試七科』都沒考上，就是去考進士，考了七次都沒考中。古時候說三年一科，三年一科七次沒有考中就過了二十一年，所以這個年紀當然很大了，起碼也有四十幾歲。所以從秀才考舉人、考進士都沒考中。生了五個兒子，四個兒子夭折，四個兒子可能年紀很小就死了，生五個死了四個。這五個兒子排行老三的，老三這個兒子很聰明，『甚聰秀』就是說很聰明，「秀」是指長得很莊嚴。沒有想到八歲的時候在外面玩耍竟然失蹤了，不知道去哪裡，生死不明，失蹤。生五個兒子，死了四個，一個失蹤，失蹤了下落不明，等於跟死了沒什麼兩樣。生四個女兒，死了三個。所以他的太太總共生了九個，五個男孩，四個女孩，生九個。除了失蹤的第三個兒子以外，其他都死了，眼前就剩一個女兒，他的太太在這種悲痛的情況下，哭兒子、哭兒女，我們一般說白髮人送黑髮</w:t>
      </w:r>
      <w:r>
        <w:t>人，這是人間很悲傷、很悲慘的事情。送一個、兩個就非常悲慘了，有些人都哭得死去活來，何況你想想死了七個兒女，七個兒女都死了，他的太太受不了這個打擊，哭兒女哭到兩眼都哭瞎了。這種情形在我們現代社會也是不少，白髮人送黑髮人，兒女比父母早死，做父母的傷心、悲痛，這在現實社會上也很多，所以這裡講到這種情形，我們能夠想像得到。</w:t>
      </w:r>
      <w:r>
        <w:t xml:space="preserve"> </w:t>
      </w:r>
    </w:p>
    <w:p w14:paraId="5BB35A0F" w14:textId="77777777" w:rsidR="00DF4CED" w:rsidRDefault="00DF4CED">
      <w:pPr>
        <w:pStyle w:val="a3"/>
      </w:pPr>
      <w:r>
        <w:t xml:space="preserve">　　在三、四年前，我在道場遇到一對老夫妻七十多歲，有一個兒子四十多歲，在美國當醫生，坐電車在電車裡面往生，老夫妻倆哭兒子哭到眼睛都快瞎了。他們告訴我，哭了兩年，日夜，特別是他的太太，哭得特別傷心，她的先生也受到影響。所以那一天看到佛教衛星電視台，看到我講經的節目，來台北找我，講出他的事情。講完，他說要找眼科醫生，我看他們也真的需要去找醫生，眼睛已經哭到快失明了。他們一個就哭成這樣，俞淨意公死了七個，你們想想，他的太太怎麼會不傷心？所以哭到眼睛瞎了，這是我們可以理解的。俞先生『潦倒終年，貧窘益甚』，「潦倒」是指很不順遂，我們一般說不如意的事情一樁接著一樁，「終年」就是一整年都沒遇到好事，都是遇到不如意的事情。「貧窘益甚」，貧窮困苦，家境愈來愈困難，生活非常難過。『自反無大過』，他自己反省，覺得他一生也沒有做過什麼大的罪惡。「無大過」就是說他自己想想，這一生沒有做什麼大的罪惡，為什麼老天爺給他這樣重的懲罰？似乎上天都沒有保佑他。我們一般說老天爺沒保佑他，尤其他實行《文昌帝君陰騭文》，結文昌社，做好事，似乎做這些好事沒有得到好的果報，反而得到都是惡的報應、惡的果報。人在貧窮困苦的環境當中，難免心會煩躁，起煩惱，這是</w:t>
      </w:r>
      <w:r>
        <w:t>一定的道理。人遇到不如意的事情，這是很平常的反應。</w:t>
      </w:r>
      <w:r>
        <w:t xml:space="preserve"> </w:t>
      </w:r>
    </w:p>
    <w:p w14:paraId="0A92E06C" w14:textId="77777777" w:rsidR="00DF4CED" w:rsidRDefault="00DF4CED">
      <w:pPr>
        <w:pStyle w:val="a3"/>
      </w:pPr>
      <w:r>
        <w:t xml:space="preserve">　　【年四十外。】</w:t>
      </w:r>
      <w:r>
        <w:t xml:space="preserve"> </w:t>
      </w:r>
    </w:p>
    <w:p w14:paraId="3FB84316" w14:textId="77777777" w:rsidR="00DF4CED" w:rsidRDefault="00DF4CED">
      <w:pPr>
        <w:pStyle w:val="a3"/>
      </w:pPr>
      <w:r>
        <w:t xml:space="preserve">　　他的年紀已經超過四十歲，四十多歲了。四十歲以後：</w:t>
      </w:r>
      <w:r>
        <w:t xml:space="preserve"> </w:t>
      </w:r>
    </w:p>
    <w:p w14:paraId="1AF27125" w14:textId="77777777" w:rsidR="00DF4CED" w:rsidRDefault="00DF4CED">
      <w:pPr>
        <w:pStyle w:val="a3"/>
      </w:pPr>
      <w:r>
        <w:t xml:space="preserve">　　【每歲臘月終。自寫黃疏。禱於灶神。求其上達。如是數年。亦無報應。】</w:t>
      </w:r>
      <w:r>
        <w:t xml:space="preserve"> </w:t>
      </w:r>
    </w:p>
    <w:p w14:paraId="61EB5D39" w14:textId="77777777" w:rsidR="00DF4CED" w:rsidRDefault="00DF4CED">
      <w:pPr>
        <w:pStyle w:val="a3"/>
      </w:pPr>
      <w:r>
        <w:t xml:space="preserve">　　四十歲以後，大概有六、七年當中，『每歲』是指每一年，每一年的臘月，『臘月』就是農曆十二月，「臘月終」就是除夕，農曆算這一年的最後一天，一般那一天晚上吃團圓飯，圍爐那一天，一年最後的那一天叫做臘月終，就是十二月最後的一天，除夕那一天。『自寫黃疏』，「黃疏」就是疏文，像佛門裡面超度寫的疏文，他自己寫，用黃紙寫，寫疏文。在民間過去的風俗，年底的時候灶神爺都會上天庭，報告這一家人善惡的事情，他就寫黃疏請灶神跟玉皇大帝報告。因為除夕這一天，灶神都會上天庭，報告這個家庭人的善惡，報告給玉皇大帝知道。所以從前灶神的對聯是「上天奏好事」，上聯是「上天奏好事」，請灶神上天庭，奏就是報告，我們現在說報告，奏好事，報告這一家人的好事，他們做好事的。「下地保平安」，過完年，灶神又回到人間，回來保佑這個家庭大小的平安。這是過去供奉灶神的對聯都是這麼寫的。這位俞先生每到農曆十二月最後這一天，他自己寫疏文，就是拜託灶神爺帶到玉皇大帝那裡，報告他結文昌社做這些好事，怎麼都沒有得到好的報應？四十歲以後每年寫，這樣經過了好幾年，也沒有感應。</w:t>
      </w:r>
      <w:r>
        <w:t xml:space="preserve"> </w:t>
      </w:r>
    </w:p>
    <w:p w14:paraId="1D644A2C" w14:textId="77777777" w:rsidR="00DF4CED" w:rsidRDefault="00DF4CED">
      <w:pPr>
        <w:pStyle w:val="a3"/>
      </w:pPr>
      <w:r>
        <w:t xml:space="preserve">　　【至四十七歲時。】</w:t>
      </w:r>
      <w:r>
        <w:t xml:space="preserve"> </w:t>
      </w:r>
    </w:p>
    <w:p w14:paraId="2B7E3421" w14:textId="77777777" w:rsidR="00DF4CED" w:rsidRDefault="00DF4CED">
      <w:pPr>
        <w:pStyle w:val="a3"/>
      </w:pPr>
      <w:r>
        <w:t xml:space="preserve">　　到四十七歲那一年，就有感應了。</w:t>
      </w:r>
      <w:r>
        <w:t xml:space="preserve"> </w:t>
      </w:r>
    </w:p>
    <w:p w14:paraId="23A2AE08" w14:textId="77777777" w:rsidR="00DF4CED" w:rsidRDefault="00DF4CED">
      <w:pPr>
        <w:pStyle w:val="a3"/>
      </w:pPr>
      <w:r>
        <w:t xml:space="preserve">　　【除夕。】</w:t>
      </w:r>
      <w:r>
        <w:t xml:space="preserve"> </w:t>
      </w:r>
    </w:p>
    <w:p w14:paraId="32FB2CCB" w14:textId="77777777" w:rsidR="00DF4CED" w:rsidRDefault="00DF4CED">
      <w:pPr>
        <w:pStyle w:val="a3"/>
      </w:pPr>
      <w:r>
        <w:t xml:space="preserve">　　『除夕』就是臘月三十，十二月最後的一天。</w:t>
      </w:r>
      <w:r>
        <w:t xml:space="preserve"> </w:t>
      </w:r>
    </w:p>
    <w:p w14:paraId="68F230F3" w14:textId="77777777" w:rsidR="00DF4CED" w:rsidRDefault="00DF4CED">
      <w:pPr>
        <w:pStyle w:val="a3"/>
      </w:pPr>
      <w:r>
        <w:t xml:space="preserve">　　【與瞽妻一女夜坐。舉室蕭然。淒涼相弔。】</w:t>
      </w:r>
      <w:r>
        <w:t xml:space="preserve"> </w:t>
      </w:r>
    </w:p>
    <w:p w14:paraId="2E4CC5E0" w14:textId="77777777" w:rsidR="00DF4CED" w:rsidRDefault="00DF4CED">
      <w:pPr>
        <w:pStyle w:val="a3"/>
      </w:pPr>
      <w:r>
        <w:t xml:space="preserve">　　從這幾句諸位想想，俞先生家境有多麼悽慘！除夕夜一般大家圍爐歡歡喜喜，家人平常大家外出忙碌，讀書或者上班，這一天大家都會回來圍爐團圓，吃年夜飯。俞先生九個兒女，死了七個，一個失蹤，剩下一個女兒，他的太太眼睛又失明，家裡又沒錢，過年夜只剩下他們三個人在一起，所以那個情境我們也能想像。『與瞽妻一女夜坐』，跟他失明的太太，和唯一剩下的女兒，坐在一起。『舉室蕭然，淒涼相弔』，「舉室」是指在家裡面都沒有歡喜的氣氛、沒歡樂的氣氛。「淒涼相弔」就是很淒慘，大家坐在那裡很淒涼，這個情景是說明當時俞先生的情形。這是說一個家庭遇到這些事情非常不幸。在我們現實社會當中，實際上比這個還要淒慘的也有，只是我們沒有親身遇到，但是也曾經聽說過，在新聞報導裡面也曾經看到，甚至常常看到。我們現在這個時代，實在說要找幾個家庭真正幸福美滿的，這個也不多，這都是有因果的，有因緣果報。這是說四十七歲這一年，俞淨意公除夕夜跟他失明的太太、唯一的女兒在圍爐，三個人坐在那裡非常的淒涼。下面說：</w:t>
      </w:r>
      <w:r>
        <w:t xml:space="preserve"> </w:t>
      </w:r>
    </w:p>
    <w:p w14:paraId="524FF5EB" w14:textId="77777777" w:rsidR="00DF4CED" w:rsidRDefault="00DF4CED">
      <w:pPr>
        <w:pStyle w:val="a3"/>
      </w:pPr>
      <w:r>
        <w:t xml:space="preserve">　　【忽聞叩門聲。公秉燭視之。見一角巾皂服之士。鬚髮半蒼。長揖就座。口稱張姓。自遠路而歸。聞君家愁嘆。特來相慰。】</w:t>
      </w:r>
      <w:r>
        <w:t xml:space="preserve"> </w:t>
      </w:r>
    </w:p>
    <w:p w14:paraId="609A2684" w14:textId="77777777" w:rsidR="00DF4CED" w:rsidRDefault="00DF4CED">
      <w:pPr>
        <w:pStyle w:val="a3"/>
      </w:pPr>
      <w:r>
        <w:t xml:space="preserve">　　這段是說他四十歲以後每一年農曆十二月三十（有時是二十九）就是最後的一天，除夕大家圍爐當天都會寫黃疏給灶神，但是好幾年都沒有感應，一直到四十七歲。也就是說，他寫黃疏在灶神那禱告，到四十七歲那年，忽然在除夕夜那晚，跟他的妻女夜坐那一晚，三個人淒涼相弔，坐在那裡氣氛非常淒慘。這時忽然聽見有人敲門，有人『叩門』，「叩門」就是敲門。古時候沒有電鈴，現在是按電鈴，古時候沒有電鈴。古時候有錢人家大門有門環，現在看到寺廟、還有比較古老的房子也有門圈，圓圓的，好像一個圓圈，古時候敲門就是用那個門環敲的，裡面的人就知道有人來了，出來開門。貧窮的人家就沒有門環，沒有門環可能在外面撿個小石頭，或者是瓦片，丟門，丟三下，裡面如果有人在，他就會出來開門。現代這個時代都是用電鈴，這在明朝時代是敲門。</w:t>
      </w:r>
      <w:r>
        <w:t xml:space="preserve"> </w:t>
      </w:r>
    </w:p>
    <w:p w14:paraId="14C4703F" w14:textId="77777777" w:rsidR="00DF4CED" w:rsidRDefault="00DF4CED">
      <w:pPr>
        <w:pStyle w:val="a3"/>
      </w:pPr>
      <w:r>
        <w:t xml:space="preserve">　　聽到人家敲門，他就覺得除夕夜怎麼會有人來找他？但是有人敲門，總是要去開門看看，看誰來了。他『秉燭』，「秉燭」表示晚上，古時候沒有電燈，燭是蠟燭，點蠟燭。古時候不是點蠟燭就是點油燈。在我童年的時代，我記得四、五歲的時候，那時我家裡面還沒有電燈，在我那個時代聽說能夠用電燈的，是相當有錢的人才能夠用。我記得父母都是點油燈吊在牆壁上，再來就是用蠟燭。以後電、照明愈來愈發達，所以以後就用電燈、日光燈、電燈泡。秉燭是晚上，點蠟燭把開打門，看到一個人，這個人『角巾皂服』。「角巾」是說他頭上綁了一條方巾，以前是一般隱士用的，它不是一頂帽子，是一塊布綁在頭上，這叫「角巾」。修道之人往往也是這種打扮，我們現在看古裝連續劇還能看到。「皂服」，皂是黑色，像我們現在佛門穿的海青是黑色的，黑色的長袍。『鬚髮半蒼』，看這個人大概有五、六十歲，五十歲以上。『長揖就座』，很有禮貌，向他問訊作揖，就坐下來。自己介紹，介紹自己姓張。『自遠路而歸』，就是出遠門回來，經過你家門口，聽到你家裡面有憂愁哀嘆的聲音，我從這裡經過聽到了，特地前來慰問，就是來安慰、問候他。在這種情形之下，有人來看他，當然心裡也得到一點安慰。一般貧窮的人別人見了就怕，誰要來</w:t>
      </w:r>
      <w:r>
        <w:t>找他？所以有人在這個時候來看他，當然他心裡很安慰。</w:t>
      </w:r>
      <w:r>
        <w:t xml:space="preserve"> </w:t>
      </w:r>
    </w:p>
    <w:p w14:paraId="4F12CFA4" w14:textId="77777777" w:rsidR="00DF4CED" w:rsidRDefault="00DF4CED">
      <w:pPr>
        <w:pStyle w:val="a3"/>
      </w:pPr>
      <w:r>
        <w:t xml:space="preserve">　　這集的時間到了，我們先講到這段，下面我們下一集再繼續向大家報告，謝謝大家收看，阿彌陀佛。</w:t>
      </w:r>
    </w:p>
    <w:sectPr w:rsidR="00DF4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FF842" w14:textId="77777777" w:rsidR="00DF4CED" w:rsidRDefault="00DF4CED" w:rsidP="00382ED0">
      <w:r>
        <w:separator/>
      </w:r>
    </w:p>
  </w:endnote>
  <w:endnote w:type="continuationSeparator" w:id="0">
    <w:p w14:paraId="04E50D57" w14:textId="77777777" w:rsidR="00DF4CED" w:rsidRDefault="00DF4CED" w:rsidP="00382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DBC1" w14:textId="77777777" w:rsidR="00DF4CED" w:rsidRDefault="00DF4CED" w:rsidP="00382ED0">
      <w:r>
        <w:separator/>
      </w:r>
    </w:p>
  </w:footnote>
  <w:footnote w:type="continuationSeparator" w:id="0">
    <w:p w14:paraId="1B1FAF6D" w14:textId="77777777" w:rsidR="00DF4CED" w:rsidRDefault="00DF4CED" w:rsidP="00382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D0"/>
    <w:rsid w:val="00382ED0"/>
    <w:rsid w:val="007931EE"/>
    <w:rsid w:val="00DF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E11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E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E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E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E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