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8CAE" w14:textId="77777777" w:rsidR="001F7215" w:rsidRDefault="001F7215">
      <w:r>
        <w:t xml:space="preserve">安士全書之因果勸上卷　　悟道法師主講　　（第六集）　　</w:t>
      </w:r>
      <w:r>
        <w:t>2010/4/18</w:t>
      </w:r>
      <w:r>
        <w:t xml:space="preserve">　　日本東京太和素食餐廳　　檔名：</w:t>
      </w:r>
      <w:r>
        <w:t xml:space="preserve">WD19-018-0006 </w:t>
      </w:r>
    </w:p>
    <w:p w14:paraId="5123D4D0" w14:textId="77777777" w:rsidR="001F7215" w:rsidRDefault="001F7215">
      <w:pPr>
        <w:pStyle w:val="a3"/>
      </w:pPr>
      <w:r>
        <w:t xml:space="preserve">　　《安士全書．萬善先資因果勸》。諸位同修，大家下午好，阿彌陀佛！請放掌。請大家翻開「因果勸」註釋第三集，大家課本頁碼是第二頁，二十二之二，第二頁，我們從第一行看起：</w:t>
      </w:r>
      <w:r>
        <w:t xml:space="preserve"> </w:t>
      </w:r>
    </w:p>
    <w:p w14:paraId="66A81517" w14:textId="77777777" w:rsidR="001F7215" w:rsidRDefault="001F7215">
      <w:pPr>
        <w:pStyle w:val="a3"/>
      </w:pPr>
      <w:r>
        <w:t xml:space="preserve">　　【勸誕日稱觴者（以下言吉慶不宜殺生）】</w:t>
      </w:r>
      <w:r>
        <w:t xml:space="preserve"> </w:t>
      </w:r>
    </w:p>
    <w:p w14:paraId="593DF1EA" w14:textId="77777777" w:rsidR="001F7215" w:rsidRDefault="001F7215">
      <w:pPr>
        <w:pStyle w:val="a3"/>
      </w:pPr>
      <w:r>
        <w:t xml:space="preserve">　　【誕日稱觴。誠為樂事。然當念今日濟濟兒孫。銜杯上壽之辰。正是昔年哀哀父母。生我劬勞之日。今人一遇壽誕。但殺物類。廣宴親朋。至罔極之恩。殊不念及。良可異也。嗚呼。人子一生。費父母無量精神。增父母無量煩惱。至皓首龐眉。猶以殺業累及。於心何安。昔唐太宗居萬乘之尊。猶且生日不敢為樂。況其他乎。敢告仁人孝子。每逢誕期。宜憮然自思曰。今日無逸樂為也。當年父兮母兮。為吾不肖形骸。幾度徬徨瀕死。在此日也。今日無逸樂為也。當年過此日後。慈母夜夜朝朝。懷我腹我。推燥就濕。數載不得安眠也。今日無逸樂為也。吾則妻孥完具。安享家貲。不知父母託生何道。此時苦樂何如也。縱或廣修善事。以資冥福。猶恐不及。忍以母難之期。為群飲酣歌之用哉。】</w:t>
      </w:r>
      <w:r>
        <w:t xml:space="preserve"> </w:t>
      </w:r>
    </w:p>
    <w:p w14:paraId="387680B0" w14:textId="77777777" w:rsidR="001F7215" w:rsidRDefault="001F7215">
      <w:pPr>
        <w:pStyle w:val="a3"/>
      </w:pPr>
      <w:r>
        <w:t xml:space="preserve">　　「因果勸」第三集，這是『勸誕日稱觴者』。「誕日」就是我們一般講生日。「觴」就是酒杯，裝酒的器具。「稱觴」就是舉杯敬酒，盛滿酒的杯子，大家在慶賀。這是講吉慶，在這樣的日子不適宜殺生。『誕日稱觴』，壽旦吉日，大家在一起喝酒，舉杯慶祝，確實是一大樂事。這是我們一般世間人的一個習慣，在中國外國都有慶生，慶祝生日這樣的一個習俗。這個生日，在我們中國古代都是喝酒宴請親友，現代也是有。但是當在慶祝生日的時候，應當想到今天兒孫滿堂、飲酒祝壽的時候，這個日子正是往年『哀哀父母，生我劬勞』的日子，我們出生的時候父親擔心、母親受苦。所以當我們慶祝生日，就要想到當年我們出生的時候，父母親為我非常辛勞，也是父母最辛苦的一個日子。現在人一遇到壽誕之日，就只是知道殺害動物（殺生），大擺宴席，招待親朋好友。至於父母無盡的深恩，都完全想不到，這也是很奇怪的。我們為人子女，這一生耗費父母無量的精神心力，增添父母無量的煩惱艱辛，甚至自己眉毛、頭髮都白了，還要因為殺生的罪業來連累父母，這樣於心怎麼能夠安然？過去唐太宗身為帝王，『萬乘之尊』，他的生日尚且不敢作樂，何況其他的人？</w:t>
      </w:r>
      <w:r>
        <w:t xml:space="preserve"> </w:t>
      </w:r>
    </w:p>
    <w:p w14:paraId="3533C23F" w14:textId="77777777" w:rsidR="001F7215" w:rsidRDefault="001F7215">
      <w:pPr>
        <w:pStyle w:val="a3"/>
      </w:pPr>
      <w:r>
        <w:t xml:space="preserve">　　周安士先生在這篇文章，勸告各位仁人孝子，每當逢到壽誕之期，應該感到傷心失意，自己思考，自己要常常這樣想，到生日的時候，今天不要放逸享樂，就要想到當年我的父母雙親，為了我這個不成器的身體，幾度的（就是很多次）徬徨無主，瀕臨死亡。你看這個生產，做父親的擔心妻子生小孩能不能順利，在那邊憂心忡忡；做母親的更是生命交關，生得過就好，生不過這條命也就賠上去了。在這一天，不要放逸享樂！順利生產了，過了這個日子以後，慈母還要日日夜夜把我抱在懷裡、攬在胸前，把乾燥的床舖給我睡，母親自己睡在尿濕的地方，幾年當中都不能夠安然入眠。這是想到母親在照顧嬰孩那個時候的一個情況，所以今天生日的時候不要放逸享樂！現在自己年紀大了，妻子兒女都都完備了，自己也有妻子兒女，兒孫成群，安然享受家中的財富，但是卻不知道父母投生到哪一道，現在苦樂如何。縱然有人能廣修善事，增加父母陰間的福報，唯恐還不夠、還不及；怎麼能夠忍心把母親受難的日子，用來跟大家聚眾飲酒，盡興高歌？</w:t>
      </w:r>
      <w:r>
        <w:t xml:space="preserve"> </w:t>
      </w:r>
    </w:p>
    <w:p w14:paraId="1DAFAA5A" w14:textId="77777777" w:rsidR="001F7215" w:rsidRDefault="001F7215">
      <w:pPr>
        <w:pStyle w:val="a3"/>
      </w:pPr>
      <w:r>
        <w:lastRenderedPageBreak/>
        <w:t xml:space="preserve">　　這篇文主要是勸導我們做生日的時候，要想到父母，特別是母親的辛苦。所以有人講生日是母難日，母親受難的日子，母親最辛苦、最危險的一天。因此我們就知道，自己生日應該怎麼過，用什麼心態過這個生日，不能跟世間一般人一樣只顧享樂，完全把父母當年生我們、照顧我們這些辛苦，完全都忘得一乾二淨。這是勸我們要用這樣的心態來過生日。更不能在生日的時候去殺生來慶生、慶壽，慶祝生日，如果這樣做，造這種惡業就要連累父母。現在父母生我們、養育我們之恩，不但不能報答，反而去增加連累父母，讓父母受罪，這就大不孝。我們看到這篇，我們應該調整生日的時候的心態跟做法。我們看到周安士先生這篇奉勸文，生日的時候要把慶生的這些費用去做好事。現在大家不都放生嗎？你生日的時候就替父母放生，要把買蛋糕的錢拿去放生，那是最好的，或者印經，或者誦經念佛迴向給父母，這樣避免造惡業，而且可以增加福報，增福增壽。好，我們看下面這一則公案：</w:t>
      </w:r>
      <w:r>
        <w:t xml:space="preserve"> </w:t>
      </w:r>
    </w:p>
    <w:p w14:paraId="772712C3" w14:textId="77777777" w:rsidR="001F7215" w:rsidRDefault="001F7215">
      <w:pPr>
        <w:pStyle w:val="a3"/>
      </w:pPr>
      <w:r>
        <w:t xml:space="preserve">　　【送經答壽（崑邑共傳）】</w:t>
      </w:r>
      <w:r>
        <w:t xml:space="preserve"> </w:t>
      </w:r>
    </w:p>
    <w:p w14:paraId="3107BB67" w14:textId="77777777" w:rsidR="001F7215" w:rsidRDefault="001F7215">
      <w:pPr>
        <w:pStyle w:val="a3"/>
      </w:pPr>
      <w:r>
        <w:t xml:space="preserve">　　這個公案的題目是『送經答壽』。</w:t>
      </w:r>
      <w:r>
        <w:t xml:space="preserve"> </w:t>
      </w:r>
    </w:p>
    <w:p w14:paraId="10AD1BF0" w14:textId="77777777" w:rsidR="001F7215" w:rsidRDefault="001F7215">
      <w:pPr>
        <w:pStyle w:val="a3"/>
      </w:pPr>
      <w:r>
        <w:t xml:space="preserve">　　【崑山徐母許太夫人。翰林公錫餘母也。持齋好善。禮誦不輟。崇禎丁丑冬。係六旬誕。是日。惟修福齋僧。將親友壽分。刻法華經一部。答貺仍用蔬肴。即以所刻之經。每人各贈一部。識者無不羨之。夫人後益康強壽考。子孫特盛云。】</w:t>
      </w:r>
      <w:r>
        <w:t xml:space="preserve"> </w:t>
      </w:r>
    </w:p>
    <w:p w14:paraId="5C157E88" w14:textId="77777777" w:rsidR="001F7215" w:rsidRDefault="001F7215">
      <w:pPr>
        <w:pStyle w:val="a3"/>
      </w:pPr>
      <w:r>
        <w:t xml:space="preserve">　　在小註裡面也給我們註解『翰林』，「翰林」是古代的官名，做官的一個名稱，指翰林學士。『崑山徐母許太夫人』，這是江蘇省崑山這個地方，徐家的許太夫人是當時翰林學士徐錫餘的母親。他母親一向持齋素食，樂善好施，禮佛誦經從不間斷。在明朝崇禎丁丑年，公元一六三七年冬天，正是她六十大壽。這一天，許太夫人她只是打齋供僧，修善積福。她的生日沒有特別去慶祝，這一天，她把自己的錢拿出來打齋，打齋就是到寺院道場去供養僧眾。另外一方面修善積福，把親友賀壽的禮金，人家送來的禮金，給她祝壽的禮金，她拿來刻印一部《法華經》，就是拿來印《法華經》。到明朝那個時候就有木刻版可以印了。答謝親友仍然是用素菜蔬果，就是親友人家送禮金來了，她也要招待，招待她用的還是素菜蔬果，沒有去殺生，沒有吃肉，就是用素齋來招待。另外一方面，把她所刻印的經典，凡是來給她祝壽的這些親友，每個人分別的贈送一部經。每個人送一部《法華經》給他們，請他們吃素菜，有見識的人沒有不羨慕的，明理的人看到她這個做法非常羨慕。後來許太夫人她更加的安樂健康，活到很高的壽數，子孫特別興盛發達，這是她的好果報。這裡舉出一個公案來給我們說明，我們過生日，這是一個榜樣、一個模範，目的就是要我們來</w:t>
      </w:r>
      <w:r>
        <w:t>效法。我們接著看：</w:t>
      </w:r>
      <w:r>
        <w:t xml:space="preserve"> </w:t>
      </w:r>
    </w:p>
    <w:p w14:paraId="3FA41806" w14:textId="77777777" w:rsidR="001F7215" w:rsidRDefault="001F7215">
      <w:pPr>
        <w:pStyle w:val="a3"/>
      </w:pPr>
      <w:r>
        <w:t xml:space="preserve">　　按【他人以腥羶答貺。反招短壽之因。徐母以法味酬恩。乃種長生之果。此孰得孰失。何去何從。唯願清夜思之。】</w:t>
      </w:r>
      <w:r>
        <w:t xml:space="preserve"> </w:t>
      </w:r>
    </w:p>
    <w:p w14:paraId="153A783F" w14:textId="77777777" w:rsidR="001F7215" w:rsidRDefault="001F7215">
      <w:pPr>
        <w:pStyle w:val="a3"/>
      </w:pPr>
      <w:r>
        <w:t xml:space="preserve">　　『腥羶』是指肉食。『他人』就是一般人，遇到生日，別人送一些禮物來，或者禮金，答謝這些賓客都是肉食來招待，就是殺生吃肉。如果這樣做法，反而會招來短命的業因。佛在經上給我們講得很清楚，「殺生者，說宿殃短命報」，多病、短命的業因就是從殺生來的。徐母她用佛法的妙味來酬謝父母養育之恩，以素齋來答謝親友，而種下長壽的果報，而且還印經，法布施供養親友。這兩種做法，哪一個是得、哪一個是失？哪一個做法是正確的？我們仔細想想也就明白了，就知道要如何取捨選</w:t>
      </w:r>
      <w:r>
        <w:lastRenderedPageBreak/>
        <w:t>擇。這是希望我們都能夠在清靜的夜晚，好好去思考這個問題，怎麼樣做才是對的，才是對自己、對大家、對自己的親人有真正的利益。這是舉出這個公案要我們去效法的。下面這個公案：</w:t>
      </w:r>
      <w:r>
        <w:t xml:space="preserve"> </w:t>
      </w:r>
    </w:p>
    <w:p w14:paraId="7F23C919" w14:textId="77777777" w:rsidR="001F7215" w:rsidRDefault="001F7215">
      <w:pPr>
        <w:pStyle w:val="a3"/>
      </w:pPr>
      <w:r>
        <w:t xml:space="preserve">　　【福事酬賓（思仁目擊）】</w:t>
      </w:r>
      <w:r>
        <w:t xml:space="preserve"> </w:t>
      </w:r>
    </w:p>
    <w:p w14:paraId="1AE6B779" w14:textId="77777777" w:rsidR="001F7215" w:rsidRDefault="001F7215">
      <w:pPr>
        <w:pStyle w:val="a3"/>
      </w:pPr>
      <w:r>
        <w:t xml:space="preserve">　　【崑山張冰庵。諱立廉。登崇禎丙子賢書。累世修德。虔奉三寶。公尤精研教乘。雅志禪宗。康熙己未秋。係公周甲。捧觴者踵至。乃彙分刻《普門品》。《大悲咒》數種。其答貺也。一如許太夫人盛舉。片鱗隻鳧無傷焉。】</w:t>
      </w:r>
      <w:r>
        <w:t xml:space="preserve"> </w:t>
      </w:r>
    </w:p>
    <w:p w14:paraId="20196C4F" w14:textId="77777777" w:rsidR="001F7215" w:rsidRDefault="001F7215">
      <w:pPr>
        <w:pStyle w:val="a3"/>
      </w:pPr>
      <w:r>
        <w:t xml:space="preserve">　　這裡又是舉出一個公案讓我們去效法。『思仁』就是周安士先生他的名，他自己稱自己的名，表示謙虛。這個公案就是他自己親眼目睹的，他親自見到的。『諱』就是指已故尊長之名，也用於敬稱生者的本名。古人有名有字，成年後唯有父母、老師才可以稱他的名，一般人都以字號來相稱，表示尊重。故須避諱，他成年了，你就不可以叫他的名，要叫他的字或者他的號，這才是對他一個尊重。</w:t>
      </w:r>
      <w:r>
        <w:t xml:space="preserve"> </w:t>
      </w:r>
    </w:p>
    <w:p w14:paraId="0A5CD3E4" w14:textId="77777777" w:rsidR="001F7215" w:rsidRDefault="001F7215">
      <w:pPr>
        <w:pStyle w:val="a3"/>
      </w:pPr>
      <w:r>
        <w:t xml:space="preserve">　　這個事情也是發生在『崑山』，江蘇崑山這個地方。有一位『張冰庵』，張夫子，他的諱字叫『立廉』，就是他的本名是「立廉」，一般人不稱的。他登上崇禎丙子的賢書，就是中舉了，考舉人考中了。崇禎丙子是公元一六三六年，明朝崇禎九年，這個時候他登上賢書，考試考中舉了。『累世修德』，他們這個家族世世代代都是修積福德。『虔奉三寶』，「三寶」是佛法僧。三寶是最尊、最貴，所以名之為寶。佛是覺悟的意思，自覺、覺他、覺行圓滿名為佛寶。法是軌則之義，就是如來在經典裡面所說的中道實相，以及人法二空的道理，乃至無量勝妙法門，三藏經典，大乘小乘、顯宗密教，像現在《大藏經》蒐集翻成中文經典的，這個稱為法寶。僧是和合之義，和合的意思，剃髮染衣，隨佛出家，奉行佛所說教法的人，名為僧寶。佛法僧三寶在我們這個世間是很難遭遇的。三寶有住持三寶、自性三寶。三寶的名稱也很多，我們一般的講法，住持三寶，現在佛不在世了，留下來只有佛像，佛的畫像或者雕刻的，彩畫雕刻的本師釋迦牟尼佛、藥師佛、阿彌陀佛、十方諸佛，這是住持佛寶。法寶，我們現在看到《大藏經》，或者《藏經》裡面其中的一部經，像我們現在念的《阿彌陀經》都是稱法寶。《大藏經》裡面有的經典都稱為法寶，這個經典</w:t>
      </w:r>
      <w:r>
        <w:t>就是住持的法寶。僧寶，現在我們看到出家人現出家相，這個形象是住持僧寶。這個叫住持三寶，佛像、經典、出家人。</w:t>
      </w:r>
      <w:r>
        <w:t xml:space="preserve"> </w:t>
      </w:r>
    </w:p>
    <w:p w14:paraId="2639865B" w14:textId="77777777" w:rsidR="001F7215" w:rsidRDefault="001F7215">
      <w:pPr>
        <w:pStyle w:val="a3"/>
      </w:pPr>
      <w:r>
        <w:t xml:space="preserve">　　我們皈依三寶，不是教我們去皈依住持三寶，不是去依靠住持三寶，這個意思我們不能搞錯。而是什麼？我們看到住持三寶，就要回歸自己的自性三寶，看到佛像就要想到自性佛寶。佛在經上給我們講，「一切眾生皆有佛性」、「一切眾生皆有如來智慧德相，但以妄想執著而不能證得」，這佛在《華嚴經》講的。可見得每一個眾生他都有佛性，他的智慧德相跟諸佛如來沒兩樣，但是現在好像這個德能都喪失了，為什麼喪失？原因就是有妄想執著障礙住。不是真正失掉了，沒失掉，只是暫時的被障礙了，不能現前。你只要把妄想執著放下，那你就恢復了你的本能，障礙排除你就恢復了。所以看到佛像，拜佛，就是住持的佛寶來啟發我們的自性佛寶，啟發自己的佛性。</w:t>
      </w:r>
      <w:r>
        <w:t xml:space="preserve"> </w:t>
      </w:r>
    </w:p>
    <w:p w14:paraId="07E41133" w14:textId="77777777" w:rsidR="001F7215" w:rsidRDefault="001F7215">
      <w:pPr>
        <w:pStyle w:val="a3"/>
      </w:pPr>
      <w:r>
        <w:t xml:space="preserve">　　經典，我們也不是念給佛菩薩聽的，經典它是一個軌則，我們修行的一個標準。天天念經，這個經是佛菩薩講的，不需要我們念給他聽，佛菩薩講這個經主要是給我們修行用的，我們天天念經，就是依照這個經的理論方法來修正自己錯誤的思想言語行為，依照這個標準來修。你沒有個標準，你沒辦法修，修行要有個標準，所以法它是軌則的意思。所以住持法寶，它是啟發我們自性的法寶。</w:t>
      </w:r>
      <w:r>
        <w:t xml:space="preserve"> </w:t>
      </w:r>
    </w:p>
    <w:p w14:paraId="53749796" w14:textId="77777777" w:rsidR="001F7215" w:rsidRDefault="001F7215">
      <w:pPr>
        <w:pStyle w:val="a3"/>
      </w:pPr>
      <w:r>
        <w:t xml:space="preserve">　　佛是覺，見到佛像，我們拜佛念佛，啟發我們自性覺悟，我們自性本來就是覺悟的；看到經典，讀誦經典，依照經典的理論方法來修行，啟發我們自性正，自性的正知正見，正確的思想言語行為，這是從住持法寶來啟發我們自性的正知正見。看到出家人，也就不要去理會他修的好不好，看到出家人這個形象，就要回歸提醒自己，我要回歸到自性清淨心。我們自性本來就是清淨的，現在被五欲六塵、名聞利養所污染了，我們要放下，這個形象是提醒我要放下世間的自私自利、名聞利養、五欲六塵、貪瞋痴慢，放下這些的，放下這些誘惑煩惱，我們才能回歸到自性清淨心。我們心不要被外面五欲六塵所污染了，這個形象他是啟發提醒我們這樣來修學的，所以住持僧寶是啟發我們自性清淨的。這是講三寶。我們怎麼皈依三寶，這個意思要明白，是從外面這個住持三寶啟發回歸依靠自己的自性三寶，這個才是真正的皈依處，不是叫你去依靠外面的住持三寶，我們這個意思一定要明瞭。所以皈是自皈依佛，自皈依法，自皈依僧，自就是自己這個自，我們打三皈依都有個自，自己的自，這個意思不能錯會。</w:t>
      </w:r>
      <w:r>
        <w:t xml:space="preserve"> </w:t>
      </w:r>
    </w:p>
    <w:p w14:paraId="3AE828F7" w14:textId="77777777" w:rsidR="001F7215" w:rsidRDefault="001F7215">
      <w:pPr>
        <w:pStyle w:val="a3"/>
      </w:pPr>
      <w:r>
        <w:t xml:space="preserve">　　崑山張冰庵先生，他「累世修德，虔奉三寶」，對三寶非常虔誠，依教奉行，當然他對三寶的意義有正確的認識跟了解。『公尤精研教乘』，冰庵先生他尤其精於研究經教的義理，平素修行以禪宗為主，參禪，但對於教下的教理他也深入的去學習。到了康熙十八年，公元一六七九年，他是公元一六三六年，明朝末年崇禎九年登第的，考中舉人。康熙十八年是冰庵先生的六十大壽，我們中國人自古以來，六十是一個慶祝，六十歲慶祝大壽。前來祝壽的人接踵而至，就是很多人來給他祝壽。來祝壽當然都會送禮，他把親朋好友送來的禮金把它集中起來，把它匯集起來，匯集起來幹什麼？印經，刻印了《普門品》、《大悲咒》等幾種經書。他答謝親朋的宴席也跟前面那個公案一樣，如同許太夫人一樣，都用素齋招待。他也沒有殺一隻飛禽、殺一條魚、殺一隻鴨，都沒有，一個生命也沒有傷害到，完全用素齋來招待。張冰庵先生跟徐家的許太夫人，這兩個做法都很值得我們來效法跟學習的。以後如果我們遇到慶生祝壽，這是一個榜樣，我們可以用素齋。</w:t>
      </w:r>
      <w:r>
        <w:t xml:space="preserve"> </w:t>
      </w:r>
    </w:p>
    <w:p w14:paraId="77784C8A" w14:textId="77777777" w:rsidR="001F7215" w:rsidRDefault="001F7215">
      <w:pPr>
        <w:pStyle w:val="a3"/>
      </w:pPr>
      <w:r>
        <w:t xml:space="preserve">　　現在我們素菜餐廳也慢慢多了，所以在台灣有很多人他生日，或者是有什麼節慶，我也看到很多用素齋，素菜餐廳那天生意就特別好。有的人結婚他也用素齋，這是值得我們去推廣、讚歎的。生日避免殺生吃素，這是最正確的，我們自己希望長壽，也希望一切眾生都能夠安享天年，都能長壽。如果因為我們自己慶生求長壽，然後讓眾生短命，牠壽命還沒有到你就把牠殺死了，種下這個惡因，自己也得不到長壽的果報。這個就是不明瞭因果，所以做錯了。因此我們提倡素食運動，梁武帝提倡素食運動到今天，在我們中國佛教，在社會上，現在也傳到外國，這是功德無量，這非常殊勝的。</w:t>
      </w:r>
      <w:r>
        <w:t xml:space="preserve"> </w:t>
      </w:r>
    </w:p>
    <w:p w14:paraId="5D1D4EE7" w14:textId="77777777" w:rsidR="001F7215" w:rsidRDefault="001F7215">
      <w:pPr>
        <w:pStyle w:val="a3"/>
      </w:pPr>
      <w:r>
        <w:t xml:space="preserve">　　下面周安士先生按照這兩個公案，做一個評論：</w:t>
      </w:r>
      <w:r>
        <w:t xml:space="preserve"> </w:t>
      </w:r>
    </w:p>
    <w:p w14:paraId="4868EF06" w14:textId="77777777" w:rsidR="001F7215" w:rsidRDefault="001F7215">
      <w:pPr>
        <w:pStyle w:val="a3"/>
      </w:pPr>
      <w:r>
        <w:t xml:space="preserve">　　按【親友賀壽。皆謂喜祥之舉。不知甚不然也。人若修善。自享遐齡。則高壽乃意中事。何須作驚訝態。人人稱賀。唐虞以前。壽皆百數十歲。然無慶賀之名。其後福德漸薄。齒算漸虧。所以受賀漸早。嗚呼。此三災將至。人壽短促之兆。不可不知。先生所為。可謂迥出尋常矣。】</w:t>
      </w:r>
      <w:r>
        <w:t xml:space="preserve"> </w:t>
      </w:r>
    </w:p>
    <w:p w14:paraId="7CA6A3B9" w14:textId="77777777" w:rsidR="001F7215" w:rsidRDefault="001F7215">
      <w:pPr>
        <w:pStyle w:val="a3"/>
      </w:pPr>
      <w:r>
        <w:t xml:space="preserve">　　按照這個公案，周安士先生做了一個評論，說『親友賀壽』，親戚朋友來慶賀祝壽，『皆謂喜祥之舉』，一般人都說這是喜事吉祥的一個舉動，卻不知道完全不是如此。大家慶壽，在我們中國人一些賀壽辭，應該大家都有聽過壽比南山、福如東海，這是一般祝壽的祝壽辭。祝壽是什麼？希望他長壽，長命百歲，長壽，長生不老。外國人大概就是唱生日快樂那條歌，大家唱一唱，吃蛋糕，然後吃喝玩樂。現在年輕人就去跳舞，跳到天亮不睡覺，你說那樣會長壽嗎？不要太早死就不錯了。這是什麼？你慶生祝壽，當然是希望壽星他長命百歲，不管中國人、外國人，雖然做的方式上不一樣，但是心態上應該都一樣，都希望祝你壽比南山，快樂、長壽。哪有人去給人家祝壽：你不要太長命，最好早一點死，沒有這樣的，這是違背人情。一定是希望他能夠活得很好，活得壽命很長，都是這樣。這是一個希望，希望這樣的一個果報。但是去祝壽這個做法、這個因都做錯了，像殺生吃肉，這個做錯了，你希望他長命百歲，造了那個因是讓他短命的因，那你說他會得到那個果報嗎？他得不到那個果報。希望得到的，因造錯了，就得不到那個果報，這個不能不知道。所以為什麼要宣揚因果教育就是這樣，你要認識因果，那個因你不能認錯了，搞錯了、做錯了，</w:t>
      </w:r>
      <w:r>
        <w:t>那你得到的果報就不是你要的，跟你的願望都是違背的。</w:t>
      </w:r>
      <w:r>
        <w:t xml:space="preserve"> </w:t>
      </w:r>
    </w:p>
    <w:p w14:paraId="1FE3FBA7" w14:textId="77777777" w:rsidR="001F7215" w:rsidRDefault="001F7215">
      <w:pPr>
        <w:pStyle w:val="a3"/>
      </w:pPr>
      <w:r>
        <w:t xml:space="preserve">　　這裡跟我們講，『人若修善，自享遐齡』。我們怎麼樣能夠長壽？你要修善，多做好事。「遐齡」就是長壽，高壽，高齡長壽，我們一般講很高壽。長壽是一種福報，在我們中國人五福來講，長壽是一種福報，壽終考，壽命長，死的時候又好死，這是第五種福報。但是這個是果報，果報怎麼來？要修善。如果你修善，『則高壽乃意中事』，你積德修善，高齡長壽這個事情可以滿你的意願，這個也沒有什麼奇怪。『何須作驚訝態，人人稱賀』，何必大驚小怪，大家去稱讚祝賀？你只要修善積德就能得到這個果報。</w:t>
      </w:r>
      <w:r>
        <w:t xml:space="preserve"> </w:t>
      </w:r>
    </w:p>
    <w:p w14:paraId="0839EA7F" w14:textId="77777777" w:rsidR="001F7215" w:rsidRDefault="001F7215">
      <w:pPr>
        <w:pStyle w:val="a3"/>
      </w:pPr>
      <w:r>
        <w:t xml:space="preserve">　　『唐虞以前，壽皆百數十歲，然無慶賀之名』。「唐虞」是上古時代，五帝當中唐堯與虞舜並稱叫唐虞。唐堯是帝嚳之子，姓伊祁，是黃帝的曾孫。二十歲為帝，在位一百年，壽命是一百四十六歲。虞舜，姓姚，名重華，因其先國於虞，故稱虞舜，他在位五十年，壽命是一百一十歲。在三皇五帝、唐虞以前，我們人的壽命都是一百多歲的，根據《黃帝內經》講，我們人壽命應該都可以達到兩百歲，當時的人他們都活了一百幾十歲。但是在那個時代，沒有什麼祝壽的，沒有什麼慶生的，活了一百多歲也沒有在祝壽的，都沒有。人的壽命長，就表示那個時代的人福報大。為什麼福報大？因為那個時代的人心非常淳厚，人心厚道，做善事的人多，所以壽命就長。</w:t>
      </w:r>
      <w:r>
        <w:t xml:space="preserve"> </w:t>
      </w:r>
    </w:p>
    <w:p w14:paraId="30E5BFC9" w14:textId="77777777" w:rsidR="001F7215" w:rsidRDefault="001F7215">
      <w:pPr>
        <w:pStyle w:val="a3"/>
      </w:pPr>
      <w:r>
        <w:t xml:space="preserve">　　『其後福德漸薄，齒算漸虧，所以受賀漸早』。愈後面福德就不比上古時代的人，福德漸漸薄了，修善的人漸漸少了，沒有古人那麼多了。所以這個「齒算」，齒算就是年壽，也壽命沒那麼長了。在佛陀的時代，根據我們中國的算法，佛距離我們現代已經三千三十幾年了，佛陀出現在世的時候，正好是我們中國周朝的時代，那個時代這個世界上人壽平均壽命是一百歲。根據佛經講，我們現在是減劫，減劫就是人心愈來愈不好，造惡業的愈來愈多、愈來愈重，因此壽命也跟著愈來愈減少，每過一百年就減少一歲。佛出現在世的時代，距離我們現在已經三千年了，三千年就減掉三十歲，所以我們現在這個地球人類平均壽命是七十歲。在佛陀時代是一百歲，在上古時代是一百多歲，一百二、一百三十歲、一百四十幾歲，這是當時人的一般壽命。「福德漸薄，齒算漸虧」，就是壽命比較短了，所以接受人家慶生祝壽的年齡就提早了。以前人活到一百多歲也沒有在慶壽，現在大概小孩子二、三歲就開始在慶壽了。</w:t>
      </w:r>
      <w:r>
        <w:t xml:space="preserve"> </w:t>
      </w:r>
    </w:p>
    <w:p w14:paraId="78FB5DF4" w14:textId="77777777" w:rsidR="001F7215" w:rsidRDefault="001F7215">
      <w:pPr>
        <w:pStyle w:val="a3"/>
      </w:pPr>
      <w:r>
        <w:t xml:space="preserve">　　『嗚呼！此三災將至，人壽短促之兆，不可不知』。「三災」根據佛經講，有大三災、小三災，這是一個徵兆。大三災是整個世界要毀壞了，整個星球、地球要爆炸了。所以這個大三災，火災，不但地球燒壞了，可以燒到初禪天，天人不住在地球，但是可以燒到初禪。第二水災，這個水災可以淹到二禪天，一切都被淹沒了，不是只有淹個地球，在這個範圍的星球全淹了。第三風災，從下風輪，有猛風起；兼以眾生業力，所以處處生風，大千世界，風可以吹到三禪天。色界天四禪以上才不受三災，所以四禪稱為福天，福報很大，他不會受到大三災。</w:t>
      </w:r>
      <w:r>
        <w:t xml:space="preserve"> </w:t>
      </w:r>
    </w:p>
    <w:p w14:paraId="5E5054F9" w14:textId="77777777" w:rsidR="001F7215" w:rsidRDefault="001F7215">
      <w:pPr>
        <w:pStyle w:val="a3"/>
      </w:pPr>
      <w:r>
        <w:t xml:space="preserve">　　我們現在還沒有達到大三災這個時間，還沒有到，但是小三災倒是有。小三災就是一個住劫之中，有二十個增減劫。我們現在是減劫，人一百年減一歲，減到最低剩十歲，那個時候地球上的眾生惡業造得最嚴重了。但是到十歲的時候，到了一個極端，人又會回心轉意，知道錯了，這樣下去不是辦法，人心又慢慢一點一點的修善。降到十歲然後再修善，慢慢再增加，過一百年再加一歲，過一百年再加一歲，加到八萬四千歲，這個叫增劫。我們地球上的人類最長的壽命是八萬四千歲，根據佛經跟我們講八萬四千歲。增加到八萬四千歲，又是到一個頂端，人修善修到一個頂端，慢慢的又開始造惡業，經過一百年又再減一歲，又再減一歲，這樣一增一減就是一劫。這個減劫之中，我們現在是在減劫，減劫之中會起小三災。小三災第一個叫刀兵災，刀兵就是戰爭，第二個疾疫災，第三饑饉災，這在《法苑珠林》裡面，根據經典上有這個記載。</w:t>
      </w:r>
      <w:r>
        <w:t xml:space="preserve"> </w:t>
      </w:r>
    </w:p>
    <w:p w14:paraId="4AD8ADB2" w14:textId="77777777" w:rsidR="001F7215" w:rsidRDefault="001F7215">
      <w:pPr>
        <w:pStyle w:val="a3"/>
      </w:pPr>
      <w:r>
        <w:t xml:space="preserve">　　我們老和尚講經常常講，他到日本來看長崎跟廣島，二戰的時候被丟原子彈。現在這個核子武器比二戰的原子彈，那個威力大好幾千倍。所以當時他看到這個小三災，他就想不透，這個小三災，戰爭的時間，根據經典講只有七天七夜。災難出現的時候有瘟疫、有饑饉，瘟疫就是傳染病，只有七天，就有這麼大的災難嗎？過了七天七夜，再過七個月七天，如果沒死，這個人才能活得下來；活得下來還得受饑饉，就是沒東西吃。他想不透，這個災難怎麼解釋？後來到日本來長崎、廣島看了，他才恍然大悟，原來經典上記載這個小三災就是核武器的戰爭。現在全世界的核武器，光美國的就可以毀滅地球兩百次，其他國家的不算。他到長崎跟廣島去看被炸的地方，廣島我也去看過，他問當地人，的確被炸的那個地方經過七、八年才開始長草。那你就知道了，你被核武器，現在核武器比那個厲害多了，被炸下去，最快最快也要七年以後它才有植物可以生長。這個地上植物不能生長，那你吃什麼？就要受飢餓之苦了。所以這個小三災是核武戰爭。所以「三災將至，人壽短促之兆，不可不知」。這個特別到我們現在，看到這些災難的跡象，天災人禍不斷出現。我們不要以為現在醫學發達，人壽命可以延長，一個災難來，全死光了，這個不可以不知道。</w:t>
      </w:r>
      <w:r>
        <w:t xml:space="preserve"> </w:t>
      </w:r>
    </w:p>
    <w:p w14:paraId="758C6C50" w14:textId="77777777" w:rsidR="001F7215" w:rsidRDefault="001F7215">
      <w:pPr>
        <w:pStyle w:val="a3"/>
      </w:pPr>
      <w:r>
        <w:t xml:space="preserve">　　『先生所為，可謂迥出尋常矣』。他就讚歎江蘇崑山張冰庵先生的做法，可以說是跟一般人不一樣，值得效法，值得讚歎。我們接著看下面一個公案：</w:t>
      </w:r>
      <w:r>
        <w:t xml:space="preserve"> </w:t>
      </w:r>
    </w:p>
    <w:p w14:paraId="2724336C" w14:textId="77777777" w:rsidR="001F7215" w:rsidRDefault="001F7215">
      <w:pPr>
        <w:pStyle w:val="a3"/>
      </w:pPr>
      <w:r>
        <w:t xml:space="preserve">　　【宴費惠貧（思仁目擊）】</w:t>
      </w:r>
      <w:r>
        <w:t xml:space="preserve"> </w:t>
      </w:r>
    </w:p>
    <w:p w14:paraId="32D5818A" w14:textId="77777777" w:rsidR="001F7215" w:rsidRDefault="001F7215">
      <w:pPr>
        <w:pStyle w:val="a3"/>
      </w:pPr>
      <w:r>
        <w:t xml:space="preserve">　　【武林袁午葵。諱滋。寓居崑邑。好善不倦。康熙己卯孟夏。正值五旬之誕。紳士與交者。悉斂分稱觴。袁公卻之。不得。乃彙親友於景德寺。以眾分給散貧人。及孤寡廢疾者。而又自出幾金。貯之同善會中。以作答貺云。】</w:t>
      </w:r>
      <w:r>
        <w:t xml:space="preserve"> </w:t>
      </w:r>
    </w:p>
    <w:p w14:paraId="43D753AA" w14:textId="77777777" w:rsidR="001F7215" w:rsidRDefault="001F7215">
      <w:pPr>
        <w:pStyle w:val="a3"/>
      </w:pPr>
      <w:r>
        <w:t xml:space="preserve">　　這又是一個公案，這個公案也是周安士先生他自己親眼看到的。『武林』是在杭州，杭州「武林袁午葵」先生。他的名諱叫『滋』，「滋」是他的本名。客居在崑山縣城，就是到江蘇崑山，他住在崑山。平常他的為人就是樂善好施，『好善不倦』，他做好事不疲不厭，不知道疲倦，只要有好事，他都努力認真去做。到了『康熙己卯孟夏』，「己卯」是康熙二十八年。在公元一六八九年四月，這個時候『正值五旬』之誕，袁午葵先生他五十歲大壽。這個五十歲在台灣，我們台灣北部有個習俗，有結婚的人，女婿如果五十歲，丈母娘要給女婿做壽，五十是個大壽。一般就是人活到五十歲，過了五十歲，縱然死了也不算短命，當然也不算長壽，也不算夭折短命，如果還沒有到五十歲就比較短命。所以照古禮講，還不到五十歲，四十幾歲、三十幾歲、二十幾歲死的，一般訃聞都寫「得年」，得到的得；過五十歲以後死了就叫「享年」，享受的享，在古禮有這個區別。</w:t>
      </w:r>
      <w:r>
        <w:t xml:space="preserve"> </w:t>
      </w:r>
    </w:p>
    <w:p w14:paraId="36B17401" w14:textId="77777777" w:rsidR="001F7215" w:rsidRDefault="001F7215">
      <w:pPr>
        <w:pStyle w:val="a3"/>
      </w:pPr>
      <w:r>
        <w:t xml:space="preserve">　　袁先生他五十歲的生日，很多『紳士與交者』，跟他有交往的這些人都來給他慶賀。『悉斂分稱觴』，「斂分稱觴」就是當地的官紳名士，在社會上，我們現在講有頭有臉的，跟他有往來的，大家都湊了一些禮物來給他祝壽。袁先生他要推辭也推辭不掉，大家盛情難卻。於是他就在景德寺，在這個寺院裡面召集親朋好友，把這些親朋好友統統請來，把眾人送禮送給他的錢財，都散發給貧苦人家，以及孤兒寡婦殘疾之人。而且自己又拿出一些錢，存在『同善會』中，「同善會」是做好事的，以此來答謝諸位。</w:t>
      </w:r>
      <w:r>
        <w:t xml:space="preserve"> </w:t>
      </w:r>
    </w:p>
    <w:p w14:paraId="50BC1CA2" w14:textId="77777777" w:rsidR="001F7215" w:rsidRDefault="001F7215">
      <w:pPr>
        <w:pStyle w:val="a3"/>
      </w:pPr>
      <w:r>
        <w:t xml:space="preserve">　　同善會是我國最早的民間慈善組織。在明朝萬曆十八年，公元一五九Ｏ年，「禮部給事中楊東明在家鄉河南虞城縣創設了同善會，希望地方上的縉紳冠蓋之流能共期為善」。所以「同善會集合一些地方名士，利用捐助會費的方式舉辦救濟貧病、資助婚喪或修路架橋的善事」。由於楊東明不僅有官位、有名聲，而且是當時那個時代的大儒，所以他創設同善會的義舉在士大夫階層當中頗有影響，隨後在江南地區就流行起來了。到了清朝順治十年（公元一六五三年），太倉州沙溪鎮，就是現在江蘇太倉市，也設置了同善會，從此同善會的組織開始普及到各鄉鎮，轉變成一種具有廣泛而深厚的民間慈善組織，所以對基層社會的穩定也起到了一種保障的作用。在清朝這個時代，袁先生他自己也有出錢捐給同善會，這樣來答謝親朋好友，以這個來做為對眾人的謝禮。我們接著看「按」：</w:t>
      </w:r>
      <w:r>
        <w:t xml:space="preserve"> </w:t>
      </w:r>
    </w:p>
    <w:p w14:paraId="5BA35D9F" w14:textId="77777777" w:rsidR="001F7215" w:rsidRDefault="001F7215">
      <w:pPr>
        <w:pStyle w:val="a3"/>
      </w:pPr>
      <w:r>
        <w:t xml:space="preserve">　　按【果之熟者。其落也可待。木之大者。其伐也有期。是以智者過中年後。即當於室家作旅舍想。眷屬作同伴想。光陰作少水魚想。若至視茫茫。髮蒼蒼。齒牙動搖之後。猶然恣意殺生。迷而不悟。則民斯為下矣。】</w:t>
      </w:r>
      <w:r>
        <w:t xml:space="preserve"> </w:t>
      </w:r>
    </w:p>
    <w:p w14:paraId="254B96BF" w14:textId="77777777" w:rsidR="001F7215" w:rsidRDefault="001F7215">
      <w:pPr>
        <w:pStyle w:val="a3"/>
      </w:pPr>
      <w:r>
        <w:t xml:space="preserve">　　『民斯為下矣』是出自《論語．季氏第十六》，「子曰：生而知之者，上也；學而知之者，次也；困而學之，又其次也；困而不學，民斯為下矣。」這是周安士先生做一個結論，按照這個公案他做個結論。他說這個果實要成熟的時候，這個水果要成熟的時候，『其落也可待』。果實成熟了，你不去摘，它自己會掉下來，這個意思也就是指日可待，成熟了，沒多久它也會落下來了。</w:t>
      </w:r>
      <w:r>
        <w:t xml:space="preserve"> </w:t>
      </w:r>
    </w:p>
    <w:p w14:paraId="5FE2EC22" w14:textId="77777777" w:rsidR="001F7215" w:rsidRDefault="001F7215">
      <w:pPr>
        <w:pStyle w:val="a3"/>
      </w:pPr>
      <w:r>
        <w:t xml:space="preserve">　　『木之大者，其伐也有期』。已經粗大茁壯的樹木，被砍伐的日期也可以預期，樹木大了。這個是來形容比喻我們人生，我們人的一生。有智慧的人過了中年以後，就是五十歲以後，中晚年了。我們老和尚講經也講過，以前李老師他就把人生分為春夏秋冬，從出生一歲到二十歲是人生的春天，二十歲到四十歲是人生的夏天，四十歲到六十歲是人生的秋天，六十歲到八十歲是人生的冬天。這個是以前李老師把我們人生八十年分為春夏秋冬。所以我到山東去做三時繫念，五十八歲去的，到上個月圓滿是六十歲。我就給同修講，我來這裡是秋末，離開的時候是進入冬天，所以我現在就進入人生的冬天了。我們人生進入冬天要用什麼心態來過這個日子？有智慧的人過了中年以後，就應當把家庭看作旅館想，不要一直認為這是你的家，你很快就要離開這個地方了，當作旅館；把家親眷屬看作同伴想，看作同伴；把剩下的光陰看作離開水的游魚一樣想，作少水魚想。我們佛門晚課做完之後，維那師都要念普賢警眾偈，「是日已過，命已隨減，如少水魚，斯有何樂」。魚缸的魚，你一天給它舀一盆的水起來，一天舀一點，一天舀一點，舀到最後水沒有了，魚也活不了了。這個水就比喻我們人生的光陰時間，一天一天過去，過一天就減少一天，過一個月減少</w:t>
      </w:r>
      <w:r>
        <w:t>一個月，過一年就減少一年，就是勸我們不要再貪戀執著了，對這個世間一切應該要放下了。</w:t>
      </w:r>
      <w:r>
        <w:t xml:space="preserve"> </w:t>
      </w:r>
    </w:p>
    <w:p w14:paraId="1F89D0E2" w14:textId="77777777" w:rsidR="001F7215" w:rsidRDefault="001F7215">
      <w:pPr>
        <w:pStyle w:val="a3"/>
      </w:pPr>
      <w:r>
        <w:t xml:space="preserve">　　儒家，在《論語》裡面孔老夫子也是這樣教我們的，「少之時，戒之在色；壯之時，戒之在鬥；老之時，戒之在得」。他分三個時期，年少的時候戒之在色，到壯年的時候戒之在鬥，鬥爭，到老年的時候就戒之在得，不能患得患失，得就是放不下。這裡勸我們不要再對這個世間有貪戀執著，如果等到視力茫茫，老眼昏花，鬚髮蒼蒼，牙齒脫落以後，還要放縱恣意的殺害動物生命，這個年紀大了，祝壽還要殺生，這是迷惑顛倒、不覺悟。就像孔老夫子所說的，人生已經遇到障礙了，還不肯學習，不肯學習接受佛菩薩聖賢的教育，這樣的人就算是「民斯為下矣」，最下等的人了。到老了，快死了，還不覺悟，還不肯學，還放不下，這是最下等的根性。這個是勸勉我們做生日不可以殺生。所以現在有很多人慶生，提倡到素食餐廳來宴客、請客，這個運動是值得提倡。所以我們這裡餐廳也可以弄個什麼慶生，這個我看台灣那些素菜餐廳也有這些做法，就是特別為做生日的人他設計一套慶生的一些宴席，這個也是非常好的，也值得提倡的。好，我們接著看下面這一段：</w:t>
      </w:r>
      <w:r>
        <w:t xml:space="preserve"> </w:t>
      </w:r>
    </w:p>
    <w:p w14:paraId="051F4399" w14:textId="77777777" w:rsidR="001F7215" w:rsidRDefault="001F7215">
      <w:pPr>
        <w:pStyle w:val="a3"/>
      </w:pPr>
      <w:r>
        <w:t xml:space="preserve">　　【勸節日殺生者。】</w:t>
      </w:r>
      <w:r>
        <w:t xml:space="preserve"> </w:t>
      </w:r>
    </w:p>
    <w:p w14:paraId="1B7101BA" w14:textId="77777777" w:rsidR="001F7215" w:rsidRDefault="001F7215">
      <w:pPr>
        <w:pStyle w:val="a3"/>
      </w:pPr>
      <w:r>
        <w:t xml:space="preserve">　　【良辰美景。人逢之而色喜。物遇之而心傷者也。何則。人於此時。歡呼暢飲。物於此時。魄震魂飛。人於此時。骨肉團圞。物於此時。母離子散。人於此時。飾衣服。賀新禧。珍羞草芥。物於此時。血淋漓。腸寸斷。肝腦沙塵。故節日殺生。第一殘忍者所為也。試於操刀之頃。驀地回光一照。雖嘉肴在御。當必黯然神傷矣。梵網經有不敬好時戒。蓋為此耳。】</w:t>
      </w:r>
      <w:r>
        <w:t xml:space="preserve"> </w:t>
      </w:r>
    </w:p>
    <w:p w14:paraId="595BF870" w14:textId="77777777" w:rsidR="001F7215" w:rsidRDefault="001F7215">
      <w:pPr>
        <w:pStyle w:val="a3"/>
      </w:pPr>
      <w:r>
        <w:t xml:space="preserve">　　這是勸節日殺生的人，一般我們民間逢年過節，譬如說過年，或者是有節日，在我們中國人一年當中就有好幾個節日，譬如說端午節、中秋節，過年這些節日，元宵節等等。我們遇到節日來臨，『良辰美景』，這個節日到了，大家都慶賀一番。人逢節日就很歡喜，大家很歡喜，在這個時間大家在一起慶賀，歡度這個節日。這個節日在外國，一般西洋的是聖誕節，大家快快樂樂的，年輕人跳舞跳到天亮。人在這個節日很歡喜，但是那些動物就慘了，『物遇之而心傷者也』。人很歡喜，那個動物就倒霉了。『何則』，他說為什麼？『人於此時，歡呼暢飲』，人類在這個時候大家很歡喜，在一起喝酒暢飲。『物於此時，魄震魂飛』，這些動物在這個時候要被宰殺，「魄震魂飛」，魂飛魄散，驚心動魄。『人於此時，骨肉團圞』，「圞」就是團圓、團聚。『物於此時，母離子散』，動物要被宰殺，母親跟子女都要分散，生離死別。</w:t>
      </w:r>
      <w:r>
        <w:t xml:space="preserve"> </w:t>
      </w:r>
    </w:p>
    <w:p w14:paraId="3856BF8C" w14:textId="77777777" w:rsidR="001F7215" w:rsidRDefault="001F7215">
      <w:pPr>
        <w:pStyle w:val="a3"/>
      </w:pPr>
      <w:r>
        <w:t xml:space="preserve">　　『人於此時，飾衣服，賀新禧』，到了新年恭賀新喜，穿新的衣服；『珍羞草芥』，「珍羞」就是美好的佳餚，美好的飲食。『物於此時，血淋漓，腸寸斷，肝腦沙塵』，動物在這個時候被殺就血淋漓，肚子被剖開腸寸斷，一斷一斷被割，「肝腦沙塵」。這是講動物被宰殺的慘狀。『故節日殺生，第一殘忍者所為也』。所以節日的時候殺生，這是第一殘忍的。『試於操刀之頃』，「頃」就是頃刻，短時間。『驀地回光一照，雖嘉肴在御』，「御」就是要食用，有個操刀殺生把這個動物血肉上桌，如果回光一照，雖然這個美好的食物，大家要吃，如果想到動物被宰殺那個時候的慘狀，『當必黯然神傷』，這個時候就很傷心了。所以我們世間人他就沒有辦法去想像到這樣的事情，因此把殺生吃肉在節日慶賀當作很正常的。</w:t>
      </w:r>
      <w:r>
        <w:t xml:space="preserve"> </w:t>
      </w:r>
    </w:p>
    <w:p w14:paraId="72FF360C" w14:textId="77777777" w:rsidR="001F7215" w:rsidRDefault="001F7215">
      <w:pPr>
        <w:pStyle w:val="a3"/>
      </w:pPr>
      <w:r>
        <w:t xml:space="preserve">　　《梵網經》裡面也有講，『有不敬好時戒』。「好時」就是節日，良辰美景這個好時。那什麼叫「不敬」？你在這個好的時節不要去造惡業，造惡業就是對這個好時不敬，不恭敬，《梵網經》有這條戒。『蓋為此耳』，《梵網經》這條戒就是特別針對這個事情，就是你在慶祝節日的時候，不可以殺生來慶祝，你在那邊享受快樂，這些眾生在那邊感受痛苦、災難，這樣於心何忍？一個學佛的人，特別受菩薩戒的人怎麼可以做這個事？這一段文就是勸節日不宜殺生。下面舉出公案，我們看這個公案：</w:t>
      </w:r>
      <w:r>
        <w:t xml:space="preserve"> </w:t>
      </w:r>
    </w:p>
    <w:p w14:paraId="43C9628B" w14:textId="77777777" w:rsidR="001F7215" w:rsidRDefault="001F7215">
      <w:pPr>
        <w:pStyle w:val="a3"/>
      </w:pPr>
      <w:r>
        <w:t xml:space="preserve">　　【鵝死代亡（見戒殺現報）】</w:t>
      </w:r>
      <w:r>
        <w:t xml:space="preserve"> </w:t>
      </w:r>
    </w:p>
    <w:p w14:paraId="1FD655D3" w14:textId="77777777" w:rsidR="001F7215" w:rsidRDefault="001F7215">
      <w:pPr>
        <w:pStyle w:val="a3"/>
      </w:pPr>
      <w:r>
        <w:t xml:space="preserve">　　【明末。杭州府庠趙某。仁慈不殺。歲盡。有以鵝饋者。家人欲殺。趙力止之。元夕復請。又止之。逡巡至端陽。家人又請。趙怒。又得不殺。是月十七。趙病。至六月朔。甚篤。見青衣攝至一衙門。有投文者三。堂官一一接覽。又見某某並楊嫗亦攝至。正欲訊趙。忽見一鵝。擲體吐人言。謂趙曰。汝去。我代汝矣。趙從舊路歸。見屍停棺蓋上。以魂合體得甦。而鵝於是日。已自撲殺籠內矣。所見三人。皆同日卒。】</w:t>
      </w:r>
      <w:r>
        <w:t xml:space="preserve"> </w:t>
      </w:r>
    </w:p>
    <w:p w14:paraId="7CA745A2" w14:textId="77777777" w:rsidR="001F7215" w:rsidRDefault="001F7215">
      <w:pPr>
        <w:pStyle w:val="a3"/>
      </w:pPr>
      <w:r>
        <w:t xml:space="preserve">　　這是一隻鵝死了，代替趙某死，這在《戒殺現報》這本書裡面摘錄的。這是明朝末年，杭州府學有一位趙某人，姓趙，他性情很仁慈，從來他不殺生。年終有人饋贈他一隻鵝，人家送他一隻鵝，家人想要宰殺，趙先生極力阻止，不准家人殺鵝。元宵節到了，家人又請示他，要不要把這隻鵝殺了，大家來慶祝。這個趙先生又阻止他們，也沒有宰殺，趙先生說不准宰殺。人家送他這隻鵝，是要給他過年過節的，他不准家人殺；到元宵節，家人又請問，他也說不准宰。這樣拖到五月端午節，家人又請示他，想把這隻鵝給殺了，趙先生很生氣，又不准家人殺，又一次沒有被殺。在這個月的十七日，趙先生病了，一直病到六月初一，這個病勢很嚴重。他病重的時候，看到有穿青色衣服的差役帶他到一個衙門，有三個人投遞訴狀，好像在衙門告狀，堂上的官員一一把它接過來看。他又看到有某某人跟楊老婆婆也被帶來了。正要審訊趙先生的時候，堂官正要審訊趙先生，忽然看到一隻鵝，身體撲倒在地，忽然這隻鵝開口講人的話，對趙先生說：你去吧，我來代替你（就是要替趙先生死）。趙先生從原來這個地方又回去了，他的靈魂又回去了。他看到自己的屍體已經躺在棺木裡，就是屍體放在棺材裡面，那個棺材蓋還沒有蓋上。古人一般死了都是土葬，先放</w:t>
      </w:r>
      <w:r>
        <w:t>進去棺木還沒有封棺，他的靈魂回來了，靈魂跟他的屍體合在一起，他又活過來了。這一天，人家送他這隻鵝已經在籠子裡面自己撞死了，他在冥府在陰間看到的那三個人，也都在這一天（同一天）都去世了。因為他看到那三個人，他也認識，被陰府抓去，同一天都去世了。應該趙先生那天也是他要死的時候，但是他救了這隻鵝，阻止家人把鵝殺掉，這隻鵝為了報答他的恩德，代替趙先生死。所以這個公案標題叫『鵝死代亡』。這是戒殺的現報，戒除殺生現世報，現在這一生的福報。我們看下面「按」：</w:t>
      </w:r>
      <w:r>
        <w:t xml:space="preserve"> </w:t>
      </w:r>
    </w:p>
    <w:p w14:paraId="38274AB8" w14:textId="77777777" w:rsidR="001F7215" w:rsidRDefault="001F7215">
      <w:pPr>
        <w:pStyle w:val="a3"/>
      </w:pPr>
      <w:r>
        <w:t xml:space="preserve">　　按【生死之事。父子不能相代。趙雖有德於鵝。鵝焉能代死於趙。然思法性圓明。互融互攝之義。則誠之所感。何所不通。鵝之救趙。不可謂無其理也。】</w:t>
      </w:r>
      <w:r>
        <w:t xml:space="preserve"> </w:t>
      </w:r>
    </w:p>
    <w:p w14:paraId="566A39DA" w14:textId="77777777" w:rsidR="001F7215" w:rsidRDefault="001F7215">
      <w:pPr>
        <w:pStyle w:val="a3"/>
      </w:pPr>
      <w:r>
        <w:t xml:space="preserve">　　按照這個公案來評斷生死之事，父子都不能互相代替，趙先生雖然有恩於這隻鵝，這隻鵝怎麼能夠代替趙先生去死？『然思法性圓明』，「法性」就是諸法的真性，我們經典上講真如法性，法性就是萬法的根本。法性本來是圓滿光明、互相交融含攝，本來是一體的，佛跟一切眾生是同一體的，用至誠心感應，那還有什麼不能通達？因為它是一體的，一個生命共同體。趙先生救這隻鵝，鵝來救趙先生，也不可以說沒有它的道理，因為互相，互相報恩！這是從經典上來講，這個道理也講得通，也不無道理。這是勸我們節日就不要殺生，這裡舉出這麼一個公案。好，我們再看下面這段文：</w:t>
      </w:r>
      <w:r>
        <w:t xml:space="preserve"> </w:t>
      </w:r>
    </w:p>
    <w:p w14:paraId="443A4533" w14:textId="77777777" w:rsidR="001F7215" w:rsidRDefault="001F7215">
      <w:pPr>
        <w:pStyle w:val="a3"/>
      </w:pPr>
      <w:r>
        <w:t xml:space="preserve">　　【勸弄璋家】</w:t>
      </w:r>
      <w:r>
        <w:t xml:space="preserve"> </w:t>
      </w:r>
    </w:p>
    <w:p w14:paraId="0A7D89AD" w14:textId="77777777" w:rsidR="001F7215" w:rsidRDefault="001F7215">
      <w:pPr>
        <w:pStyle w:val="a3"/>
      </w:pPr>
      <w:r>
        <w:t xml:space="preserve">　　【富家生一子。珍之如寶玉。物類若引群。便作羹中肉。清夜一提撕。此心何太毒。願將地藏經。與君三復讀。經云。閻浮提人。初生之時。慎勿殺害。廣聚親戚。能令子母。不得安樂。觀此。則求兒孫長育。福壽康寧者。斷斷不宜殺生矣。世人每遇生子。輒有一種鄙夫。爭來索酒。口中雖稱祝賀。心內實為甘旨。愚痴者不覺為其所動。小則烹雞炙鳧。大則割彘刲羊。致來世今生。怨怨相報。甚無謂也。】</w:t>
      </w:r>
      <w:r>
        <w:t xml:space="preserve"> </w:t>
      </w:r>
    </w:p>
    <w:p w14:paraId="0D1764A7" w14:textId="77777777" w:rsidR="001F7215" w:rsidRDefault="001F7215">
      <w:pPr>
        <w:pStyle w:val="a3"/>
      </w:pPr>
      <w:r>
        <w:t xml:space="preserve">　　『弄璋』是在《詩經．小雅》裡面講的，「《詩．小雅．斯干》：乃生男子，載寢之床，載衣之裳，載弄之璋」。所以生男孩叫「弄璋」，生女孩叫「弄瓦」，瓦片的瓦，這是中國古禮。所以弄璋，我們去慶祝人家生男孩叫弄璋。這是勸生小孩不要殺生。富貴人家生一個孩子，就如同得到寶貴的美玉一樣的珍惜。動物如果繁殖產子，就會變成人類鍋中的肉羹。在清靜的夜晚稍微一反省，人的心也太狠毒了。所以周安士先生說：『願將《地藏經》，與君三復讀』，他說願意將《地藏經》的經文跟大家反覆來讀誦。『經云：閻浮提人，初生之時，慎勿殺害，廣聚親戚，能令子母，不得安樂』。這個要常常讀，特別生小孩的時候，這段經文應該可以打出來，常常提醒。為什麼？大家生小孩，小孩生下來了，都希望母子能得到安樂，小孩很好養，母親也很平安，這是我們一般人的希望。但是不能殺生害命，如果生小孩的時候你去殺害眾生的生命來給母親進補，而且還廣聚家親眷屬殺生喝酒慶賀，如果這樣做法，「能令子母不得安樂」，會讓這個小孩子跟母親都得不到安樂。得不到安樂第一個現象就是會有病，身體不好，或者遇到很多不好的事情、不如意的事情，子母都得不到平安，也就是沒好日子過。這個原因就是殺生害命，造這個惡因，所以能令</w:t>
      </w:r>
      <w:r>
        <w:t>子母不得安樂。</w:t>
      </w:r>
      <w:r>
        <w:t xml:space="preserve"> </w:t>
      </w:r>
    </w:p>
    <w:p w14:paraId="557D13FD" w14:textId="77777777" w:rsidR="001F7215" w:rsidRDefault="001F7215">
      <w:pPr>
        <w:pStyle w:val="a3"/>
      </w:pPr>
      <w:r>
        <w:t xml:space="preserve">　　但世間人都不懂，為什麼不懂？沒人教。特別現代人你跟他講這個事情，他說你是迷信，不符合科學的精神，不相信佛經上講的話。佛經上講的話，教我們不要造惡業。不符合科學精神，不造惡業，符合科學精神就拼命造惡業，大家頭腦冷靜想一想，後來的結果會怎麼樣？那個不符合科學的，他得到安樂；那符合科學的，將來他就很慘了。這說明什麼？現代人迷惑顛倒，是非善惡他顛倒了。我們讀《彌陀經》，臨命終時，佛來接引，心不顛倒。心不顛倒，你才能跟佛往生；如果你心顛倒了，也往生不了。我們大家想一想，是不是臨命終的時候才顛倒？實在講，不是！臨命終的顛倒是比較明顯，其實我們平常就顛倒了，到臨命終你才會顛倒。哪有說你平常不顛倒，到臨命終突然顛倒，沒有這個事情。你要到臨命終心不顛倒，你平常就不能顛倒。那也不太可能平常迷惑顛倒，到臨命終突然頭腦清醒就不顛倒，有這樣的嗎？你身體很健康的時候都顛倒了，病得都快死了，就受不了，你那個時候突然就不顛倒，我看不太可能。所以這個顛倒，平常就顛倒了。為什麼顛倒？不聽佛的話就顛倒，肯定要顛倒。佛跟你講殺生有果報的，你不相信，不相信就是顛倒。你現在顛倒，臨命終求佛來接引往生，心不顛倒，你說有可能嗎？沒辦法！</w:t>
      </w:r>
      <w:r>
        <w:t xml:space="preserve"> </w:t>
      </w:r>
    </w:p>
    <w:p w14:paraId="3A74A907" w14:textId="77777777" w:rsidR="001F7215" w:rsidRDefault="001F7215">
      <w:pPr>
        <w:pStyle w:val="a3"/>
      </w:pPr>
      <w:r>
        <w:t xml:space="preserve">　　怎麼樣才有把握臨命終心不顛倒，佛來接引往生？你現在就不能顛倒，現在佛叫你不能幹的你就不能幹，你到時候才有把握，到時候才能心不顛倒。你現在要先學心不顛倒，不能現在心迷惑顛倒，到臨命終求佛來接引讓我不顛倒，這個沒把握。如果要有把握，現在就不能顛倒。現在我們看看世間人是不是顛倒？真的是顛倒，他造這個惡因想得到好的果報，你說這個不顛倒嗎？佛給我們講得這麼清楚，他還不相信，他還說你不符合科學。符合科學的都顛倒了，相信佛經的話，遵守佛的教誡，不符合科學的都不顛倒，符合科學的統統顛倒。所以現在大家都講科學的精神，那怎麼樣？災難特別多，天災人禍特別多，這是符合科學的果報。所以不聽佛的話，不聽我們老祖宗、古聖先賢的話，真的是吃虧在眼前。不聽老人言，吃虧在眼前，你自己要吃虧，你要受苦受難，果報現前，科學家也沒辦法，他也救不了你，各人造的業還要自己去承受。</w:t>
      </w:r>
      <w:r>
        <w:t xml:space="preserve"> </w:t>
      </w:r>
    </w:p>
    <w:p w14:paraId="28853C66" w14:textId="77777777" w:rsidR="001F7215" w:rsidRDefault="001F7215">
      <w:pPr>
        <w:pStyle w:val="a3"/>
      </w:pPr>
      <w:r>
        <w:t xml:space="preserve">　　《地藏經》講的這段經文，我們要好好的提醒。現在一般人都是生小孩就要殺雞，給產母補一補，這是世間人都是這樣做的。但是這樣做，反而讓母子不得安樂。所以《地藏經》佛特別給我們講，閻浮提的人，剛出生的時候不可以殺生，不可以飲酒、唱歌、娛樂，會惹來一些凶神惡鬼，讓你家這個子母，包括你家人都不能平安的。如果要讓子母、家人得到安樂，就要避免造殺生這個惡業，兒孫將來能夠順利成長，增福增壽，健康安寧，萬萬不可殺生！</w:t>
      </w:r>
      <w:r>
        <w:t xml:space="preserve"> </w:t>
      </w:r>
    </w:p>
    <w:p w14:paraId="1A6ADA24" w14:textId="77777777" w:rsidR="001F7215" w:rsidRDefault="001F7215">
      <w:pPr>
        <w:pStyle w:val="a3"/>
      </w:pPr>
      <w:r>
        <w:t xml:space="preserve">　　世間人每逢祝賀，內心其實是為了美食，就有一些比較粗鄙淺陋的人爭著要來喝酒吃肉，口中雖然說是來祝賀，其實內心是為了一餐美食。愚痴的人不知不覺就被他所動，於是小則殺雞宰鴨，大則殺豬宰羊，造了這個惡業。『致來世今生，怨怨相報』，互相報復酬償，幹這個事情實在是很沒有意義的，『甚無謂也』，很沒有意義的。</w:t>
      </w:r>
      <w:r>
        <w:t xml:space="preserve"> </w:t>
      </w:r>
    </w:p>
    <w:p w14:paraId="103F5CB1" w14:textId="77777777" w:rsidR="001F7215" w:rsidRDefault="001F7215">
      <w:pPr>
        <w:pStyle w:val="a3"/>
      </w:pPr>
      <w:r>
        <w:t xml:space="preserve">　　這是勸我們弄璋生兒女不能夠殺生。下面也是舉出一個公案，今天時間到了，我們先學習到這裡。這個公案就明天晚上再繼續來學習，這個公案是「烹羊速報」，這是殺一隻羊果報很快速的就現前了。好，我們今天就先學習到此地，我們來念佛迴向。　　</w:t>
      </w:r>
    </w:p>
    <w:sectPr w:rsidR="001F72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3B4F6" w14:textId="77777777" w:rsidR="001F7215" w:rsidRDefault="001F7215" w:rsidP="000748FE">
      <w:r>
        <w:separator/>
      </w:r>
    </w:p>
  </w:endnote>
  <w:endnote w:type="continuationSeparator" w:id="0">
    <w:p w14:paraId="436FC07C" w14:textId="77777777" w:rsidR="001F7215" w:rsidRDefault="001F7215" w:rsidP="00074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E2392" w14:textId="77777777" w:rsidR="001F7215" w:rsidRDefault="001F7215" w:rsidP="000748FE">
      <w:r>
        <w:separator/>
      </w:r>
    </w:p>
  </w:footnote>
  <w:footnote w:type="continuationSeparator" w:id="0">
    <w:p w14:paraId="2F21F2B8" w14:textId="77777777" w:rsidR="001F7215" w:rsidRDefault="001F7215" w:rsidP="00074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FE"/>
    <w:rsid w:val="000748FE"/>
    <w:rsid w:val="001F72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98D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2224</Words>
  <Characters>12683</Characters>
  <Application>Microsoft Office Word</Application>
  <DocSecurity>0</DocSecurity>
  <Lines>105</Lines>
  <Paragraphs>29</Paragraphs>
  <ScaleCrop>false</ScaleCrop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