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DACF4C" w14:textId="77777777" w:rsidR="001D2B00" w:rsidRDefault="001D2B00">
      <w:r>
        <w:t xml:space="preserve">俞淨意公遇灶神記　　悟道法師主講　　（第六集）　　</w:t>
      </w:r>
      <w:r>
        <w:t>2010/10/7</w:t>
      </w:r>
      <w:r>
        <w:t xml:space="preserve">　　澳洲雪梨淨宗學會　　檔名：</w:t>
      </w:r>
      <w:r>
        <w:t xml:space="preserve">WD19-023-0006 </w:t>
      </w:r>
    </w:p>
    <w:p w14:paraId="734F9024" w14:textId="77777777" w:rsidR="001D2B00" w:rsidRDefault="001D2B00">
      <w:pPr>
        <w:pStyle w:val="a3"/>
      </w:pPr>
      <w:r>
        <w:t xml:space="preserve">　　我們的妻女也不願意給別人侵犯。這個話的意思也就是我們平常講的，「人同此心，心同此理」。別人喜歡的事情，自己也喜歡；別人不喜歡的事情，我們自己也是不喜歡，這就是人同此心、心同此理。所以「恕之一字，終身可行」，這是儒家講的恕道，恕就是寬恕，恕這個字，恕的意思就是常常會替別人想，想到自己不喜歡的，別人也不喜歡；自己喜歡的，別人也會喜歡。我們不喜歡的事情就不可以加於別人的身上。所以恕這個字終身可行，我們終身都可以行恕道，這是正確的。「彼此借觀，自當猛省」，彼此換個立場來觀察，自然就會猛然省悟過來。</w:t>
      </w:r>
      <w:r>
        <w:t xml:space="preserve"> </w:t>
      </w:r>
    </w:p>
    <w:p w14:paraId="4E59A6BE" w14:textId="77777777" w:rsidR="001D2B00" w:rsidRDefault="001D2B00">
      <w:pPr>
        <w:pStyle w:val="a3"/>
      </w:pPr>
      <w:r>
        <w:t xml:space="preserve">　　我們接著再看下面這一段，「淫為眾惡之門，古來英流才士，因此遭冥譴，犯王章，捐軀命，覆宗祧者，何可勝算。其所以看得破，忍不過者，止因愛心大濃耳。當淫心勃發時，縱律之以名教，惕之以鬼神，懼之以果報，彼但顧目前之快樂，誰知日後之苦辛。」這個一段再接著給我們講，淫為眾惡之門，這句話就是我們一般常聽到的，「萬惡淫為首，百善孝為先」。有一本書叫《孝淫果報錄》，在幾年前，在圖文巴澳洲淨宗學院，鍾博士他也常常提到這本書。這本書，有一次他跟我討論書的內容，《孝淫果報錄》，這兩個字孝淫，就是我們一般講的，「百善孝為先，萬惡淫為首」。從這個意思的發明，也就很明顯告訴我們，我們真正要能盡到孝道，要先戒邪淫。如果不能戒邪淫，縱然在形式上對父母再怎麼孝養，孝都不圓滿，那不是真正的孝。為什麼？因為犯了萬惡之首。《弟子規》講，「身有傷，貽親憂；德有傷，貽親羞」，就不是真正的落實孝道。反過來講要真正落實孝道，這個必須先戒除，這樣才能圓滿孝道。所以這句話就是淫為眾惡之門，就是萬惡淫為首，這是第一個眾惡的門路，造很多惡業都是因為這個原因而生起的。</w:t>
      </w:r>
      <w:r>
        <w:t xml:space="preserve"> </w:t>
      </w:r>
    </w:p>
    <w:p w14:paraId="605EB5FE" w14:textId="77777777" w:rsidR="001D2B00" w:rsidRDefault="001D2B00">
      <w:pPr>
        <w:pStyle w:val="a3"/>
      </w:pPr>
      <w:r>
        <w:t xml:space="preserve">　　下面講，古來英流才士，因此遭冥譴，古來就是古往今來，就是古代、現代很多人才，英流才士，這就是在社會上傑出的人才，因為犯了眾惡之門，犯了邪淫，因此遭遇到冥譴。冥譴就是暗中的，我們肉眼見不到的，鬼神的處罰。這在《壽康寶鑑》裡面，這本書裡面，也講得很多，受到處罰，損減壽命、福報。有很多古時候要去京城考試的讀書人，在路途當中犯了邪淫，原來他能考中功名，結果因為犯了邪淫，功名就被削掉，這非常可惜。犯王章，王章就是我們現在講的法律，觸犯了法律，遭到法律的制裁。捐軀命，捐軀命就是傷害身體生命，這個非常多，自古以來到現在都非常多。覆宗祧，祧就是後世，連後代也都沒有了。這是在我們中國傳統來講，絕後，沒有後代，那是最大的不孝，所謂「不孝有三，無後為大」，他連後代都沒有了。自古以來，犯了邪淫，遭到這種果報的非常的多，何可勝算，這就算不清楚，非常多。</w:t>
      </w:r>
      <w:r>
        <w:t xml:space="preserve"> </w:t>
      </w:r>
    </w:p>
    <w:p w14:paraId="2C78AB7D" w14:textId="77777777" w:rsidR="001D2B00" w:rsidRDefault="001D2B00">
      <w:pPr>
        <w:pStyle w:val="a3"/>
      </w:pPr>
      <w:r>
        <w:t xml:space="preserve">　　現在這個社會比起過去那就更為嚴重，那就更多了，現在是一個開放的社會。在我們中國古時候是個保守的社會，保守的社會它有這個禮在約束男女之間這些行為，古禮所謂「男女授受不親」，男女之間接觸它有一定的限制，在這個禮的範圍之內可以接觸，超越這個禮就不可以。這就是我們一般常講的，保持距離，以策安全，這是我們中國古禮的禮來維持秩序。滿清亡國之後，到了民國，就學西洋的，開放了，西方國家他們男女沒有這些禮來限制。在古時候的宴會，就是請客，男眾跟女眾都不同一桌在吃飯的，這在我們《常禮舉要》古禮，李老師有講過，他沒有在一起。但是西方國家男女眾可以在一起吃飯，而且還是一種禮貌，他們的禮節要尊重女性，就可以在一起，所以宴會、跳舞的舞會都常常接觸。</w:t>
      </w:r>
      <w:r>
        <w:t xml:space="preserve"> </w:t>
      </w:r>
    </w:p>
    <w:p w14:paraId="2C57A890" w14:textId="77777777" w:rsidR="001D2B00" w:rsidRDefault="001D2B00">
      <w:pPr>
        <w:pStyle w:val="a3"/>
      </w:pPr>
      <w:r>
        <w:lastRenderedPageBreak/>
        <w:t xml:space="preserve">　　中國的古聖先賢、佛菩薩對我們凡夫這個情欲的煩惱看得很清楚，因為我們這個煩惱習氣非常重。我們為什麼會有六道輪迴？《楞嚴經》佛給我們講，還有《圓覺經》，三界六道，「一切眾生皆以淫欲而正性命」，就這個淫欲來形成這個生命。所以六道輪迴第一個因素就是淫欲。因此佛定的戒律，在家居士可以結婚、可以生子，但是不可以邪淫，正當夫妻以外，在古時候妻妾，合理的納妾，那不犯邪淫，正規的之外就算邪淫，佛有制定這個戒。出家人正淫也要戒，正當的淫欲也要戒掉。為什麼要戒這個？因為這是生死輪迴的根本。出家人就是要出離三界家，出離六道輪迴之家，他的目的要出離三界六道生死輪迴。因此出家人的戒，五戒，不殺生、不偷盜，在家是不邪淫，出家人是不淫欲，所以出家人就不能結婚。為什麼？因為出家人你要出離三界，你要了生死出三界，淫欲是生死的根本，你這個不斷你三界就出不去，所以這個要戒，就不可以。在家居士可以結婚生子，只戒不邪淫。</w:t>
      </w:r>
      <w:r>
        <w:t xml:space="preserve"> </w:t>
      </w:r>
    </w:p>
    <w:p w14:paraId="39EA6119" w14:textId="77777777" w:rsidR="001D2B00" w:rsidRDefault="001D2B00">
      <w:pPr>
        <w:pStyle w:val="a3"/>
      </w:pPr>
      <w:r>
        <w:t xml:space="preserve">　　我們凡夫的煩惱很重，如果沒有這個戒、這個禮來防範，往往我們很難不犯這個錯誤。特別現在開放的時代，我們接觸的，誘惑我們起邪念的，這些五欲六塵都非常普遍，特別現在電腦、電視，還有這些光碟，很容易就接觸到，特別現在的年輕人都學電腦。像我這個年紀，我不會電腦，不會電腦也有好處，就比較沒有機會去接觸到這些東西。但是現在電腦又是我們現前社會上、生活上很普遍的一個生活工具，有很多工作、事情都要用到電腦，現在也無法避免去接觸這個工具。有一些人他比較理智，他可以控制自己，但是還有很多人受不了這些誘惑，一接觸就控制不了。</w:t>
      </w:r>
      <w:r>
        <w:t xml:space="preserve"> </w:t>
      </w:r>
    </w:p>
    <w:p w14:paraId="6F9BCC2E" w14:textId="77777777" w:rsidR="001D2B00" w:rsidRDefault="001D2B00">
      <w:pPr>
        <w:pStyle w:val="a3"/>
      </w:pPr>
      <w:r>
        <w:t xml:space="preserve">　　因此，佛在八關齋戒，還有沙彌十戒，裡面有一條戒就是不准我們故意去觀聽唱歌跳舞這些娛樂節目，有一條戒。在家人可以守八關齋戒，八關齋戒它的時間就是一天一夜二十四小時，在你受八關齋戒這一天你就不可以故意去聽歌、去看電影、開電腦來看節目，那一天就要禁止不能看，時間是二十四小時。出家人是都不能看的。這個故就是故意的，你花錢買門票去觀賞、去看，這就不可以。如果你路經過，人家在那邊表演，你聽到，那是沒有關係，那不犯戒。故就是說你特別自己去看，那就犯了這個戒。八關齋戒是給在家居士過一天出家人的生活，所以它的時間只有二十四個小時，一日一夜。時間到了，這個齋戒它就自動解除，你要再受要重新受，不能受一次持好幾天，它時效只有二十四小時。</w:t>
      </w:r>
      <w:r>
        <w:t xml:space="preserve"> </w:t>
      </w:r>
    </w:p>
    <w:p w14:paraId="46F4E138" w14:textId="77777777" w:rsidR="001D2B00" w:rsidRDefault="001D2B00">
      <w:pPr>
        <w:pStyle w:val="a3"/>
      </w:pPr>
      <w:r>
        <w:t xml:space="preserve">　　八關齋戒不但在家居士受持的，弘一大師根據《藥師經》講，出家人也可以再受八關齋戒。出家人沙彌戒、比丘戒本身就有這條戒，就有八關齋戒在裡面，為什麼還要受？這就是增益戒，再增長戒的功德。佛制定戒的用意我們要明白，為什不允許我們看。所以我們老和尚常講他五十年不看新聞、不看電視、不看報紙，這些他統統遠離了。他的心、精神、時間都用在學習經教上面，所以他今天有這麼大的一個成就，也是得力於這條戒，不看報紙、不看雜誌、不看電視，當然也不去玩電腦，這些統統不看，專心在經教上下功夫。所以有今天的成就，也得力於這條戒。這條戒就是沙彌戒跟八關齋戒，「不故觀聽歌舞倡伎」。</w:t>
      </w:r>
      <w:r>
        <w:t xml:space="preserve"> </w:t>
      </w:r>
    </w:p>
    <w:p w14:paraId="3B70F963" w14:textId="77777777" w:rsidR="001D2B00" w:rsidRDefault="001D2B00">
      <w:pPr>
        <w:pStyle w:val="a3"/>
      </w:pPr>
      <w:r>
        <w:t xml:space="preserve">　　古時候有禮儀來防範，現在民國成立之後，五四運動打倒孔家店，推翻禮教，都向西洋人來學習。學習之後，我們人（凡夫）要學壞的比較快，要學好的比較難，這是我們凡夫習性就是這樣，你學壞的比較快。所以一開放了，就像堤防崩潰了，那個水沖到岸上來，誰有辦法再拿一塊牆去堵？你沒辦法堵，堵不住了，等於是河堤崩潰了，大水都沖上來。因此現在這個社會要用疏導的方法，不能用去堵的方法，疏導。我們看《安士全書》，這個書是清朝康熙時代周安士居士他寫的，他的註解，註解</w:t>
      </w:r>
      <w:r>
        <w:lastRenderedPageBreak/>
        <w:t>《文昌帝君陰騭文》，古時候保守的社會，犯邪淫的都很多，你說現在開放的社會，犯邪淫的事情會比較古時候少嗎？那我們可以理解，不曉得多多少倍都不止。以前那是保守的社會都還有很多人犯邪淫，現在一開放就毫無限制了，古時候還有個限制，現在都沒有了，就非常多。所以此地講何可勝算，到現在真的是何可勝算，你算算不清楚了。</w:t>
      </w:r>
      <w:r>
        <w:t xml:space="preserve"> </w:t>
      </w:r>
    </w:p>
    <w:p w14:paraId="781C0ED9" w14:textId="77777777" w:rsidR="001D2B00" w:rsidRDefault="001D2B00">
      <w:pPr>
        <w:pStyle w:val="a3"/>
      </w:pPr>
      <w:r>
        <w:t xml:space="preserve">　　為什麼會犯邪淫？其所以看得破，忍不過者，止因愛心大濃耳！看得破，忍不過，看得破是什麼意思？就是講這些道理，在我們沒有遇到這個境界的時候，我們也知道不應該邪淫，這個會造成家庭風波，造成社會問題，大家也都知道，這道理大家也懂，這是看得破。但是如果因緣具足了，境界現前，雖然懂這個道理，但是就忍不過，受不了，這個煩惱習氣太強了。這個煩惱習氣是什麼原因造成的？止因愛心大濃，愛，貪愛的心太濃了，所以看得破就忍不過了。因此，還忍不過，最好就不要去接觸了。所以在佛門裡面的小乘戒，它是遠離的，這些環境會造成你生煩惱的，你會受到誘惑的，這個環境你就不要去接觸，你就遠離避開，先避開，讓你的心暫時先得到清淨。等到你修定慧成就了，你再去接觸，你就不受影響了，你不受影響才能去幫助別人。你定慧還沒有成就之前，你去就受不了，你不但幫不了別人，也幫不了自己。</w:t>
      </w:r>
      <w:r>
        <w:t xml:space="preserve"> </w:t>
      </w:r>
    </w:p>
    <w:p w14:paraId="67728A66" w14:textId="77777777" w:rsidR="001D2B00" w:rsidRDefault="001D2B00">
      <w:pPr>
        <w:pStyle w:val="a3"/>
      </w:pPr>
      <w:r>
        <w:t xml:space="preserve">　　所以有很多年輕的出家眾，這個必須要遠離，最好是在深山裡面，不要去接觸。但是現在也沒辦法，那個電腦，你到深山去，也能夠拉一條線上去，人在山中心在外，那個也沒辦法。所以住在深山，也不要去看電腦、電視，你這樣心才能清淨。特別年輕人、年輕出家眾，要先遠離，要先避開，這個戒就是先給你戒止。戒是個方便法的，因為你一接觸你就受不了，你就不能接觸。好像喜歡喝酒的人，你就不要給他碰到酒，一碰到他就受不了，他就喝個沒完沒了，他沒有看到他就不會喝。有些吸毒的人，吸毒的人為什麼要送到勒戒所去？因為到勒戒所去，沒有毒讓他吸，他只好不吸；你給他放在有毒品的地方他就受不了，他又去吸毒了。我們這些煩惱惡業就跟吸毒一樣，你有這個毛病你就不能去接觸；如果你接觸不受影響，那當然可以，沒有問題。因為那個東西對你沒有影響，你不會受它影響，你不會受它影響你就能轉它了，你就能幫助別人，你去度眾生。</w:t>
      </w:r>
      <w:r>
        <w:t xml:space="preserve"> </w:t>
      </w:r>
    </w:p>
    <w:p w14:paraId="303456BA" w14:textId="77777777" w:rsidR="001D2B00" w:rsidRDefault="001D2B00">
      <w:pPr>
        <w:pStyle w:val="a3"/>
      </w:pPr>
      <w:r>
        <w:t xml:space="preserve">　　所以有很多年輕出家人要度眾生，自己定慧還沒有成就就想去度眾生，結果度到最後是被眾生度跑了。這我們在新加坡弘法培訓班我們都看過實際的例子。到新加坡去學這個經教，好心出家，有一個法師在大陸出家，很有道心，手指頭還燒掉兩根，你看他多有道心，我都還不敢燒，他燒掉兩根，燃指供佛，結果到新加坡去學經教，結婚，還俗結婚了。這說明什麼？功夫不到，還是住在深山，不要去接觸比較好。等到年紀比較老的時候，七老八老，那也不行了，那再出來就沒關係。年輕身體強壯，欲望正濃厚的時候，你去接觸這個，遇到冤親債主他就沒辦法。所以戒它的作用在這個地方。但是現在這個時代這個社會很難像從前那樣，因為現在你在一個小環境你可以戒，你出了這個小環境，到大環境都是開放的，這個也有它一定的困難度。所以要自求多福，這個也沒辦法，大環境就是這樣。</w:t>
      </w:r>
      <w:r>
        <w:t xml:space="preserve"> </w:t>
      </w:r>
    </w:p>
    <w:p w14:paraId="62EFF815" w14:textId="77777777" w:rsidR="001D2B00" w:rsidRDefault="001D2B00">
      <w:pPr>
        <w:pStyle w:val="a3"/>
      </w:pPr>
      <w:r>
        <w:t xml:space="preserve">　　所以以前我在華藏圖書館，我剛去的時候都沒有人，後來出家眾愈來愈多了，也有男眾、女眾，也有很多大學畢業來出家的男眾、女眾。那時候韓館長叫我做當家，我就給這些師兄弟講，老的我就不用講了，有的八十歲來出家的那就不用講，七十幾歲那個他已經沒辦法。我當時就給老和尚講，我說師父，我們都是凡夫，現在我們出家了，男眾、女眾大家住在一起，難免日久生情。我說師父，我們男眾希望去住在山上，圖書館就讓女眾住好了。師父給我回答，這個道場不歸我管，這個道場是韓館長管的，你有這個問題，你去跟韓館長講。師父就這麼回答。師父這麼回答，我就去找韓館長。我說館長，妳去山上買一塊地，男眾有很多人都會開車，妳這邊做法會、聽經我們下來，法會做完了我們就上山去。因為男眾會開車，圖書館就讓給女眾住，做女眾道場。</w:t>
      </w:r>
      <w:r>
        <w:t xml:space="preserve"> </w:t>
      </w:r>
    </w:p>
    <w:p w14:paraId="2B0D27A7" w14:textId="77777777" w:rsidR="001D2B00" w:rsidRDefault="001D2B00">
      <w:pPr>
        <w:pStyle w:val="a3"/>
      </w:pPr>
      <w:r>
        <w:t xml:space="preserve">　　韓館長怎麼回答？說你要幹什麼，你要學小乘？你們跟老和尚學的是修大乘佛法，大乘佛法要怎麼修？就在煩惱當中去斷煩惱。她給我講這樣，我也沒辦法，後來我就告訴師兄弟，你們大家自求多福，煩惱當中斷煩惱，你能斷得了就斷。我說斷不了去結婚也沒關係，真受不了就結婚，也沒什麼大不了，就還俗，以後再來，老一點的時候再來。真的，有好幾對結婚。所以說結婚不要不好意思，你請我去喝喜酒我還會去，還會包紅包給你，因為大環境沒辦法。你在一個小環境可以，像大陸現在很多寺院，在那個小環境還可以，在那小環境他們還滿清淨的。一到新加坡培訓班，那個又是洋人很多的地方，開放的地區，電腦大家又會用。以前老和尚不知道，這些出家眾，勸大家都學電腦，有的出家男眾搞到三更半夜，老和尚以為說他們好用功，結果在用什麼功？這個我不要講，大家都知道。</w:t>
      </w:r>
      <w:r>
        <w:t xml:space="preserve"> </w:t>
      </w:r>
    </w:p>
    <w:p w14:paraId="32B70C55" w14:textId="77777777" w:rsidR="001D2B00" w:rsidRDefault="001D2B00">
      <w:pPr>
        <w:pStyle w:val="a3"/>
      </w:pPr>
      <w:r>
        <w:t xml:space="preserve">　　所以李老師以前在台灣台中蓮社辦經學班，經學班學講經的，年紀沒有滿四十歲的只能在蓮社、慈光圖書館還有靈山寺這三個地方練講，老師不允許學生接受外面邀請，不允許。滿四十歲以後才可以。李老師教學那個時代，台灣社會還比較保守。最近我們老和尚講，以前李老師說學生不滿四十歲不能出去接受外地邀請講經，他說現在連六十歲都不行了。我今年六十歲了，照現在老和尚講的規定還不夠資格。老和尚說現在如果八十歲就可以了。現在年紀多了一倍，李老師說四十歲，現在老和尚說定八十歲，八十歲就可以接受外面邀請了。他為什麼這麼說？因為在新加坡辦弘法培訓班，的確很多年輕的出家眾，出去遇到冤親債主就還俗了，本來想好好培養他們將來做個講經的大法師，辛辛苦苦弄了半天，不但沒有幫得上忙，反而讓他造成還俗的因緣。</w:t>
      </w:r>
      <w:r>
        <w:t xml:space="preserve"> </w:t>
      </w:r>
    </w:p>
    <w:p w14:paraId="3360EA7A" w14:textId="77777777" w:rsidR="001D2B00" w:rsidRDefault="001D2B00">
      <w:pPr>
        <w:pStyle w:val="a3"/>
      </w:pPr>
      <w:r>
        <w:t xml:space="preserve">　　所以在現前這個時代是一個開放的社會，整個大環境是這樣，全世界都是這樣的。那如果我們自己功夫不到，自己沒把握，必須還是要選擇在一個小環境，比較清淨的小環境，對我們修定慧才有幫助。所以現在我在台北，有陳永信居士、洪平和居士他們兩個供養我們一個山地，一個小道場，我念佛堂就放在那邊，我也是鼓勵出家眾上山去住，不要受到社會上這些污染，五欲六塵、名聞利養這些污染。但是有些出家眾願意接受，有的人不願意接受。我的態度跟老和尚一樣，來者不拒，去者不留。你在這裡出家，有居士發心提供這麼清淨的道場，我也為大家來做護持的工作，要提供給大家來這裡修行。你不利用這個環境，你自己出去，你自行負責，這我就沒有辦法給你負責，你自行負責。這是講到，特別這個淫欲，在現前社會很難控制。</w:t>
      </w:r>
      <w:r>
        <w:t xml:space="preserve"> </w:t>
      </w:r>
    </w:p>
    <w:p w14:paraId="28101CBE" w14:textId="77777777" w:rsidR="001D2B00" w:rsidRDefault="001D2B00">
      <w:pPr>
        <w:pStyle w:val="a3"/>
      </w:pPr>
      <w:r>
        <w:t xml:space="preserve">　　因此佛制定這些戒都有他的作用，晚上不吃，就是過中不食持這個齋。吃的不要吃得太營養，你吃得太營養，年輕人生理衝動，性欲衝動，這是變成一個增上緣。所以佛在《戒經》上講，比丘常帶三分病，就是不要吃太好、不要吃太營養。吃那個比較沒營養的，常常病哈哈的，他就沒有心情去想那個，這樣他才有辦法修行。如果他身體很健康，身體強壯，精力充沛，你說他不會生這個煩惱嗎？如果說不會那騙我的，不是騙我，是騙自己。如果是沒有這個問題，佛何必制這個戒？那沒必要了！制這個戒是幫助我們修行的，你遵守這個戒，對你修行就有幫助；你不遵守，你修行就有障礙。所以戒他不是拿這個來控制人、來約束人，不是的，它是幫助你的。如果你沒有這個問題就不需要了，你定慧成就了，你走到哪裡都是戒，你也不會受影響，這叫定共戒、道共戒。我們定共戒、道共戒沒有成就之前，律儀戒就不能沒有。律儀戒如果沒有，你定共戒、道共戒要成就也很困難，障礙很大，不容易。</w:t>
      </w:r>
      <w:r>
        <w:t xml:space="preserve"> </w:t>
      </w:r>
    </w:p>
    <w:p w14:paraId="0D2B7760" w14:textId="77777777" w:rsidR="001D2B00" w:rsidRDefault="001D2B00">
      <w:pPr>
        <w:pStyle w:val="a3"/>
      </w:pPr>
      <w:r>
        <w:t xml:space="preserve">　　所以戒定慧三學是我們佛陀教育的教學它一定的一個程序。所以佛規定出家，初出家五年要專精戒律，不可以學經教，不可以聽經的，要專心在戒學。戒學上修好了，基礎打好了，才允許你聽經教、念佛、參禪這些。《安士全書》、《感應篇》、《了凡四訓》，這就是印光祖師以這三本書來代替戒律，這三本書講的其實就是戒律。愛心太濃，當淫心勃發時，淫的這個習氣是無始劫以來就有，這個習氣很重。淫心勃發的時候，縱律之以名教，律就是規律，名教就是儒家講的禮，名就是自己的名聲，教就聖賢這個禮教，你拿這個來規勸他，這是講倫理道德，在講倫理道德聽不進去，當這淫念勃發的時候聽不進去。惕之以鬼神，跟他講會遭受鬼神的處罰，他也不相信，也不能接受。懼之以果報，如果跟他講後面的果報會很慘的，也不怕。彼但顧目前之快樂，那個時候只有顧目前這個快樂，他就不管那麼多，他不管那麼多。誰知日後之苦辛，他就不去想到造這個業以後受這個苦報，他就不管那麼多了，不想那麼多。這是淫心勃發的時候很難控制。</w:t>
      </w:r>
      <w:r>
        <w:t xml:space="preserve"> </w:t>
      </w:r>
    </w:p>
    <w:p w14:paraId="578F42E3" w14:textId="77777777" w:rsidR="001D2B00" w:rsidRDefault="001D2B00">
      <w:pPr>
        <w:pStyle w:val="a3"/>
      </w:pPr>
      <w:r>
        <w:t xml:space="preserve">　　「余於少年，曾犯此病，痛自刻責。」余就是周安士居士，他說我少年的時候，年輕的時候，也犯這個毛病。我們想想，我們是凡夫，都曾經犯過這個毛病。周安士居士他跟我們講，他自己知道犯這個毛病，也是告訴我們，我們也犯這個毛病。那要怎麼辦？痛自刻責，周安士居士他下定決心改正這個毛病。「唯恐世人亦或同此，故著欲海回狂集勸世。其中多引內典，但揭不淨二字，以為宗旨。」周安士居士他自己說，他自己年輕也犯這個毛病，他也恐怕這世間人跟他犯同樣的毛病，所以他就編註「欲海回狂」這本書來勸世人，這在《安士全書》的第三卷，「欲海回狂集」這一卷裡面講的勸戒邪淫的，其中多引內典，其中大多數引用佛經，內典就是佛經，佛經裡面講修不淨觀，這部分他都有摘錄出來。但揭不淨二字，佛經的部分主要就是佛講到修不淨觀這方面的經文，他都節錄出來，以為宗旨，做為修學的一個宗旨。</w:t>
      </w:r>
      <w:r>
        <w:t xml:space="preserve"> </w:t>
      </w:r>
    </w:p>
    <w:p w14:paraId="2E05F454" w14:textId="77777777" w:rsidR="001D2B00" w:rsidRDefault="001D2B00">
      <w:pPr>
        <w:pStyle w:val="a3"/>
      </w:pPr>
      <w:r>
        <w:t xml:space="preserve">　　「苟能諦觀男女二根，極其污穢，從此竭愛水之源，斷淫魔之種，縱有西施在前，視之直如疥癩彌猴，何所容其愛戀。」這一段就是給我們講，「欲海回狂」這本書裡面都是引用佛經所講的，教我們修不淨觀。不淨觀就是要諦觀男女二根極其污穢，就是我們這個男生、女生的身體，其實講我們人的身體，是不清淨的、不乾淨的，污穢就是骯髒不乾淨。我們沒有做這個觀想就沒感覺，會起貪愛之心；如果仔細去觀察，發現我們人的身體原來是很不清淨的。從此就可以竭愛水之源，竭就是枯竭，這愛水讓它枯乾了，源頭就沒有了，你就不會生這個煩惱。斷淫魔之種，淫魔這個種子就斷掉了。縱有西施在前，視之直如疥癩彌猴，縱然男女很英俊、很美麗，美女在前，你看到就像疥癩彌猴，好像看到脫毛的猴子，看了你就不會生愛心。何所容其愛戀，就不會生起愛戀之心。做不淨觀，心要細、要定，要常常提起這個觀察，仔細去觀察，觀察男女身體骯髒污穢的這方面，愛心才能停止下來。</w:t>
      </w:r>
      <w:r>
        <w:t xml:space="preserve"> </w:t>
      </w:r>
    </w:p>
    <w:p w14:paraId="357B09A4" w14:textId="77777777" w:rsidR="001D2B00" w:rsidRDefault="001D2B00">
      <w:pPr>
        <w:pStyle w:val="a3"/>
      </w:pPr>
      <w:r>
        <w:t xml:space="preserve">　　下面這段講，「《感應篇》云：見他色美，起心私之。夫既見以為色美，則起心私之者自多矣，然則何如見他醜惡，淫心自然不起之為愈乎。」這一段是引用《感應篇》「見他色美，起心私之」這兩句再來給我們說明。在《太上感應篇》講，「見他色美，起心私之」，《感應篇》對這個色講得很簡要，雖然只有兩句話，但是它的含義非常之深。見他色美，起心私之，是我們凡夫的通病。《感應篇》是道家的，道家他們修行目的在成神仙，要成為仙，仙就比我們人的層次要高。《感應篇》裡面講了很多惡業不能造，講到色當然也是很重要的，但是《感應篇》只有兩句話，「見他色美，起心私之」，鬼神就要記過。不用你有實際行動去犯邪淫，只要起心動念就要記過了。所以《感應篇》它算是一個心法，教我們修行的一個心法，也要能提得起觀照功夫。觀照就是當你見的時候，看見的時候，見到的時候，你就要提高警覺，就不可以起心動念了。如果你覺照的功夫沒提得起來，一見到美色感覺很美麗，那個私之，私心就起來了。什麼叫私之？看到這個美色就想要去佔有、去控制，這就叫私之。已經起心動念，這個鬼神就要記過了，這是《感應篇》講得很簡單。但是它用功是很嚴謹的，在見的時候你就要提起觀照功夫。</w:t>
      </w:r>
      <w:r>
        <w:t xml:space="preserve"> </w:t>
      </w:r>
    </w:p>
    <w:p w14:paraId="4C2DAB39" w14:textId="77777777" w:rsidR="001D2B00" w:rsidRDefault="001D2B00">
      <w:pPr>
        <w:pStyle w:val="a3"/>
      </w:pPr>
      <w:r>
        <w:t xml:space="preserve">　　此地周安士居士給我們講，《感應篇》「見他色美，起心私之」，夫既見以為色美，則起心私之者自多矣，他說你看到這個美色，你覺得他很美麗，你自然會起心去私之，你愛慕，你喜愛，想要去追求的心就跟著起來了。為什麼起來？因為你見他色美，你覺得他很美麗，所以你這個心就會去私之，就私心想要去控制、佔有。所以這裡給我們講，既然見到這個色，以為他很美麗，當然起心私之的人就很多了。因為你覺得他很美麗，你很自然的就會起這個心去私之，愛慕、追求、佔有，自然就很多了。然則何如見他醜惡，淫心自然不起之為愈乎，這就是教我們修不淨觀的一個道理，就是你不如就見他醜惡，感覺他很醜陋、很不乾淨的、很骯髒的，你這個淫心自然就不會生起來，這樣不是更好嗎？所以這是給我們講修不淨觀它的宗旨，為什麼佛勸我們修不淨觀？就是我們的煩惱習氣很難斷。</w:t>
      </w:r>
      <w:r>
        <w:t xml:space="preserve"> </w:t>
      </w:r>
    </w:p>
    <w:p w14:paraId="0F0E90F6" w14:textId="77777777" w:rsidR="001D2B00" w:rsidRDefault="001D2B00">
      <w:pPr>
        <w:pStyle w:val="a3"/>
      </w:pPr>
      <w:r>
        <w:t xml:space="preserve">　　下面引用經典裡面的經文再來給我們講。「醜訶美女（《雜譬喻經》）」。「佛世一婆羅門，生女端正，豔麗無雙，乃懸金於外，募有能訶我女為醜者，當與之金。九十日內，竟無募者。引至佛所，佛便訶言：此女甚醜，無有一好。阿難白佛：此女實好，何以言醜？佛言：人眼不視色，是為好眼；不聽邪聲，是為好耳；舌不貪味，是為好口；身不著細滑，是為好身；手不盜他財，是為好手。今此女眼視色，耳聽音，鼻嗅香，身著細滑，手喜盜財，如此數者，皆不好也。」這是引用《雜譬喻經》，這個經典引用譬喻來給我們說明。在《雜譬喻經》裡面講說，佛世一婆羅門，佛出現在世間的時候有一個婆羅門，婆羅門是當時印度種族最高貴的貴族，第一個就是婆羅門，我們現在講最高貴的貴族。婆羅門他有一個女兒，生女端正，艷麗無雙，生了一個女兒五官長得很端正，很艷麗，妖艷美麗，無雙就是沒有人能跟她比的，大概選美、選模特兒都會第一名。</w:t>
      </w:r>
      <w:r>
        <w:t xml:space="preserve"> </w:t>
      </w:r>
    </w:p>
    <w:p w14:paraId="3CDBEC62" w14:textId="77777777" w:rsidR="001D2B00" w:rsidRDefault="001D2B00">
      <w:pPr>
        <w:pStyle w:val="a3"/>
      </w:pPr>
      <w:r>
        <w:t xml:space="preserve">　　乃懸金於外，懸金就是他這婆羅門說有一筆獎金，如果有人看到我女兒，能夠說我女兒很醜的、很難看的，我這獎金就給他。意思就是他很自豪，他生到這個女兒實在是太漂亮了，就像天上的仙女一樣，沒有人能跟她比。九十天當中他的公告貼出去，看看有沒有人能夠來指出他女兒醜陋的地方？九十天之內，沒有人能夠去批評他女兒的醜陋。所以這個獎金就沒有人去領到這個獎金。後來這個婆羅門就很自豪，就帶他女兒到佛住的處所，就是去給釋迦牟尼佛講，我這個女兒實在太漂亮了，我懸賞獎金，看看有沒有人能夠來批評我這個女兒哪個地方不好，哪個地方長得不好，九十天都沒有人能夠提出批評。帶到佛那邊，給佛講這個事情。佛便訶言，佛就跟這個婆羅門講，此女甚醜，你這個女兒很不好，很醜，無有一好，沒有一個地方是好的。阿難白佛，此女實好，阿難尊者在佛的旁邊，他看看婆羅門的女兒真的是長得很好，就請問釋迦牟尼佛，她的確長得很漂亮，真的是一點缺陷都沒有，從頭到腳一點缺陷都沒有，佛你怎麼說她醜？阿難就提出這個疑問。</w:t>
      </w:r>
      <w:r>
        <w:t xml:space="preserve"> </w:t>
      </w:r>
    </w:p>
    <w:p w14:paraId="5C083C39" w14:textId="77777777" w:rsidR="001D2B00" w:rsidRDefault="001D2B00">
      <w:pPr>
        <w:pStyle w:val="a3"/>
      </w:pPr>
      <w:r>
        <w:t xml:space="preserve">　　佛就講了，佛言人眼不視色，是為好眼，人的眼睛不看美色，這個眼睛就是好的眼睛。不聽邪聲，是為好耳，不聽不好的聲音，靡靡之音，現在喜歡聽那些音樂，那些讓人起邪思的音聲，這是好耳。舌不貪味，是為好口，不貪圖口味。身不著細滑，是為好身，這個身接觸，穿的衣服、用的東西，不執著細滑的，不執著很好的，這個身才是好身。手不盜他財，是為好手，手不偷盜別人的錢財，這手才是好手。今此女眼視色，耳聽音，鼻嗅香，身著細滑，手喜盜財，如此數者，皆不好也。他說你這女兒眼睛喜歡看美色，耳朵喜歡聽邪的聲音，鼻又喜歡聞香味，就像我們現在喜歡買香水，身著細滑，買比較細滑的衣物穿在身上，那個手喜歡去偷盜人家的錢財。佛說這幾種都不好，沒有一樣好的。佛講她女兒不好的方面，大概這個經文它沒有講獎金有沒有給佛，就不知道。按照他懸賞的獎金，有人說他女兒不好的他的獎金就要給他，應該他要給，佛都把它講出來了。</w:t>
      </w:r>
      <w:r>
        <w:t xml:space="preserve"> </w:t>
      </w:r>
    </w:p>
    <w:p w14:paraId="42FB41A1" w14:textId="77777777" w:rsidR="001D2B00" w:rsidRDefault="001D2B00">
      <w:pPr>
        <w:pStyle w:val="a3"/>
      </w:pPr>
      <w:r>
        <w:t xml:space="preserve">　　周安士先生按照經文來給我們再做一個分析。「（按）此即貴德不貴色之意也。重在於德，則為姜嫄後妃；重在於色，則為妲己褒姒，邪正之間，興亡立判。」按照這段經文，周安士居士給我們說明，這段經文主要的經義就是佛講的貴德不貴色的意思。你說婆羅門的女兒長得漂亮不漂亮？實在太漂亮了，從頭到腳沒有缺陷，沒有人能跟她相比的，這是色，她的外表。佛講的好是貴德，就是她的內心要有德行。她的外表長得很美麗，但是她心沒有德行。所以佛的意思是貴德不貴色，貴她的德行，她的德行才是最可貴，不是因為她外面的美色可貴。所以這裡就給我們講，重在於德，則為姜嫄後妃，如果你貴重，重視這個德，就是姜嫄後妃。姜嫄後妃就是周朝時代，周公的祖先，后稷的母親。這是在上古時代，遠古時代，這兩位是代表德行，這兩位婦女代表德行。但是長得並不是說很妖艷，人看到就迷惑顛倒了，她是貴德。重在於色，則為妲己褒姒，妲己是商紂王的妃子，褒姒是周幽王的妃子，她很美麗，但是紂王跟幽王都迷惑美色，國家都亡國。所以佛講的意思是重德不重色，重視她的德行，不重視她的外表。在這個當中邪正之間，興亡立判，你重德是正，他的國家就興旺；重色就是邪，他的國家就亡了。所以佛是勸我們要重德不要重色。</w:t>
      </w:r>
      <w:r>
        <w:t xml:space="preserve"> </w:t>
      </w:r>
    </w:p>
    <w:p w14:paraId="3C119F0C" w14:textId="77777777" w:rsidR="001D2B00" w:rsidRDefault="001D2B00">
      <w:pPr>
        <w:pStyle w:val="a3"/>
      </w:pPr>
      <w:r>
        <w:t xml:space="preserve">　　下面也是引用經典，「人是革囊（《出曜經》）」，這個經文是《出曜經》這部經裡面的節錄。「拘睒彌國，有摩因提，生女端正，將詣佛所，願給箕帚。佛言：汝以女為好耶？曰：從頭至足，周旋觀之，無不好也。佛言：惑哉肉眼！吾觀從頭至足，無一好也。汝見頭上有髮，髮但是毛，象馬之尾，亦皆爾也。髮下有髑髏，髑髏是骨，屠家豬頭，其骨亦爾。頭中有腦，腦者如泥，臊臭逆鼻，下之著地，莫能蹈者。目者是池，決之純汁。鼻中有洟，口但有唾。腹藏肝肺，皆爾腥臊。腸胃膀胱，但盛屎尿。四肢手足，骨骨相拄。筋攣皮縮，但恃氣息。以動作之，譬如木人，機關作之。作之既訖，解剝其體，節節相離，首足狼籍。人亦如是，好在何處？」</w:t>
      </w:r>
      <w:r>
        <w:t xml:space="preserve"> </w:t>
      </w:r>
    </w:p>
    <w:p w14:paraId="0B0F55DF" w14:textId="77777777" w:rsidR="001D2B00" w:rsidRDefault="001D2B00">
      <w:pPr>
        <w:pStyle w:val="a3"/>
      </w:pPr>
      <w:r>
        <w:t xml:space="preserve">　　這段經文是，我們人的身體是個臭皮囊，革囊就是隔一層皮，這層皮剝掉，就不忍心看了。在印度拘睒彌國，有個人叫摩因提，他生個女兒非常端正，將詣佛所，就帶他這個女兒到佛的地方。願給箕帚，就是他的女兒要送給釋迦牟尼佛來侍候他，箕帚就是來侍侯他。佛言，汝以女為好耶？佛就跟摩因提講，他說你以為你這個女兒很好嗎？曰：從頭至足，周旋觀之，無不好也，她從頭到腳整個看起來，沒有一個地方是不好的。佛言：惑哉肉眼！佛給我們講，我們凡夫的肉眼都迷惑顛倒，他說我觀從頭到腳，沒有一個地方是好的。汝見頭上有髮，髮但是毛，你看頭上有頭髮，頭髮是什麼？頭髮就是毛。大象、馬的尾巴也都有毛，你那頭髮就是一撮毛。髮下有骷髏，骷髏是骨，頭髮下面？下面有頭骨，我們這個頭顱、頭骨，骷髏就是頭骨。現在科技發達，去照Ｘ光照片，我們人照出來，就有頭骨的骷髏就照得出來。頭髮底下就骷髏，骷髏是什麼？是骨頭。屠家豬頭，其骨亦爾，你看屠家殺豬的、殺牛、殺羊的，皮給牠剝開了，牠也是骨頭，人也是一個骨頭，你的頭髮下面就是骨頭，就是骷髏。</w:t>
      </w:r>
      <w:r>
        <w:t xml:space="preserve"> </w:t>
      </w:r>
    </w:p>
    <w:p w14:paraId="665DFC90" w14:textId="77777777" w:rsidR="001D2B00" w:rsidRDefault="001D2B00">
      <w:pPr>
        <w:pStyle w:val="a3"/>
      </w:pPr>
      <w:r>
        <w:t xml:space="preserve">　　頭中有腦，你這骨頭裡面包的是什麼？腦，我們現在講腦髓、腦漿。腦漿如泥，好像泥巴，爛爛那個泥，腦漿是那樣的。有一次，我大概三十幾年前，在台灣看到車禍，有個年輕人被車撞死了，腦被撞破了，腦漿就噴到路邊。我看到了，看到真的如泥，我們每個人腦都是這樣。臊臭逆鼻，去聞聞那味道很臭，很難聞。下之著地，莫能蹈者，如果掉在地下，沒有人敢去踩。目者是池，決之純汁，我們這個眼睛就像水池一樣，把它挖出來就是汁了。鼻中有洟，洟就是鼻水，鼻子當中有鼻水、鼻涕。口但有唾，口有口水，唾液。腹藏肝肺，腹就是肚子，五臟心肝肺脾腎，皆爾腥臊；腸胃膀胱，但盛屎尿。這個五臟都是有腥味的，腥味好像我們聞到魚的味道，腥臭，很難聞。腸胃膀胱裝的就是屎尿，大小便，我們內臟裝的就是這些東西。四肢手足，骨骨相拄，我們手腳四肢是骨頭接骨頭，這樣連接起來的，骨關節在連接起來的。筋攣皮縮，筋，我們的骨頭上面就是布滿那個筋，筋攣就是那個筋一條一條彎彎曲曲的，我們這個皮膚把它包起來縮著。</w:t>
      </w:r>
      <w:r>
        <w:t xml:space="preserve"> </w:t>
      </w:r>
    </w:p>
    <w:p w14:paraId="3EAF1520" w14:textId="77777777" w:rsidR="001D2B00" w:rsidRDefault="001D2B00">
      <w:pPr>
        <w:pStyle w:val="a3"/>
      </w:pPr>
      <w:r>
        <w:t xml:space="preserve">　　但恃氣息，以動作之，我們有一口氣在，藉著這口氣四肢手足在動作的，在呼吸的。譬如木人，機關作之，譬如木頭人你安了機關，就像我們現在講的機器人，你安的機關，是那個機關在動作，我們人在動作就是那一口氣。作之既訖，解剝其體，你動作做完了，就好像人死了，你看解剝他的身體，節節相離，你看人死了燒成灰，都分開了，沒有了。如果土葬的，肉、筋都爛掉了，那個骨頭也就散開了。首足狼籍，頭跟腳都分開，看起來就是狼籍一片。人亦如是，我們人的身體就是這樣的。佛說明這些，就像我們現在醫學講的解剖學，佛教我們修不淨觀，比現在解剖學還深入，以前沒有這個儀器，佛都我們講解剖就講得很詳細。佛這麼一分析、一解剖，佛就問摩因提，說你那個女兒好在何處？好在哪裡？經文是出在《出曜經》。</w:t>
      </w:r>
      <w:r>
        <w:t xml:space="preserve"> </w:t>
      </w:r>
    </w:p>
    <w:p w14:paraId="5DCA4D48" w14:textId="77777777" w:rsidR="001D2B00" w:rsidRDefault="001D2B00">
      <w:pPr>
        <w:pStyle w:val="a3"/>
      </w:pPr>
      <w:r>
        <w:t xml:space="preserve">　　下面周安士居士又按照經文來給我們做個分析說明。「（按）穢哉，肉軀也。肉軀之內，諸蟲彙聚。據內典云：人自出胎後，體中即生極微細蟲，為凡目所不見者，共有八十種。此外大而可見者，惟胃中蟲耳。世人所食之物，自喉入胃，其蟲歡喜，在內低昂屈曲，飲食方消，濕者歸於膀胱，渣滓歸於大腸，臭穢難近。今以堂堂丈夫，偏欲於臭穢難近之處，用盡心機，多方留戀，是誠何心？《大寶積經》云：菩薩觀諸眾生，耽嗜淫欲，便作是念，此等眾生，曾處母胎，臥息停止，生由產門，如何無恥，共行斯事！嗟乎！不思則已，思之誠可愧也。」</w:t>
      </w:r>
      <w:r>
        <w:t xml:space="preserve"> </w:t>
      </w:r>
    </w:p>
    <w:p w14:paraId="3503A922" w14:textId="77777777" w:rsidR="001D2B00" w:rsidRDefault="001D2B00">
      <w:pPr>
        <w:pStyle w:val="a3"/>
      </w:pPr>
      <w:r>
        <w:t xml:space="preserve">　　這是按照經文再給我們做一個解說。穢哉，肉軀，我們這個肉體的身軀是污穢，這一段是再給我們說明身體它的污穢。肉軀之內，諸蟲彙聚，就是我們身體裡面都是蟲，彙聚就是都是蟲聚集在一起的。據內典云，根據佛經講，人自出胎後，體中即生極微細蟲，我們人自從母胎生出來之後，我們身體當中就生了很多很微細的蟲，極微細就是我們肉眼看不到的蟲。為凡目所不見者，就是我們凡夫眼睛所看不到的，共有八十種。我們一般人凡夫的眼睛看不到，肉眼看不到。但是佛看到了，佛有五眼，所以佛看得很清楚。佛有五眼，佛這個眼睛看什麼都看得清清楚楚，佛有肉眼、有天眼、有慧眼、有法眼、有佛眼，這五眼圓明，所以看一切沒有一樣看不清楚的，沒有一樣看不徹底的。看到我們這個身體，以前也沒有儀器，沒有顯微鏡，微細的小蟲我們一般肉眼就看不到。現在有顯微鏡的發明，就透過這個儀器看到了。所以以前我們看佛經上講，一缽水有八萬四千蟲。還沒有得禪定的修行人，一般凡人看不到，聽到佛這麼講當然有疑問，這個水看起來很乾淨都看不到蟲，佛怎麼說一缽水就有八萬四千蟲？現在科技發達，用顯微鏡去看的確蟲很多。這裡是講凡夫的眼睛所見不到的一共是有八十種。</w:t>
      </w:r>
      <w:r>
        <w:t xml:space="preserve"> </w:t>
      </w:r>
    </w:p>
    <w:p w14:paraId="687C5F5B" w14:textId="77777777" w:rsidR="001D2B00" w:rsidRDefault="001D2B00">
      <w:pPr>
        <w:pStyle w:val="a3"/>
      </w:pPr>
      <w:r>
        <w:t xml:space="preserve">　　此外大而可見者，惟胃中蟲耳，這八十種是比較細的。去年我們淨老和尚到台灣高雄去治牙周病，劉醫師就把老和尚牙縫裡面挖那個一點點放在放大鏡裡面，請老和尚去看。放大鏡裡一看，那個蟲密密麻麻的，又有頭鑽來鑽去的。我們肉眼看那麼一點點，都沒有指甲那麼大，他就挖那麼一點點，把它放在放大鏡，放給老和尚看，細菌那個蟲，牙周病就是那些蟲在作怪。我們肉眼看不到，放大鏡放出來，看到了密密麻麻的很多，那麼一點點一放大，看到很多。老和尚就問他，你這個放幾倍大的？他說三千六百倍，放三千六百倍，看到了，現在透過放大鏡儀器看到。佛、阿羅漢他們有禪定，他們不用放大鏡，他的眼睛直接就看到。所以三千年前佛在經上給我們講，那個時候沒有這些機器的發明，佛他怎麼看到？是定功看到的，他不需要借用這些儀器。佛給我們講，經上講蟲那麼多，我們凡夫沒看到。現在借用科學儀器，我們凡夫的眼睛也可以看到一些了，當然還是看得不完整，一部分。我們一般肉眼看不到的，透過這個儀器可以看到。我們比較大的可以看到的，肉眼可以看到的，就是胃當中的蟲，我們胃裡面的蟲。</w:t>
      </w:r>
      <w:r>
        <w:t xml:space="preserve"> </w:t>
      </w:r>
    </w:p>
    <w:p w14:paraId="06631661" w14:textId="77777777" w:rsidR="001D2B00" w:rsidRDefault="001D2B00">
      <w:pPr>
        <w:pStyle w:val="a3"/>
      </w:pPr>
      <w:r>
        <w:t xml:space="preserve">　　世人所食之物，自喉入胃，我們的食物從喉嚨到胃裡面。其蟲歡喜，我們說很有胃口，其實都是那些蟲在作怪。在內低昂屈曲，就是在胃裡面內低昂屈曲。飲食方消，我們吃下去的飲食消化掉。濕者歸於膀胱，濕的水分歸到膀胱，有渣的歸於大腸，臭穢難近。歸膀胱就是尿，歸大腸排出來就是大便，哪一個人沒有？你看臭穢難近，我們身體裡面裝的就是大便、就是尿，乾淨嗎？佛就教我們去觀這個，你去觀他身體裡面，臭穢難近。今以堂堂丈夫，偏欲於臭穢難近之處，用盡心機，一個堂堂的大丈夫偏偏對這個很臭、很骯髒的、很難接近這個地方，用盡心機多方留戀，還去留戀這個東西，去愛慕這個東西。是誠何心？那是什麼樣的心？這個心就是迷惑顛倒的心，迷惑，沒有看清楚這個事實真相，被這外表一層皮騙了，沒有看到它裡面的。經上講花瓶盛糞，一個很美麗的花瓶裡面裝的都是大便，大小便。你會喜歡那個東西嗎？我們人這個身體裡面裝的就是大小便。你常常這樣想，再美的美女，一看到裡面裝的就是大小便，你就不會起愛戀之心了。女的看男的也是一樣，那個男的他身體裡面也是大小便。彼此都是大小便，有什麼可愛的？你的淫心就生不起來，但是這要常常想，想到他五臟六腑裡面的。</w:t>
      </w:r>
      <w:r>
        <w:t xml:space="preserve"> </w:t>
      </w:r>
    </w:p>
    <w:p w14:paraId="225E456E" w14:textId="77777777" w:rsidR="001D2B00" w:rsidRDefault="001D2B00">
      <w:pPr>
        <w:pStyle w:val="a3"/>
      </w:pPr>
      <w:r>
        <w:t xml:space="preserve">　　《大寶積經》云，《大寶積經》是大乘經典。菩薩觀諸眾生，耽嗜淫欲，便作是念，菩薩看到眾生就很喜歡淫欲，菩薩看到眾生在行淫欲，便作是念，他心裡就起這個觀念。此等眾生，曾處母胎，臥息停止，生由產門，如何無恥。就是眾生怎麼生出來的？這個眾生有四種形成這個生命，胎生、卵生、濕生、化生。這四種生，胎生是最苦的，再來是卵生，再來是濕生，再來是化生。我們人是胎生，所以比較苦。天上那個天人他是化生的，化生的最好，不經過母胎，那是化生的。蚊蟲那是濕生，雞、鴨是卵生的，我們人還有一些動物是胎生，胎生是最苦的。眾生曾經處在母胎，母親躺著他跟著躺著，母親呼吸跟著呼吸。生由產門，如何無恥，出生的時候，我們現在就是說，沒有穿衣服，覺得很不好意思，但是我們生出來哪個人穿衣服？都光光的就出來，我們現在想起來很無恥，很不好意思。共行斯事，嗟乎！不思則已，思之誠可愧也。大家都是在做這個事情，你如果沒有去想好像沒有感覺，如果仔細去想，真的很慚愧，我們胎生很慚愧，大家想想的確是這樣。</w:t>
      </w:r>
      <w:r>
        <w:t xml:space="preserve"> </w:t>
      </w:r>
    </w:p>
    <w:p w14:paraId="159A5DA9" w14:textId="77777777" w:rsidR="001D2B00" w:rsidRDefault="001D2B00">
      <w:pPr>
        <w:pStyle w:val="a3"/>
      </w:pPr>
      <w:r>
        <w:t xml:space="preserve">　　所以我們現在念阿彌陀佛，求往生西方極樂世界，西方極樂世界是什麼生大家知道吧？知道不知道？胎生、卵生、濕生、化生，西方極樂世界是哪一種生？答對了，西方極樂世界是蓮花化生，九品蓮花為父母，你往生到西方極樂世界，你就是從蓮花化生出來。一化生，那個身相就跟佛一樣，他不是從小孩慢慢長大的。如果從小孩慢慢長大，那就有生老病死。你一化生，佛的身相，佛的三十二相八十種好，你也跟阿彌陀佛一樣三十二相八十種好，西方極樂世界每個人的身體大家都一樣，平等的。那是化生的，化生是最舒服的、最快樂的。胎生是最痛苦的，你在母胎裡面十個月不見天日，母親喝一杯冷水就像寒冰地獄，喝一杯熱水就像八熱地獄。你的神識投入在母胎裡面，佛在經上形容叫胎獄，在母胎裡面就像監牢獄一樣見不到天日。我們人間的人哪個人不是這樣的？都是這樣的，都經過這個，但是現在忘記了。</w:t>
      </w:r>
      <w:r>
        <w:t xml:space="preserve"> </w:t>
      </w:r>
    </w:p>
    <w:p w14:paraId="5E07E7EC" w14:textId="77777777" w:rsidR="001D2B00" w:rsidRDefault="001D2B00">
      <w:pPr>
        <w:pStyle w:val="a3"/>
      </w:pPr>
      <w:r>
        <w:t xml:space="preserve">　　在母胎裡很苦，婦女生產也很苦，生小孩也很苦，小孩在母胎要生出來也很苦。為什麼會受這個苦？因就是淫欲。如果你淫心斷了，你不會受胎生、卵生、濕生，化生是超越三界，化生的。所以我聽我母親講，我生出來比一般的小孩更苦，為什麼？一般小孩生出來還會哭，還哭得出來，還比較好。我生出來是不會哭，就像死了一樣。以前也沒有醫院，現在都到醫院，設備比較好，以前沒有醫院。以前在鄉下，自己的房子裡面，就是鄉下那些接生婆，接生婆來看到我不能哭，就口含冷水噴，刺激這個身體，才哭出來。所以我出生，聽我母親講，我現在想起來，比一般小孩還要苦。因為你悶在母胎裡面出來，就已經哭不出來了，實在是很苦。能夠哭出來的還比較好。所以在母胎裡面的確是很苦。佛給我們講這些就是告訴我們，這是一個果報，你為什麼會有這個果報，它的原因是什麼，什麼原因造成這樣的果報，讓我們認識清楚。我們明瞭之後，你不希望有這個果報，你就要把那個因斷掉，就不會有這個果報。現在我們念佛求生淨土，這是蓮花化生的，這是最好的、最殊勝的。</w:t>
      </w:r>
      <w:r>
        <w:t xml:space="preserve"> </w:t>
      </w:r>
    </w:p>
    <w:p w14:paraId="7059262B" w14:textId="77777777" w:rsidR="001D2B00" w:rsidRDefault="001D2B00">
      <w:pPr>
        <w:pStyle w:val="a3"/>
      </w:pPr>
      <w:r>
        <w:t xml:space="preserve">　　下面是引用《禪祕要經》，觀男根不淨、女根不淨，這叫不淨觀。這不淨觀也是心要很細，我們根據不淨觀要修到成就，當然也要相當的功夫。我們沒有辦法深入的觀察得那麼細，前面講的這些，我們觀察生活當中，我們比較明顯可以感受到的，這可以先觀。這個觀，到廁所去觀大概就比較容易，天天要上廁所，每天你看哪個人都必須要去排泄這些髒的東西。這個身體裡面不淨觀它是比較細的。修不淨觀，心要很定。修不淨觀，過去我剛出家的時候，也有出家眾，那個時候日常法師有一個徒弟叫如道，我叫悟道，他叫如道，日常法師的徒弟。剛出家，我們老和尚叫我跟日常法師學戒律。如道師說，我的淫欲很強。他說那不然就修不淨觀。他說不淨觀不太好修。他不曉得去哪裡弄一個白骨，就是現在人家針炙，醫院裡面不是有人解剖的骨骼嗎？那個白骨他去弄一個來觀。我說你在觀什麼？他說修白骨觀，修看到人都是一具白骨。後來我說你修得怎麼樣？是不是看到美麗的女生、女眾都是一具白骨？他說不行，我觀白骨，覺得白骨還是很可愛。我說那你這一觀還沒有觀成。他說愈觀愈可愛，不行，沒有效果。白骨觀、不淨觀我也嘗試觀過，這觀來觀去也觀不起來，因為觀不淨心要很細、心要很定，你仔細去觀觀得起來。</w:t>
      </w:r>
      <w:r>
        <w:t xml:space="preserve"> </w:t>
      </w:r>
    </w:p>
    <w:p w14:paraId="271A2CDE" w14:textId="77777777" w:rsidR="001D2B00" w:rsidRDefault="001D2B00">
      <w:pPr>
        <w:pStyle w:val="a3"/>
      </w:pPr>
      <w:r>
        <w:t xml:space="preserve">　　我們剛才這樣做一個比較大概初步的分析，我們沒有遇到境界的時候，淫心沒有發作的時候，我們冷靜的時候，我們覺得的確是這樣，就是人的身體是不乾淨。但是我們無始劫以來的習氣很重，往往那個習氣煩惱一發作，你這些統統忘得乾乾淨淨，什麼不淨觀、白骨觀，就像如道師講的愈觀愈可愛，達不到那個效果。這個觀法是一種方法，因為佛講經說法，修行的法門八萬四千法門，修不淨觀是其中的一個法門，一個方法。當然要修到成就也不容易，修到成就就要斷煩惱，你可以證阿羅漢果，真修成了就證阿羅漢果，超越三界，這當然有它一定的難度。</w:t>
      </w:r>
      <w:r>
        <w:t xml:space="preserve"> </w:t>
      </w:r>
    </w:p>
    <w:p w14:paraId="32381432" w14:textId="77777777" w:rsidR="001D2B00" w:rsidRDefault="001D2B00">
      <w:pPr>
        <w:pStyle w:val="a3"/>
      </w:pPr>
      <w:r>
        <w:t xml:space="preserve">　　特別佛在經上給我們講，末法時期的眾生不樂意修不淨觀。佛勸出家比丘要修四念處，四念處第一個就是觀身不淨，第二個觀受是苦，第三觀心無常，第四觀法無我，要修這個四念處，所有的出家、在家，包括五戒，三皈五戒，都是要依四念處觀慧來修的，如果你沒有四念處的觀慧，那都不是佛的戒。所以戒，它那個戒條是有內容的，你不懂得修四念處，戒就變成人天的善法，就不是佛的戒。佛的戒是要讓你得定，得定要開智慧，開智慧是要斷煩惱，斷煩惱目的是要超越三界，脫離生死輪迴的，不一樣。人天善法你得到人天福報，但是你出不了六道，那不一樣的，關鍵在這裡。所以修四念處，四念處第一個就觀身不淨。末法時期的比丘出家人都不喜歡修這個，不樂意修，但是真正想要出離三界，包括我們念佛要求生淨土，這個四念處你也不能不修，還是要勉為其難要來修。</w:t>
      </w:r>
      <w:r>
        <w:t xml:space="preserve"> </w:t>
      </w:r>
    </w:p>
    <w:p w14:paraId="2C6B89F2" w14:textId="77777777" w:rsidR="001D2B00" w:rsidRDefault="001D2B00">
      <w:pPr>
        <w:pStyle w:val="a3"/>
      </w:pPr>
      <w:r>
        <w:t xml:space="preserve">　　另外對治淫心方法很多，在密宗裡面是持咒，像持楞嚴神咒，斷淫的，大悲咒也是可以斷淫。在顯宗，《妙法蓮華經．觀世音菩薩普門品》，稱念南無觀世音菩薩聖號，在「普門品」也給我們講，若有眾生貪欲很重，常念恭敬觀世音菩薩，他就會遠離貪欲。如果你的不淨觀也是要勉強去修，再補助念佛、念觀音菩薩聖號來求佛力加持。這個對我們修行斷這個煩惱也是一個很方便的法門，念觀音、拜觀音，求觀音菩薩加持。另外參禪、修止觀，這些都有幫助。這個方法很多，但是目的，只要你能夠降伏這個煩惱就可以了。這個不淨觀是提供我們一個降伏淫心煩惱針對性的一個修行方法。</w:t>
      </w:r>
      <w:r>
        <w:t xml:space="preserve"> </w:t>
      </w:r>
    </w:p>
    <w:p w14:paraId="3497E334" w14:textId="77777777" w:rsidR="001D2B00" w:rsidRDefault="001D2B00">
      <w:pPr>
        <w:pStyle w:val="a3"/>
      </w:pPr>
      <w:r>
        <w:t xml:space="preserve">　　我們這節時間到了，下面有九想觀，邪淫十罪，還有不邪淫有五種福德，不邪淫有五位善神來保護，這我們晚上再繼續來學習，這節課先上到此地。阿彌陀佛。　　</w:t>
      </w:r>
    </w:p>
    <w:sectPr w:rsidR="001D2B0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934D18" w14:textId="77777777" w:rsidR="001D2B00" w:rsidRDefault="001D2B00" w:rsidP="00B75EF0">
      <w:r>
        <w:separator/>
      </w:r>
    </w:p>
  </w:endnote>
  <w:endnote w:type="continuationSeparator" w:id="0">
    <w:p w14:paraId="21654928" w14:textId="77777777" w:rsidR="001D2B00" w:rsidRDefault="001D2B00" w:rsidP="00B75E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ED6C7E" w14:textId="77777777" w:rsidR="001D2B00" w:rsidRDefault="001D2B00" w:rsidP="00B75EF0">
      <w:r>
        <w:separator/>
      </w:r>
    </w:p>
  </w:footnote>
  <w:footnote w:type="continuationSeparator" w:id="0">
    <w:p w14:paraId="47E0DBBA" w14:textId="77777777" w:rsidR="001D2B00" w:rsidRDefault="001D2B00" w:rsidP="00B75EF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5EF0"/>
    <w:rsid w:val="001D2B00"/>
    <w:rsid w:val="007931EE"/>
    <w:rsid w:val="00B75E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A41F031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75EF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75EF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75EF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75EF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2323</Words>
  <Characters>13247</Characters>
  <Application>Microsoft Office Word</Application>
  <DocSecurity>0</DocSecurity>
  <Lines>110</Lines>
  <Paragraphs>31</Paragraphs>
  <ScaleCrop>false</ScaleCrop>
  <Company/>
  <LinksUpToDate>false</LinksUpToDate>
  <CharactersWithSpaces>15539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2026-08-13T01:04:00Z</dcterms:created>
  <dcterms:modified xsi:type="dcterms:W3CDTF">2026-08-13T01:04:00Z</dcterms:modified>
</cp:coreProperties>
</file>