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00C9" w14:textId="77777777" w:rsidR="00B257AD" w:rsidRDefault="00B257AD">
      <w:r>
        <w:t xml:space="preserve">安士全書　　悟道法師主講　　（第八集）　　</w:t>
      </w:r>
      <w:r>
        <w:t>2016/1/2</w:t>
      </w:r>
      <w:r>
        <w:t xml:space="preserve">　　中國上海　　檔名：</w:t>
      </w:r>
      <w:r>
        <w:t xml:space="preserve">WD19-025-0008 </w:t>
      </w:r>
    </w:p>
    <w:p w14:paraId="34AF16D5" w14:textId="77777777" w:rsidR="00B257AD" w:rsidRDefault="00B257AD">
      <w:pPr>
        <w:pStyle w:val="a3"/>
      </w:pPr>
      <w:r>
        <w:t xml:space="preserve">　　《文昌帝君陰騭文廣義節錄》卷上。諸位同修，大家上午好，阿彌陀佛！今天是二Ｏ一六年一月二號。我們接著再來學習《文昌帝君陰騭文廣義節錄》卷上，請大家翻開書本，第十九頁。我們昨天學習到「遇佛得度」這一段公案。帝君因為發願變一條龍去報仇，傷害到無辜，被上帝處罰。在邛池這個地方，變一個龍身，沒有水，只有泥巴，而且又連年乾旱，身上又有小蟲在咬牠，可以說內外熱惱。加上身上八萬四千鱗甲當中（龍都有鱗甲）都有生小蟲在咬牠，宛轉困苦，受苦可以說不知道時間了。所以經上講「地獄一晝夜，人間五百年」。有一天忽然遇到佛了，遇到釋迦牟尼佛，牠求佛救度，放下過去的冤仇，皈依三寶。所以牠龍身也就不見了，又恢復人身，男子身。昨天我們學習到「遇佛得度」這一段。這一段，周安士居士有一段說明，可以說是一個補充註解，來給我們解釋這一段裡面的因果報應這些道理事相。</w:t>
      </w:r>
      <w:r>
        <w:t xml:space="preserve"> </w:t>
      </w:r>
    </w:p>
    <w:p w14:paraId="3C0BADDD" w14:textId="77777777" w:rsidR="00B257AD" w:rsidRDefault="00B257AD">
      <w:pPr>
        <w:pStyle w:val="a3"/>
      </w:pPr>
      <w:r>
        <w:t xml:space="preserve">　　龍，我們肉眼見不到，我們現在能見到大概是刻在石柱上的那個龍。龍我們沒有見到，我們現在到寺廟裡面看到刻的龍柱，牠那個形狀、那個樣子，他怎麼把牠畫出來、怎麼把牠雕刻出來？在我的推想當中，可能有人見過。我們淨老和尚說，他小時候見到龍，被吊在天上，但是只看到龍尾巴，龍的頭沒看到，在福建建甌。龍有沒有？我們佛弟子皈依佛、皈依法、皈依僧，我們受過三皈依的佛弟子皈依法（佛不在了，就以法為中心），法就是經典，經典有記載，決定是事實真相，的確有龍、有六道輪迴因果報應這個事實。因為佛沒有妄語，我們凡夫見不到的事物，佛全部都能見到，他不是猜想的，也不是推理的，是親證的境界。所以佛經給我們講，我們就可以相信，如果經典沒有講，我們只能存疑，無法相信。這裡按經典上講的：</w:t>
      </w:r>
      <w:r>
        <w:t xml:space="preserve"> </w:t>
      </w:r>
    </w:p>
    <w:p w14:paraId="2719D1E0" w14:textId="77777777" w:rsidR="00B257AD" w:rsidRDefault="00B257AD">
      <w:pPr>
        <w:pStyle w:val="a3"/>
      </w:pPr>
      <w:r>
        <w:t xml:space="preserve">　　按【龍有胎卵濕化四種。】</w:t>
      </w:r>
      <w:r>
        <w:t xml:space="preserve"> </w:t>
      </w:r>
    </w:p>
    <w:p w14:paraId="24954901" w14:textId="77777777" w:rsidR="00B257AD" w:rsidRDefault="00B257AD">
      <w:pPr>
        <w:pStyle w:val="a3"/>
      </w:pPr>
      <w:r>
        <w:t xml:space="preserve">　　同樣是『龍』，但是龍的種類也很多種，大體上分為『胎卵濕化』，胎生、卵生、濕生、化生四種。我們知道人是胎生的，狗、牛、羊、豬這些也是胎生的；雞、鴨、鳥是卵生的；另外還有濕生，濕生就是像濕地裡面的生物，潮濕的地方，在那裡生長的生命；化生是變化出來的。《楞嚴》講了十種，十生；一般講得簡單，胎卵濕化四種。龍的種類也有這四種生命。</w:t>
      </w:r>
      <w:r>
        <w:t xml:space="preserve"> </w:t>
      </w:r>
    </w:p>
    <w:p w14:paraId="0E1E81E9" w14:textId="77777777" w:rsidR="00B257AD" w:rsidRDefault="00B257AD">
      <w:pPr>
        <w:pStyle w:val="a3"/>
      </w:pPr>
      <w:r>
        <w:t xml:space="preserve">　　按【其間苦樂相去。不啻天淵。】</w:t>
      </w:r>
      <w:r>
        <w:t xml:space="preserve"> </w:t>
      </w:r>
    </w:p>
    <w:p w14:paraId="436A7341" w14:textId="77777777" w:rsidR="00B257AD" w:rsidRDefault="00B257AD">
      <w:pPr>
        <w:pStyle w:val="a3"/>
      </w:pPr>
      <w:r>
        <w:t xml:space="preserve">　　『其間』就是這個當中，同樣是龍，但是有的龍牠過的日子很快樂，有的龍是在受苦受難的。『苦樂相去』，「相去」就是差別。『不啻天淵』，就是不止天地之別，不止天跟地這樣的差別，那個差別更大，也就是說快樂的非常快樂，受苦的非常痛苦。所以我們中國傳統，我們中國人說「龍的傳人」，好像有這個習俗，遇到龍年大家都想要生小孩，生出來就是龍子龍女。有很多人就想利用這一年生孩子，在大陸、在台灣，我聽說都有。龍年生的就很好嗎？如果我們看到這一段，「龍有胎卵濕化四種，其間苦樂相去，不啻天淵」。所以龍，你也要看什麼樣的龍，有福報的龍，還是受罪業的龍？我俗家二哥屬龍，很會喝酒，所以我們叫他醉龍。一天到晚喝得醉醺醺的，所以叫醉龍，反正碰到酒沒有醉是不肯罷休的。</w:t>
      </w:r>
      <w:r>
        <w:t xml:space="preserve"> </w:t>
      </w:r>
    </w:p>
    <w:p w14:paraId="65D45383" w14:textId="77777777" w:rsidR="00B257AD" w:rsidRDefault="00B257AD">
      <w:pPr>
        <w:pStyle w:val="a3"/>
      </w:pPr>
      <w:r>
        <w:lastRenderedPageBreak/>
        <w:t xml:space="preserve">　　所以這個當中，我們讀了佛經，我們的見識就廣了。如果我們不讀佛經，只相信我們現在世間人講的，真的是坐井觀天。坐井觀天，你一個人坐在井下面，然後往上面看，井的口徑不大，看天空就那麼一點點，以為天就那麼大。實際上宇宙間無量無邊的事事物物，不可思議的事情太多了，只有佛徹底明瞭。</w:t>
      </w:r>
      <w:r>
        <w:t xml:space="preserve"> </w:t>
      </w:r>
    </w:p>
    <w:p w14:paraId="1D94ACB2" w14:textId="77777777" w:rsidR="00B257AD" w:rsidRDefault="00B257AD">
      <w:pPr>
        <w:pStyle w:val="a3"/>
      </w:pPr>
      <w:r>
        <w:t xml:space="preserve">　　按【所以娑竭羅龍王云。龍趣之中。或有享福如天神者。或有受苦如地獄者。或有等於人畜餓鬼者。各隨宿業受報。】</w:t>
      </w:r>
      <w:r>
        <w:t xml:space="preserve"> </w:t>
      </w:r>
    </w:p>
    <w:p w14:paraId="6BB1F5EA" w14:textId="77777777" w:rsidR="00B257AD" w:rsidRDefault="00B257AD">
      <w:pPr>
        <w:pStyle w:val="a3"/>
      </w:pPr>
      <w:r>
        <w:t xml:space="preserve">　　到這裡是一段，這一段是『娑竭羅龍王』講的。「娑竭羅」是印度梵語的音譯，翻成中文叫做鹹海，又翻為龍王，娑竭羅就是鹹海。我們知道這個地球上的海水都是鹹的。娑竭羅龍王即鹹海中一百七十七個龍王當中第七個龍王。我們聽過淨老和尚講《十善業道經》。《十善業道經》是佛無問自說的一部經典，沒有人請問，佛自己就說，這個叫無問自說，就如同《佛說阿彌陀經》，沒有人問，佛自己主動對這些弟子來講。《佛說十善業道經》也是無問自說，佛到龍宮去給娑竭羅龍王講這部《十善業道經》。</w:t>
      </w:r>
      <w:r>
        <w:t xml:space="preserve"> </w:t>
      </w:r>
    </w:p>
    <w:p w14:paraId="2533F644" w14:textId="77777777" w:rsidR="00B257AD" w:rsidRDefault="00B257AD">
      <w:pPr>
        <w:pStyle w:val="a3"/>
      </w:pPr>
      <w:r>
        <w:t xml:space="preserve">　　現在講到佛到龍宮去講《十善業道經》，在海底裡面有龍宮嗎？現在潛水艇潛下去也沒看到龍宮，就像太空人阿姆斯壯登陸月球，也沒有看到月宮，也沒看到上帝，於是乎看不到他就認為沒有，原來這是神話、傳說，一般人他總是認為這樣的。有一些是虛構的，當然我們是不足以採信。但是佛在經上講的，那可不是隨便講的，世間一般的正人君子，他都不會隨便亂說話，那何況佛？佛是真語者、實語者、不異語者、不誑語者，他講的話句句真實，也不會講太超過，也不會講不到位，十分講十分，九分講九分，不會誇張，也不會保留。</w:t>
      </w:r>
      <w:r>
        <w:t xml:space="preserve"> </w:t>
      </w:r>
    </w:p>
    <w:p w14:paraId="557B43AD" w14:textId="77777777" w:rsidR="00B257AD" w:rsidRDefault="00B257AD">
      <w:pPr>
        <w:pStyle w:val="a3"/>
      </w:pPr>
      <w:r>
        <w:t xml:space="preserve">　　有關龍的事情，我們看《華嚴經》。以前我剛出家，就跟一個法師，我們兩個在辯論。龍樹菩薩請《華嚴經》是到龍宮去請，我們根據記載是龍樹菩薩到龍宮請《華嚴經》到人間來，記載是這樣的。這個法師他說，這個龍宮其實不是在海裡面那個龍宮，而是印度一個地方的地名叫做龍宮。我說你講的跟這段記載不相符合，這個裡面明明是說龍樹菩薩到龍宮請到人間來，是到龍宮把這部經請到人間來，可見得真的有龍宮，不然它說從龍宮請到人間來，這個話就講不通了。既然在人間的一個地名，怎麼說請到人間來？本來就在人間。我們如果知道有六道輪迴這個事情，對這樁事情也就不會有懷疑了。在我們中國的小說裡面，這個也不是小說，像紀曉嵐《閱微草堂筆記》，他都有記錄這個公案，在河裡龍變成人出來。《閱微草堂筆記》不是虛構的，不是演電影編劇自己去編一個故事，不是，《閱微草堂筆記》就是像我們現在的新聞報導。</w:t>
      </w:r>
      <w:r>
        <w:t xml:space="preserve"> </w:t>
      </w:r>
    </w:p>
    <w:p w14:paraId="74E02DCB" w14:textId="77777777" w:rsidR="00B257AD" w:rsidRDefault="00B257AD">
      <w:pPr>
        <w:pStyle w:val="a3"/>
      </w:pPr>
      <w:r>
        <w:t xml:space="preserve">　　在台灣的新聞報導，沒有限制。以前在台灣台東一個市長，他去砍了一棵千年的古樹，就被樹神砍斷他的腳筋。好像去年還前年的報紙，這個人還在，我們可以去採訪。還有，我有一次看到一則新聞（這個可能大陸看不到），那個新聞就是美國ＡＡ的飛機。以前我們去達拉斯都是飛機坐到加州，然後轉ＡＡ的飛機到達拉斯，ＡＡ它的總部在達拉斯。有一個開飛機的被附體了，開飛機的正駕駛被附體，你說危險不危險？還好沒有鬧出事情，有副駕駛在。</w:t>
      </w:r>
      <w:r>
        <w:t xml:space="preserve"> </w:t>
      </w:r>
    </w:p>
    <w:p w14:paraId="5749BECE" w14:textId="77777777" w:rsidR="00B257AD" w:rsidRDefault="00B257AD">
      <w:pPr>
        <w:pStyle w:val="a3"/>
      </w:pPr>
      <w:r>
        <w:t xml:space="preserve">　　這些事情，我們人生的經驗看多了。現在大陸上很多附體的，你去看那些他裝裝得出來嗎？裝的你也看得出來，不是裝的你也看得出來。所以那一年我在山東海島金</w:t>
      </w:r>
      <w:r>
        <w:lastRenderedPageBreak/>
        <w:t>山寺做百七繫念，好像隔壁一個市，那個市是哪一個地方我忘記了，一個法師專門給人家做助念、專門處理附體的，反正助念只要不求病好要求往生的，都送到那邊去，他負責助念送往生。有一次他到金山寺找我，然後就跟他聊天，當然他常常接觸這個事情，常常給人家助念，常常處理附體的事情，他見聞就多，什麼樣的他都有看過。然後有一天，有一個人給他講：那是人裝的，什麼附體？他就給那個人講：他裝的，好，你也來裝看看，看你能不能像他那樣裝。他說：他頭在撞牆壁，你撞看看。所以這些事情，我們要以很客觀的一個態度去觀察，不能自己一個主觀的觀念去看。如果自己一個主觀的觀念去看，那都會看錯了，就不能了解事實真相。</w:t>
      </w:r>
      <w:r>
        <w:t xml:space="preserve"> </w:t>
      </w:r>
    </w:p>
    <w:p w14:paraId="4329BAA1" w14:textId="77777777" w:rsidR="00B257AD" w:rsidRDefault="00B257AD">
      <w:pPr>
        <w:pStyle w:val="a3"/>
      </w:pPr>
      <w:r>
        <w:t xml:space="preserve">　　這裡講這一段就是娑竭羅龍王說出牠們『龍趣之中』差別很大的。所以不是說龍就是很好，你看什麼龍，有福報的，還是沒福報的，還是有罪業的龍？有福報，牠享福就像天神一樣，如果有罪業的龍，牠受苦就像地獄一樣，還有像人道的龍、畜生道的龍、餓鬼道的龍都有。這個什麼原因造成的？『各隨宿業受報』，各個隨著自己宿世造的善惡業受這個果報。所以這個離不開因果報應。</w:t>
      </w:r>
      <w:r>
        <w:t xml:space="preserve"> </w:t>
      </w:r>
    </w:p>
    <w:p w14:paraId="32E98B81" w14:textId="77777777" w:rsidR="00B257AD" w:rsidRDefault="00B257AD">
      <w:pPr>
        <w:pStyle w:val="a3"/>
      </w:pPr>
      <w:r>
        <w:t xml:space="preserve">　　按【昔世尊與無量菩薩說法。有一盲龍。居熱水中。遍身鱗甲內。為小蟲所唼食。號呼望救。】</w:t>
      </w:r>
      <w:r>
        <w:t xml:space="preserve"> </w:t>
      </w:r>
    </w:p>
    <w:p w14:paraId="4499A59C" w14:textId="77777777" w:rsidR="00B257AD" w:rsidRDefault="00B257AD">
      <w:pPr>
        <w:pStyle w:val="a3"/>
      </w:pPr>
      <w:r>
        <w:t xml:space="preserve">　　『昔』就是過去，『世尊與無量菩薩說法』，就是給無量無邊的菩薩來講經說法。當時有一條『盲龍』，「盲龍」就是眼睛瞎掉的龍。這條龍牠『居熱水中』，住在熱水當中，熱得不得了，而且整個身體的鱗甲裡面，還有小蟲來咬牠、吃牠，『唼食』就是咬牠、吃牠，真的是痛苦不堪，受不了了。所以『號呼望救』，「號呼」，就大聲號叫，希望有人來救牠。</w:t>
      </w:r>
      <w:r>
        <w:t xml:space="preserve"> </w:t>
      </w:r>
    </w:p>
    <w:p w14:paraId="55733207" w14:textId="77777777" w:rsidR="00B257AD" w:rsidRDefault="00B257AD">
      <w:pPr>
        <w:pStyle w:val="a3"/>
      </w:pPr>
      <w:r>
        <w:t xml:space="preserve">　　按【又有無量餓龍。淚下如雨。各問宿世因緣。】</w:t>
      </w:r>
      <w:r>
        <w:t xml:space="preserve"> </w:t>
      </w:r>
    </w:p>
    <w:p w14:paraId="3F532703" w14:textId="77777777" w:rsidR="00B257AD" w:rsidRDefault="00B257AD">
      <w:pPr>
        <w:pStyle w:val="a3"/>
      </w:pPr>
      <w:r>
        <w:t xml:space="preserve">　　『又有無量』，就是數量太多了，流淚就像下雨一樣。請教世尊，牠們宿世是造什麼因緣，現在得這種果報？</w:t>
      </w:r>
      <w:r>
        <w:t xml:space="preserve"> </w:t>
      </w:r>
    </w:p>
    <w:p w14:paraId="740C6A37" w14:textId="77777777" w:rsidR="00B257AD" w:rsidRDefault="00B257AD">
      <w:pPr>
        <w:pStyle w:val="a3"/>
      </w:pPr>
      <w:r>
        <w:t xml:space="preserve">　　按【佛為一一開導。令其受三歸五戒。而後諸龍。得脫苦趣。】</w:t>
      </w:r>
      <w:r>
        <w:t xml:space="preserve"> </w:t>
      </w:r>
    </w:p>
    <w:p w14:paraId="1B53AECD" w14:textId="77777777" w:rsidR="00B257AD" w:rsidRDefault="00B257AD">
      <w:pPr>
        <w:pStyle w:val="a3"/>
      </w:pPr>
      <w:r>
        <w:t xml:space="preserve">　　佛給牠講經說法，給牠授三皈依，還有授五戒，給牠說明你過去世造什麼因，這一生得這種果報。要得到解脫就是要懺悔業障、要改過，把過去那些錯誤的惡因改掉，不要再造，這樣就能得解脫。所以這些龍聽到世尊說法，各個都得到解脫。從這個地方，我們就知道，我們六道眾生想要脫離生死輪迴，講經說法、聽經聞法是最主要的。聽經聞法才能明理，才能幫助我們斷疑生信，知道修學的理論方法，依照這個理論方法來修學，我們的問題就解決了。可見得講經說法是佛陀教育主流的教育，這是主流的。這個公案：</w:t>
      </w:r>
      <w:r>
        <w:t xml:space="preserve"> </w:t>
      </w:r>
    </w:p>
    <w:p w14:paraId="7465BAD2" w14:textId="77777777" w:rsidR="00B257AD" w:rsidRDefault="00B257AD">
      <w:pPr>
        <w:pStyle w:val="a3"/>
      </w:pPr>
      <w:r>
        <w:t xml:space="preserve">　　【詳大集經濟龍品】</w:t>
      </w:r>
      <w:r>
        <w:t xml:space="preserve"> </w:t>
      </w:r>
    </w:p>
    <w:p w14:paraId="7DBD0E02" w14:textId="77777777" w:rsidR="00B257AD" w:rsidRDefault="00B257AD">
      <w:pPr>
        <w:pStyle w:val="a3"/>
      </w:pPr>
      <w:r>
        <w:t xml:space="preserve">　　詳細記載在《大集經．濟龍品》，就是救濟這些受苦的龍得解脫，有這一品經。</w:t>
      </w:r>
      <w:r>
        <w:t xml:space="preserve"> </w:t>
      </w:r>
    </w:p>
    <w:p w14:paraId="58CF6F84" w14:textId="77777777" w:rsidR="00B257AD" w:rsidRDefault="00B257AD">
      <w:pPr>
        <w:pStyle w:val="a3"/>
      </w:pPr>
      <w:r>
        <w:t xml:space="preserve">　　按【信乎。】</w:t>
      </w:r>
      <w:r>
        <w:t xml:space="preserve"> </w:t>
      </w:r>
    </w:p>
    <w:p w14:paraId="28F6007C" w14:textId="77777777" w:rsidR="00B257AD" w:rsidRDefault="00B257AD">
      <w:pPr>
        <w:pStyle w:val="a3"/>
      </w:pPr>
      <w:r>
        <w:t xml:space="preserve">　　『信乎』就是要相信。</w:t>
      </w:r>
      <w:r>
        <w:t xml:space="preserve"> </w:t>
      </w:r>
    </w:p>
    <w:p w14:paraId="007D4D3F" w14:textId="77777777" w:rsidR="00B257AD" w:rsidRDefault="00B257AD">
      <w:pPr>
        <w:pStyle w:val="a3"/>
      </w:pPr>
      <w:r>
        <w:t xml:space="preserve">　　按【佛為三界大師。四生慈父。光之所燭。能使盲視聾聞。跛行啞語也。】</w:t>
      </w:r>
      <w:r>
        <w:t xml:space="preserve"> </w:t>
      </w:r>
    </w:p>
    <w:p w14:paraId="62092634" w14:textId="77777777" w:rsidR="00B257AD" w:rsidRDefault="00B257AD">
      <w:pPr>
        <w:pStyle w:val="a3"/>
      </w:pPr>
      <w:r>
        <w:t xml:space="preserve">　　我們要相信，佛是三界的大導師，『四生慈父』，胎卵濕化四種生命慈悲之父，來救拔這些眾生的苦難。所以『光之所燭』，「燭」就是照，像點蠟燭的燭光，佛的光如果我們接觸到，『能使盲視』，你眼睛看不到的人，眼睛能看到了；『聾聞』，耳朵聾的人，他就可以聽到了；『跛』就是腳殘疾的人，不能走路的，他可以起來走了；『啞語』，啞巴的人他會說話了。這是接觸到佛光的功德利益，這些盲聾瘖啞，這些殘疾的人都能恢復他正常的能力，平常人他六根的功能就更加殊勝。所以佛光注照讓我們身心輕安，煩惱輕智慧長。好，我們再看下面這一段：</w:t>
      </w:r>
      <w:r>
        <w:t xml:space="preserve"> </w:t>
      </w:r>
    </w:p>
    <w:p w14:paraId="140B7B33" w14:textId="77777777" w:rsidR="00B257AD" w:rsidRDefault="00B257AD">
      <w:pPr>
        <w:pStyle w:val="a3"/>
      </w:pPr>
      <w:r>
        <w:t xml:space="preserve">　　按【帝君往昔。因聞歌有感。遂至下車投拜。則智慧靈根。植之者良厚。宜其面睹慈容。頓捐宿業也。】</w:t>
      </w:r>
      <w:r>
        <w:t xml:space="preserve"> </w:t>
      </w:r>
    </w:p>
    <w:p w14:paraId="17821E75" w14:textId="77777777" w:rsidR="00B257AD" w:rsidRDefault="00B257AD">
      <w:pPr>
        <w:pStyle w:val="a3"/>
      </w:pPr>
      <w:r>
        <w:t xml:space="preserve">　　文昌帝君，『往昔』就是過去世，『因聞歌有感』，聽到人家唱佛歌，讚美佛的歌，他有感動，種了這個善根，所以就下車投拜。現在我們做法會，這些唱念也就是佛歌，有很多人聽到我們法會唱念，很多人也是聞歌有感。有一些人沒有學佛，他的家人過世，參加法會，他就種善根了，他就開始來接觸佛法，現在我們也看到很多。這是文昌帝君講他過去世於佛法種善根的因緣。『則智慧靈根，植之者良厚』，過去世有種深厚的善根，所以他有這個因緣，可以見到佛的慈容。見到佛就『頓捐宿業也』，「頓」就是很快，他過去造的那些惡業就消除了，我們講消業障。這是見佛的功德利益。</w:t>
      </w:r>
      <w:r>
        <w:t xml:space="preserve"> </w:t>
      </w:r>
    </w:p>
    <w:p w14:paraId="75D73A8E" w14:textId="77777777" w:rsidR="00B257AD" w:rsidRDefault="00B257AD">
      <w:pPr>
        <w:pStyle w:val="a3"/>
      </w:pPr>
      <w:r>
        <w:t xml:space="preserve">　　所以我們看《觀無量壽佛經》第十三觀，第一觀到第十二觀是「觀想念佛」，心要很靜，心要很定，觀想才能成就。第十三觀，「觀像念佛」，觀佛像，看佛像，這個比觀想要容易，但是要有時間。在《觀經》講，「但想佛像，得無量福」，你就是想佛像，你的福報就無量無邊了。我們現在用持名念佛也功德不可思議，是最方便的一種。這一段，我們就學習到此地。我們接著看下面這一則：</w:t>
      </w:r>
      <w:r>
        <w:t xml:space="preserve"> </w:t>
      </w:r>
    </w:p>
    <w:p w14:paraId="5CEE416F" w14:textId="77777777" w:rsidR="00B257AD" w:rsidRDefault="00B257AD">
      <w:pPr>
        <w:pStyle w:val="a3"/>
      </w:pPr>
      <w:r>
        <w:t xml:space="preserve">　　【幽明交理】</w:t>
      </w:r>
      <w:r>
        <w:t xml:space="preserve"> </w:t>
      </w:r>
    </w:p>
    <w:p w14:paraId="3B51363C" w14:textId="77777777" w:rsidR="00B257AD" w:rsidRDefault="00B257AD">
      <w:pPr>
        <w:pStyle w:val="a3"/>
      </w:pPr>
      <w:r>
        <w:t xml:space="preserve">　　『幽明』，「幽」就是陰間，幽暗之處。這個幽，鬼道、陰間見不到太陽光，就像快下雨、陰天一樣，所以它那個世界是幽暗的。「明」就是陽間，在陽間，在人間，我們就可以看到太陽。「幽明交理」，「交」就是互相，「理」是治理，就是陰間陽間互相治理，都要治理。我們看下面這個文：</w:t>
      </w:r>
      <w:r>
        <w:t xml:space="preserve"> </w:t>
      </w:r>
    </w:p>
    <w:p w14:paraId="359A7FC1" w14:textId="77777777" w:rsidR="00B257AD" w:rsidRDefault="00B257AD">
      <w:pPr>
        <w:pStyle w:val="a3"/>
      </w:pPr>
      <w:r>
        <w:t xml:space="preserve">　　【帝君曰。予以先世有善政。天年甫盡。即生於順帝永和間。所謂張孝仲者。即予也。蓋猶不忘其故稱也。雖未登顯仕。然蒙上帝旨。俾予日應世務。夜治幽冥。凡人隱微之事。予皆知而籍之。以至靈鬼邪祟。無不預焉。】</w:t>
      </w:r>
      <w:r>
        <w:t xml:space="preserve"> </w:t>
      </w:r>
    </w:p>
    <w:p w14:paraId="0323CE6F" w14:textId="77777777" w:rsidR="00B257AD" w:rsidRDefault="00B257AD">
      <w:pPr>
        <w:pStyle w:val="a3"/>
      </w:pPr>
      <w:r>
        <w:t xml:space="preserve">　　這個又是一世，這一世脫離龍趣了，脫離了。帝君他自己又講，『予以先世有善政』。過去造業，殺害很多無辜的人，受了罪報，遇到佛，業障消除了。再過去，他也是有善政，善，做好事。『天年甫盡』，剛剛壽盡，剛好他的壽命盡了，死了。死了之後，『即生於順帝永和間』，這是講他投生的時代，「順帝永和」，就是東漢。永和是漢順帝劉保的年號，這個是在西元一百三十六年到一百四十一年，順帝做皇帝也做了五年。他在這個時候降生，他還是姓張，『所謂張孝仲者，即予也』，就是順帝永和間有一位張孝仲，就是他。『蓋猶不忘其故稱也』，他也沒有忘記他過去的稱呼，過去這些稱呼他沒有忘記。</w:t>
      </w:r>
      <w:r>
        <w:t xml:space="preserve"> </w:t>
      </w:r>
    </w:p>
    <w:p w14:paraId="0FB31819" w14:textId="77777777" w:rsidR="00B257AD" w:rsidRDefault="00B257AD">
      <w:pPr>
        <w:pStyle w:val="a3"/>
      </w:pPr>
      <w:r>
        <w:t xml:space="preserve">　　『雖未登顯仕，然蒙上帝旨』，當時他雖然沒有做很大的官，「然蒙上帝旨」，玉皇上帝的降旨，就是叫他，『俾予日應世務，夜治幽冥』，就是白天在人間，「應世務」就是辦事，白天在陽間辦事，「夜治幽冥」，晚上到陰間辦事。換句話說，白天也要上班，晚上也要上班，白天在陽間上班，晚上到陰間上班，一躺到床上，沒有休息，要到陰間去上班。我們淨老和尚講經常常引用，章太炎曾經做過東嶽大帝的判官，好像去代理一段時間，到了晚上，他睡覺就有兩個小鬼抬著轎子來抬他去上班。這個事情，我們民間叫走陰差的。</w:t>
      </w:r>
      <w:r>
        <w:t xml:space="preserve"> </w:t>
      </w:r>
    </w:p>
    <w:p w14:paraId="64B02B28" w14:textId="77777777" w:rsidR="00B257AD" w:rsidRDefault="00B257AD">
      <w:pPr>
        <w:pStyle w:val="a3"/>
      </w:pPr>
      <w:r>
        <w:t xml:space="preserve">　　所以『凡人隱微之事，予皆知而籍之』，凡是人你很隱密、很微小的事情，他都知道。白天在陽間，晚上到陰間，所以人所有的事情，他統統知道，「籍之」就是把它記錄起來。我們看《太上感應篇》，「是以天地有司過之神」，人造善事、做惡事，這些鬼神他都有檔案、都有記錄的，文昌帝君他也是做這個職務、這個工作。『以至靈鬼邪祟，無不預焉』，這些「靈鬼邪祟」他沒有一個不預先知道去處理的。所以很多問題都是他在處理。下面這個按，這是文昌帝君講的，在東漢那個時代。周安士居士是清朝時代，相差的時間很長，一千多年。</w:t>
      </w:r>
      <w:r>
        <w:t xml:space="preserve"> </w:t>
      </w:r>
    </w:p>
    <w:p w14:paraId="55749797" w14:textId="77777777" w:rsidR="00B257AD" w:rsidRDefault="00B257AD">
      <w:pPr>
        <w:pStyle w:val="a3"/>
      </w:pPr>
      <w:r>
        <w:t xml:space="preserve">　　按【太倉有人。曾見役於冥。】</w:t>
      </w:r>
      <w:r>
        <w:t xml:space="preserve"> </w:t>
      </w:r>
    </w:p>
    <w:p w14:paraId="74E85192" w14:textId="77777777" w:rsidR="00B257AD" w:rsidRDefault="00B257AD">
      <w:pPr>
        <w:pStyle w:val="a3"/>
      </w:pPr>
      <w:r>
        <w:t xml:space="preserve">　　『見役』，「役」就是役使，這個役就是我們一般講被抓公差，或者公家政府要找我們去做事情，我們一般講服役，服勞役。像台灣，我們男子二十歲就要服兵役，政府要徵召，要服兵役。『太倉』，在江蘇省最南部，『有人』，他晚上要到陰間去服役，去辦職事。</w:t>
      </w:r>
      <w:r>
        <w:t xml:space="preserve"> </w:t>
      </w:r>
    </w:p>
    <w:p w14:paraId="0F8E4674" w14:textId="77777777" w:rsidR="00B257AD" w:rsidRDefault="00B257AD">
      <w:pPr>
        <w:pStyle w:val="a3"/>
      </w:pPr>
      <w:r>
        <w:t xml:space="preserve">　　按【每至丙夜。】</w:t>
      </w:r>
      <w:r>
        <w:t xml:space="preserve"> </w:t>
      </w:r>
    </w:p>
    <w:p w14:paraId="60317FB8" w14:textId="77777777" w:rsidR="00B257AD" w:rsidRDefault="00B257AD">
      <w:pPr>
        <w:pStyle w:val="a3"/>
      </w:pPr>
      <w:r>
        <w:t xml:space="preserve">　　就是到三更半夜，到晚上十二點。</w:t>
      </w:r>
      <w:r>
        <w:t xml:space="preserve"> </w:t>
      </w:r>
    </w:p>
    <w:p w14:paraId="65FD9CCB" w14:textId="77777777" w:rsidR="00B257AD" w:rsidRDefault="00B257AD">
      <w:pPr>
        <w:pStyle w:val="a3"/>
      </w:pPr>
      <w:r>
        <w:t xml:space="preserve">　　按【舉體僵冷。】</w:t>
      </w:r>
      <w:r>
        <w:t xml:space="preserve"> </w:t>
      </w:r>
    </w:p>
    <w:p w14:paraId="4D75079D" w14:textId="77777777" w:rsidR="00B257AD" w:rsidRDefault="00B257AD">
      <w:pPr>
        <w:pStyle w:val="a3"/>
      </w:pPr>
      <w:r>
        <w:t xml:space="preserve">　　就是每到晚上十二點，凌晨十二點，三更半夜，他整個身體就僵硬、就冷了。這個時候他的神識就到陰間去了。</w:t>
      </w:r>
      <w:r>
        <w:t xml:space="preserve"> </w:t>
      </w:r>
    </w:p>
    <w:p w14:paraId="1DB1F325" w14:textId="77777777" w:rsidR="00B257AD" w:rsidRDefault="00B257AD">
      <w:pPr>
        <w:pStyle w:val="a3"/>
      </w:pPr>
      <w:r>
        <w:t xml:space="preserve">　　按【冥司授以一牌一杖。】</w:t>
      </w:r>
      <w:r>
        <w:t xml:space="preserve"> </w:t>
      </w:r>
    </w:p>
    <w:p w14:paraId="4EC99580" w14:textId="77777777" w:rsidR="00B257AD" w:rsidRDefault="00B257AD">
      <w:pPr>
        <w:pStyle w:val="a3"/>
      </w:pPr>
      <w:r>
        <w:t xml:space="preserve">　　『冥司』就是陰間的官府，好像陰間的法院一樣，「冥司」。『授以一牌一杖』，就是一個牌，「杖」就是長長，木頭的，好像我們的柺杖那樣的。一個牌：</w:t>
      </w:r>
      <w:r>
        <w:t xml:space="preserve"> </w:t>
      </w:r>
    </w:p>
    <w:p w14:paraId="26793F25" w14:textId="77777777" w:rsidR="00B257AD" w:rsidRDefault="00B257AD">
      <w:pPr>
        <w:pStyle w:val="a3"/>
      </w:pPr>
      <w:r>
        <w:t xml:space="preserve">　　按【牌上皆列所拘人姓名。】</w:t>
      </w:r>
      <w:r>
        <w:t xml:space="preserve"> </w:t>
      </w:r>
    </w:p>
    <w:p w14:paraId="14783AA5" w14:textId="77777777" w:rsidR="00B257AD" w:rsidRDefault="00B257AD">
      <w:pPr>
        <w:pStyle w:val="a3"/>
      </w:pPr>
      <w:r>
        <w:t xml:space="preserve">　　這個牌子上面都有列出來，你今天要去抓哪些人，姓名都列在這個牌子上面。他這個杖一接到手：</w:t>
      </w:r>
      <w:r>
        <w:t xml:space="preserve"> </w:t>
      </w:r>
    </w:p>
    <w:p w14:paraId="636E9B5D" w14:textId="77777777" w:rsidR="00B257AD" w:rsidRDefault="00B257AD">
      <w:pPr>
        <w:pStyle w:val="a3"/>
      </w:pPr>
      <w:r>
        <w:t xml:space="preserve">　　按【杖一入手。頃刻穿山入海。】</w:t>
      </w:r>
      <w:r>
        <w:t xml:space="preserve"> </w:t>
      </w:r>
    </w:p>
    <w:p w14:paraId="254B2D4E" w14:textId="77777777" w:rsidR="00B257AD" w:rsidRDefault="00B257AD">
      <w:pPr>
        <w:pStyle w:val="a3"/>
      </w:pPr>
      <w:r>
        <w:t xml:space="preserve">　　他這個杖一拿到手，馬上他就能夠穿越高山、入到大海，就是他的行動很快速，而且沒有障礙。</w:t>
      </w:r>
      <w:r>
        <w:t xml:space="preserve"> </w:t>
      </w:r>
    </w:p>
    <w:p w14:paraId="5015E01A" w14:textId="77777777" w:rsidR="00B257AD" w:rsidRDefault="00B257AD">
      <w:pPr>
        <w:pStyle w:val="a3"/>
      </w:pPr>
      <w:r>
        <w:t xml:space="preserve">　　按【將所拘人負杖頭。】</w:t>
      </w:r>
      <w:r>
        <w:t xml:space="preserve"> </w:t>
      </w:r>
    </w:p>
    <w:p w14:paraId="72432C52" w14:textId="77777777" w:rsidR="00B257AD" w:rsidRDefault="00B257AD">
      <w:pPr>
        <w:pStyle w:val="a3"/>
      </w:pPr>
      <w:r>
        <w:t xml:space="preserve">　　『將所拘人』，抓到的人就把他綁在那個杖的頭，綁在那裡。</w:t>
      </w:r>
      <w:r>
        <w:t xml:space="preserve"> </w:t>
      </w:r>
    </w:p>
    <w:p w14:paraId="16082EB1" w14:textId="77777777" w:rsidR="00B257AD" w:rsidRDefault="00B257AD">
      <w:pPr>
        <w:pStyle w:val="a3"/>
      </w:pPr>
      <w:r>
        <w:t xml:space="preserve">　　按【雖多至幾十。其輕如羽。】</w:t>
      </w:r>
      <w:r>
        <w:t xml:space="preserve"> </w:t>
      </w:r>
    </w:p>
    <w:p w14:paraId="52F3FB2A" w14:textId="77777777" w:rsidR="00B257AD" w:rsidRDefault="00B257AD">
      <w:pPr>
        <w:pStyle w:val="a3"/>
      </w:pPr>
      <w:r>
        <w:t xml:space="preserve">　　『雖多至幾十』，每一次綁了幾十個人。但是不重，很輕，好像鳥的羽毛一樣，那麼輕。他每天晚上都是幹這些事情，都去抓人的。</w:t>
      </w:r>
      <w:r>
        <w:t xml:space="preserve"> </w:t>
      </w:r>
    </w:p>
    <w:p w14:paraId="74F7634E" w14:textId="77777777" w:rsidR="00B257AD" w:rsidRDefault="00B257AD">
      <w:pPr>
        <w:pStyle w:val="a3"/>
      </w:pPr>
      <w:r>
        <w:t xml:space="preserve">　　按【一至天明。便與平人無異。】</w:t>
      </w:r>
      <w:r>
        <w:t xml:space="preserve"> </w:t>
      </w:r>
    </w:p>
    <w:p w14:paraId="51A99A80" w14:textId="77777777" w:rsidR="00B257AD" w:rsidRDefault="00B257AD">
      <w:pPr>
        <w:pStyle w:val="a3"/>
      </w:pPr>
      <w:r>
        <w:t xml:space="preserve">　　一到天亮，就跟我們平常人一樣。這個人做的時間久了。</w:t>
      </w:r>
      <w:r>
        <w:t xml:space="preserve"> </w:t>
      </w:r>
    </w:p>
    <w:p w14:paraId="72990161" w14:textId="77777777" w:rsidR="00B257AD" w:rsidRDefault="00B257AD">
      <w:pPr>
        <w:pStyle w:val="a3"/>
      </w:pPr>
      <w:r>
        <w:t xml:space="preserve">　　按【心甚厭之。百計莫逃。】</w:t>
      </w:r>
      <w:r>
        <w:t xml:space="preserve"> </w:t>
      </w:r>
    </w:p>
    <w:p w14:paraId="72D6E11E" w14:textId="77777777" w:rsidR="00B257AD" w:rsidRDefault="00B257AD">
      <w:pPr>
        <w:pStyle w:val="a3"/>
      </w:pPr>
      <w:r>
        <w:t xml:space="preserve">　　心很不喜歡再做這個工作，但是沒辦法，他也逃不掉，反正到晚上他就到陰司去。後來他遇到一個出家人：</w:t>
      </w:r>
      <w:r>
        <w:t xml:space="preserve"> </w:t>
      </w:r>
    </w:p>
    <w:p w14:paraId="388737E8" w14:textId="77777777" w:rsidR="00B257AD" w:rsidRDefault="00B257AD">
      <w:pPr>
        <w:pStyle w:val="a3"/>
      </w:pPr>
      <w:r>
        <w:t xml:space="preserve">　　按【有僧。】</w:t>
      </w:r>
      <w:r>
        <w:t xml:space="preserve"> </w:t>
      </w:r>
    </w:p>
    <w:p w14:paraId="36788A6F" w14:textId="77777777" w:rsidR="00B257AD" w:rsidRDefault="00B257AD">
      <w:pPr>
        <w:pStyle w:val="a3"/>
      </w:pPr>
      <w:r>
        <w:t xml:space="preserve">　　有一個出家人。</w:t>
      </w:r>
      <w:r>
        <w:t xml:space="preserve"> </w:t>
      </w:r>
    </w:p>
    <w:p w14:paraId="4963A548" w14:textId="77777777" w:rsidR="00B257AD" w:rsidRDefault="00B257AD">
      <w:pPr>
        <w:pStyle w:val="a3"/>
      </w:pPr>
      <w:r>
        <w:t xml:space="preserve">　　按【勸以出家。受菩薩戒。】</w:t>
      </w:r>
      <w:r>
        <w:t xml:space="preserve"> </w:t>
      </w:r>
    </w:p>
    <w:p w14:paraId="0EC896A6" w14:textId="77777777" w:rsidR="00B257AD" w:rsidRDefault="00B257AD">
      <w:pPr>
        <w:pStyle w:val="a3"/>
      </w:pPr>
      <w:r>
        <w:t xml:space="preserve">　　勸他出家，說你不想幹那個事情，你就發心出家來『受菩薩戒』。</w:t>
      </w:r>
      <w:r>
        <w:t xml:space="preserve"> </w:t>
      </w:r>
    </w:p>
    <w:p w14:paraId="40480977" w14:textId="77777777" w:rsidR="00B257AD" w:rsidRDefault="00B257AD">
      <w:pPr>
        <w:pStyle w:val="a3"/>
      </w:pPr>
      <w:r>
        <w:t xml:space="preserve">　　按【從之。】</w:t>
      </w:r>
      <w:r>
        <w:t xml:space="preserve"> </w:t>
      </w:r>
    </w:p>
    <w:p w14:paraId="269FE5AF" w14:textId="77777777" w:rsidR="00B257AD" w:rsidRDefault="00B257AD">
      <w:pPr>
        <w:pStyle w:val="a3"/>
      </w:pPr>
      <w:r>
        <w:t xml:space="preserve">　　『從之』就是他接受了。聽這個僧人勸導，勸他出家，出家去受菩薩戒，他就接受了，他就出家去受菩薩戒。</w:t>
      </w:r>
      <w:r>
        <w:t xml:space="preserve"> </w:t>
      </w:r>
    </w:p>
    <w:p w14:paraId="5F3B410A" w14:textId="77777777" w:rsidR="00B257AD" w:rsidRDefault="00B257AD">
      <w:pPr>
        <w:pStyle w:val="a3"/>
      </w:pPr>
      <w:r>
        <w:t xml:space="preserve">　　按【而後其役遂絕。】</w:t>
      </w:r>
      <w:r>
        <w:t xml:space="preserve"> </w:t>
      </w:r>
    </w:p>
    <w:p w14:paraId="7F3B0DFF" w14:textId="77777777" w:rsidR="00B257AD" w:rsidRDefault="00B257AD">
      <w:pPr>
        <w:pStyle w:val="a3"/>
      </w:pPr>
      <w:r>
        <w:t xml:space="preserve">　　他一出家去受菩薩戒，陰司也就沒有再來找他了，他這個役，從此以後也就沒有了。這些事情，古今中外都有，這個不是迷信，的確有這個事情。這一則是「幽明交理」。我們接著再看：</w:t>
      </w:r>
      <w:r>
        <w:t xml:space="preserve"> </w:t>
      </w:r>
    </w:p>
    <w:p w14:paraId="1794E906" w14:textId="77777777" w:rsidR="00B257AD" w:rsidRDefault="00B257AD">
      <w:pPr>
        <w:pStyle w:val="a3"/>
      </w:pPr>
      <w:r>
        <w:t xml:space="preserve">　　【流矢集體。】</w:t>
      </w:r>
      <w:r>
        <w:t xml:space="preserve"> </w:t>
      </w:r>
    </w:p>
    <w:p w14:paraId="46BC488C" w14:textId="77777777" w:rsidR="00B257AD" w:rsidRDefault="00B257AD">
      <w:pPr>
        <w:pStyle w:val="a3"/>
      </w:pPr>
      <w:r>
        <w:t xml:space="preserve">　　【帝君曰。予以善功世修。漸復神職。而命債未償者。猶不吾置。】</w:t>
      </w:r>
      <w:r>
        <w:t xml:space="preserve"> </w:t>
      </w:r>
    </w:p>
    <w:p w14:paraId="4037F3A2" w14:textId="77777777" w:rsidR="00B257AD" w:rsidRDefault="00B257AD">
      <w:pPr>
        <w:pStyle w:val="a3"/>
      </w:pPr>
      <w:r>
        <w:t xml:space="preserve">　　我們看這一段，帝君又講，這是另外一則。這一則『流矢集體』，被很多箭射中身體。文昌帝君講，『予以善功世修』，我過去做很多善事，積功累德，世世修行。因為前面有造罪業，殺害無辜，遇到佛繼續修善，修善他就漸漸恢復他的神職。『漸復神職』，雖然恢復神職，『而命債未償者』，還有欠人家命債的，過去把人家殺害，還沒有償還的。『猶不吾置』，這個業力所牽他也身不由己，「猶不吾置」就是身不由己，還要去還這個命債。</w:t>
      </w:r>
      <w:r>
        <w:t xml:space="preserve"> </w:t>
      </w:r>
    </w:p>
    <w:p w14:paraId="3D8A6059" w14:textId="77777777" w:rsidR="00B257AD" w:rsidRDefault="00B257AD">
      <w:pPr>
        <w:pStyle w:val="a3"/>
      </w:pPr>
      <w:r>
        <w:t xml:space="preserve">　　【復生於河朔。】</w:t>
      </w:r>
      <w:r>
        <w:t xml:space="preserve"> </w:t>
      </w:r>
    </w:p>
    <w:p w14:paraId="009F0FA7" w14:textId="77777777" w:rsidR="00B257AD" w:rsidRDefault="00B257AD">
      <w:pPr>
        <w:pStyle w:val="a3"/>
      </w:pPr>
      <w:r>
        <w:t xml:space="preserve">　　『河朔』是指古代黃河以北的地區，包括河北、山東、山西地區，在這個地方。就又投生到這個地方來了。</w:t>
      </w:r>
      <w:r>
        <w:t xml:space="preserve"> </w:t>
      </w:r>
    </w:p>
    <w:p w14:paraId="71281A8F" w14:textId="77777777" w:rsidR="00B257AD" w:rsidRDefault="00B257AD">
      <w:pPr>
        <w:pStyle w:val="a3"/>
      </w:pPr>
      <w:r>
        <w:t xml:space="preserve">　　【經云。宿世身骨。過於須彌山。所飲母乳。多於大海水。】</w:t>
      </w:r>
      <w:r>
        <w:t xml:space="preserve"> </w:t>
      </w:r>
    </w:p>
    <w:p w14:paraId="2A8FD630" w14:textId="77777777" w:rsidR="00B257AD" w:rsidRDefault="00B257AD">
      <w:pPr>
        <w:pStyle w:val="a3"/>
      </w:pPr>
      <w:r>
        <w:t xml:space="preserve">　　這是小字，引用經典給我們講。我們『宿世』，就是生生世世，死了又生，生了又死，一世就有一世的身體，骨頭。我們無量劫來生生世世的輪迴，身體的骨頭如果堆積起來，就像須彌山那麼高。每一生每一世，出生都有母親，吃母奶，吃母奶的奶水『多於大海水』，累積起來像大海水那麼多。這個小字引用經典給我們提示出來，也是告訴我們，在六道輪迴，如果不了生死出三界，這個事情沒完沒了，是非常痛苦的一樁事情。這個也是勸我們要覺悟，要發心求了生死出三界，脫離六道生死輪迴，才能得到自由，究竟解脫。現在的人講自由，實在講，哪一個人有自由？都是受業力所牽，因緣果報成熟了，不來也不行，緣盡了，你不走也不行，自己無法做主，哪有自由可言。所以經典講，起碼你要證阿羅漢，脫離六道生死輪迴，才談得上真正的自由、真正的解脫。大陸流行講解放，解是解脫，解放也很好，你要求解脫就要放下，所以叫解放。你放不下，你就得不到解脫。我們再看下面的文：</w:t>
      </w:r>
      <w:r>
        <w:t xml:space="preserve"> </w:t>
      </w:r>
    </w:p>
    <w:p w14:paraId="6B18C694" w14:textId="77777777" w:rsidR="00B257AD" w:rsidRDefault="00B257AD">
      <w:pPr>
        <w:pStyle w:val="a3"/>
      </w:pPr>
      <w:r>
        <w:t xml:space="preserve">　　【從鄧艾伐蜀時。予為行軍司馬。勸艾從間道出。省鋒鏑之禍。迨其深入。遇諸葛瞻。許以封王瑯琊。瞻不聽。至於交綏。瞻之中堅。予所當也。流矢遍集予體。瞻方就擒。予欲營救之。而予已創甚矣。蓋向者。邛池未償之報也。】</w:t>
      </w:r>
      <w:r>
        <w:t xml:space="preserve"> </w:t>
      </w:r>
    </w:p>
    <w:p w14:paraId="3086FF1F" w14:textId="77777777" w:rsidR="00B257AD" w:rsidRDefault="00B257AD">
      <w:pPr>
        <w:pStyle w:val="a3"/>
      </w:pPr>
      <w:r>
        <w:t xml:space="preserve">　　我們來看這一段。『鄧艾』是西元一百九十七年到二百六十四年，距離我們現在一千八百多年了，他是三國魏（三國，就是我們常看的「三國演義」，這個魏就是曹操，曹操他建立的國號叫魏）棘陽人。棘陽是古代一個縣的名稱，在西漢漢高祖七年的時候置縣，時間大概公元前二百年，這個地方就是現在的河南省南陽溧河，河南省新野縣東部偏北，他是這個地方的人。「鄧艾」，字士載，他的字叫士載。古人有名、有字，他的字是他的外號。仕魏至城陽太守，仕就是做官，在魏國做官，做到城陽太守。城陽也是古郡的郡名，現在是山東省莒縣城陽鎮。太守是在這一郡當中最高的長官，他的權力很大，下面的人，他可以任免的。他是太守，都督隴右諸軍事（督隴是唐朝時置，就是現在廣西），追封鄧侯，封侯了，官位也做得很高。魏伐蜀，魏國要去討伐蜀，蜀是在四川成都。他要去討伐蜀國，艾督軍自陰平道入，行無人之地七百里，至成都，蜀主劉禪降。</w:t>
      </w:r>
      <w:r>
        <w:t xml:space="preserve"> </w:t>
      </w:r>
    </w:p>
    <w:p w14:paraId="45F61CB5" w14:textId="77777777" w:rsidR="00B257AD" w:rsidRDefault="00B257AD">
      <w:pPr>
        <w:pStyle w:val="a3"/>
      </w:pPr>
      <w:r>
        <w:t xml:space="preserve">　　魏伐蜀，鄧艾的軍隊從陰平道進入。這個陰平道就是現在甘肅文縣鴣衣壩，這是甘肅省的陰平古道。他從這個地方進入四川，從當時魏國山東一直到廣西這一帶，要去討伐蜀國，要進入四川，從這條陰平古道進入。經過的地方是沒有人住的，沒有人住的有七百里，沒有人住的。當時的里，它是用三百六十步，就是我們一個人走三百六十步，三百六十步的距離就是當時稱為一里。三百六十步，照現在推算一華里等於是三國時候一點三三里。換算現在的公里，現在二百六十五公里是三國時候的七百里，那個時候七百里換算現在是二百六十五公里。他從這個地方進入到四川成都，打仗他打贏了，蜀主劉禪投降了。劉備的兒子，就是蜀漢最後一個皇帝，他在位是西元二二三年到二六三年，有四十年的時間。進官為大尉，這個大尉官也很大，升官了，他打仗打贏就升官了。後鍾會誣謀反，被殺，後來被鍾會誣告，說鄧艾要造反，結果被殺了。這個詳細在《三國志．魏書．列傳》，詳細的這些歷史公案在《三國志．魏書．列傳》裡面。</w:t>
      </w:r>
      <w:r>
        <w:t xml:space="preserve"> </w:t>
      </w:r>
    </w:p>
    <w:p w14:paraId="0DB81A6F" w14:textId="77777777" w:rsidR="00B257AD" w:rsidRDefault="00B257AD">
      <w:pPr>
        <w:pStyle w:val="a3"/>
      </w:pPr>
      <w:r>
        <w:t xml:space="preserve">　　文昌帝君這一世，他就生到河朔，就現在山東、山西、河北這個地方，跟著鄧艾去討伐蜀國。『予為行軍司馬』，他做行軍司馬。這個「行軍司馬」，三國魏咸熙元年，司馬昭挾魏帝止長安，這時各王公都在鄴，這個鄴也是古代一個邑名，今河北邯鄲市臨漳縣，就以山濤為行軍司馬，所以行軍司馬這個稱號是從這裡開始，從三國的時候。文昌帝君擔任行軍司馬，『勸艾從間道出，省鋒鏑之禍』，他就勸鄧艾從間道出，可以避免鋒鏑之禍，「鋒鏑」就是被人家射箭的災禍。『迨其深入』，深入之後去遇到『諸葛瞻』。「諸葛瞻」，是西元二百二十七年到二百六十三年，是諸葛亮的兒子。遇到諸葛瞻，『許以封王瑯琊』。「瑯琊」就是現在山東的青島、臨沂境內，現在的青島市，古時候叫瑯琊。遇到諸葛瞻，「許」就是允許，答應給他封王，在青島這個地方。這個應該也是勸他就投降吧，我封個王給你。</w:t>
      </w:r>
      <w:r>
        <w:t xml:space="preserve"> </w:t>
      </w:r>
    </w:p>
    <w:p w14:paraId="6ADABD28" w14:textId="77777777" w:rsidR="00B257AD" w:rsidRDefault="00B257AD">
      <w:pPr>
        <w:pStyle w:val="a3"/>
      </w:pPr>
      <w:r>
        <w:t xml:space="preserve">　　『瞻不聽』，他就不接受，不接受就打起來了。『至於交綏』，「交綏」就是兩軍交戰，『瞻之中堅』，在這個當中的中堅，『予所當也』，就是文昌帝君他就在中堅的。射箭，『流矢遍集予體』，「流矢」就是亂箭，被亂箭射中他的身體，箭很多都射到他的身體。『瞻方就擒，予欲營救之』，他要去救他，『而予已創甚矣』，他要去救，已經沒辦法了，因為他自己身上中的箭太多了，要去救諸葛瞻也沒辦法了，所以也就死了。這個因果，『蓋向者，邛池未償之報也』。「蓋向者」就是往昔，蓋就是因為，因為往昔他用大海水去淹縣城，淹死二千多人，他的冤家對頭只有八十幾個，可以說有二千多條人命都冤枉被害死的。害死有果報，要償命，這一世這個戰爭來償還宿債。我們知道，這些軍人大概也就是以前被他無辜殺死的人來投胎，今天遇到戰爭然後互相殺害，被殺死，該還的他就還了。一刀還一刀，一命還一命，這是因果報應。所以我們從這個公案裡面知道，戰爭死的人，從因果觀來看，事實上也沒有冤枉死的人，都是冤冤相報。過去我們殺他，這一生被遇到，他來殺我們；殺我們殺過頭了，下次他再被我們遇到，我們又去殺他，互相殺來殺去，冤冤相報沒完沒了。</w:t>
      </w:r>
      <w:r>
        <w:t xml:space="preserve"> </w:t>
      </w:r>
    </w:p>
    <w:p w14:paraId="6497A782" w14:textId="77777777" w:rsidR="00B257AD" w:rsidRDefault="00B257AD">
      <w:pPr>
        <w:pStyle w:val="a3"/>
      </w:pPr>
      <w:r>
        <w:t xml:space="preserve">　　我好像有一次聽黃念祖老居士他以前錄的錄音帶，他的北京腔，我聽我還可以，有些我還聽得懂。他說有一個人，知道過去世的事情，他說過去世被國民黨打死了，他就懷恨在心，然後投胎當共產黨，然後再來打國民黨。你就知道戰爭怎麼一回事了，就互相殺來殺去，冤冤相報。總歸一句就是殺生。殺人有因果，你殺眾生也有因果。所以，「欲知世上刀兵劫，但聽屠門半夜聲」。這個世間，你希望它沒有戰爭，和平，大家戒殺。不要說持到菩薩戒，持到五戒就非常好，如果能夠持到菩薩戒的不殺，連殺的心都沒有，那我們這個世間永遠和平。這世間為什麼不和平？第一條就是殺生。所以佛為什麼把五戒、《十善業道》、《沙彌律儀》、八關齋戒第一條就列不殺生？我們《安士全書》，第二個部分「萬善先資」，也是勸戒殺的。因為這個世間人最容易犯的，而且犯了之後，他還覺得這很正常的，但是他不知道，那不是正常，那有果報的。你現在要殺牠、吃牠，很痛快；將來你被牠殺、被牠吃，那就不痛快了。如果知道這個因果，我們真的就不敢再去造這個業，不造這個惡業就不會有那個惡果。下面引用《楞嚴經》講：</w:t>
      </w:r>
      <w:r>
        <w:t xml:space="preserve"> </w:t>
      </w:r>
    </w:p>
    <w:p w14:paraId="2902095C" w14:textId="77777777" w:rsidR="00B257AD" w:rsidRDefault="00B257AD">
      <w:pPr>
        <w:pStyle w:val="a3"/>
      </w:pPr>
      <w:r>
        <w:t xml:space="preserve">　　按【楞嚴經中。言殺業之報。縱使經於微塵劫。相食相誅。猶如轉輪。互為高下。】</w:t>
      </w:r>
      <w:r>
        <w:t xml:space="preserve"> </w:t>
      </w:r>
    </w:p>
    <w:p w14:paraId="4E2DCDD0" w14:textId="77777777" w:rsidR="00B257AD" w:rsidRDefault="00B257AD">
      <w:pPr>
        <w:pStyle w:val="a3"/>
      </w:pPr>
      <w:r>
        <w:t xml:space="preserve">　　這一段是舉出《楞嚴經》當中一段經文，『《楞嚴經》中，言殺業之報，縱使經於微塵劫』，「微塵劫」是非常非常長的時間，這個不是算年的，微塵劫，以劫來計算的。這個是形容時間非常遙遠，非常久。非常久，怎麼樣？他果報會不會消失？不會，如果因緣聚會，那個果報就現前。遇到了，就會『相食相誅』，互相吃，互相殺。『猶如轉輪』，好像輪轉來轉去的。『互為高下』，人死為羊，羊死為人。羊死了，牠也是過去世殺生，這一生被殺了，殺了，牠在畜生道業報受盡了，債還完了，牠也會到人間來。人間的人，殺生吃肉的業造多了，福報享盡了，他死了也會投胎到羊，然後換他吃牠，互相吃來吃去。所以「互為高下」。</w:t>
      </w:r>
      <w:r>
        <w:t xml:space="preserve"> </w:t>
      </w:r>
    </w:p>
    <w:p w14:paraId="4E3D71AA" w14:textId="77777777" w:rsidR="00B257AD" w:rsidRDefault="00B257AD">
      <w:pPr>
        <w:pStyle w:val="a3"/>
      </w:pPr>
      <w:r>
        <w:t xml:space="preserve">　　按【然則邛池之報。尚屬瞬息間事耳。遂謂從此帳清無欠。恐猶未也。】</w:t>
      </w:r>
      <w:r>
        <w:t xml:space="preserve"> </w:t>
      </w:r>
    </w:p>
    <w:p w14:paraId="263E5D14" w14:textId="77777777" w:rsidR="00B257AD" w:rsidRDefault="00B257AD">
      <w:pPr>
        <w:pStyle w:val="a3"/>
      </w:pPr>
      <w:r>
        <w:t xml:space="preserve">　　帝君這個『邛池之報』，它不是很長的時間，就是隔一世報應就現前了。沒有馬上報，也不是就沒有了，是時間未到。善有善報，惡有惡報，時辰未到，不是不報，只是時間不一樣，時間早晚而已。所以因緣果報這樁事情，在六道生死輪迴，永遠是這樣的。你了解這個事實，你還會覺得這個世間很好玩嗎？我看了心都涼了一半以上，真的沒意思。我們再看下面這一則：</w:t>
      </w:r>
      <w:r>
        <w:t xml:space="preserve"> </w:t>
      </w:r>
    </w:p>
    <w:p w14:paraId="41858555" w14:textId="77777777" w:rsidR="00B257AD" w:rsidRDefault="00B257AD">
      <w:pPr>
        <w:pStyle w:val="a3"/>
      </w:pPr>
      <w:r>
        <w:t xml:space="preserve">　　【隸掌桂籍】</w:t>
      </w:r>
      <w:r>
        <w:t xml:space="preserve"> </w:t>
      </w:r>
    </w:p>
    <w:p w14:paraId="3A58E924" w14:textId="77777777" w:rsidR="00B257AD" w:rsidRDefault="00B257AD">
      <w:pPr>
        <w:pStyle w:val="a3"/>
      </w:pPr>
      <w:r>
        <w:t xml:space="preserve">　　『隸掌桂籍』，「隸」是管轄的意思，「掌」是掌管，「桂籍」就是凡是讀書人都歸文昌帝君管，管考試的，這一科誰能中、誰不能中，文昌帝君管。所以現在雖然不是考科舉，但是現在還是有很多人相信文昌帝君，在大陸有沒有我不知道。在我們台灣，我每次到龍山寺，前面大殿供觀音菩薩，後面也有華陀、也有關公、也有媽祖，還有文昌帝君。文昌帝君，每一次大學聯考、高中聯考，父母都會把准考證影印放在文昌帝君前面，我看文昌帝君那個案頭（桌子）堆了一堆准考證，然後我就問：這幹什麼？他的父母親就是來求文昌帝君，保佑他的兒女考到好的學校。說明現在雖然制度不一樣，還歸文昌帝君管。上海城隍廟，它後殿也有一間供文昌帝君的，大家可以去看看。文昌帝君管文部，關公管武部。所以上海城隍廟後面兩個偏殿，一文一武，這邊是文昌帝君，這邊是關聖帝君。我們看下面的文：</w:t>
      </w:r>
      <w:r>
        <w:t xml:space="preserve"> </w:t>
      </w:r>
    </w:p>
    <w:p w14:paraId="7FF4ED0E" w14:textId="77777777" w:rsidR="00B257AD" w:rsidRDefault="00B257AD">
      <w:pPr>
        <w:pStyle w:val="a3"/>
      </w:pPr>
      <w:r>
        <w:t xml:space="preserve">　　【帝君曰。上帝以予累世為儒。刻意墳典。命予掌天曹桂籍。凡士之鄉舉里選。大比制科。服色祿秩。封贈奏予。乃至二府進退。皆隸掌焉。】</w:t>
      </w:r>
      <w:r>
        <w:t xml:space="preserve"> </w:t>
      </w:r>
    </w:p>
    <w:p w14:paraId="72373043" w14:textId="77777777" w:rsidR="00B257AD" w:rsidRDefault="00B257AD">
      <w:pPr>
        <w:pStyle w:val="a3"/>
      </w:pPr>
      <w:r>
        <w:t xml:space="preserve">　　這一段，就是管這些考試的。過去時代鄉舉考試，這些制度都屬於他管。現在制度不一樣，我看到台灣，大陸不知道有沒有，台灣文昌帝君的廟，考試，這些家長都要去拜拜，這個也說明現在還歸文昌帝君管，管考試的。這個地方，下面這個按，按就是他再把這一段的義理發揮，補充解釋。</w:t>
      </w:r>
      <w:r>
        <w:t xml:space="preserve"> </w:t>
      </w:r>
    </w:p>
    <w:p w14:paraId="4A43760C" w14:textId="77777777" w:rsidR="00B257AD" w:rsidRDefault="00B257AD">
      <w:pPr>
        <w:pStyle w:val="a3"/>
      </w:pPr>
      <w:r>
        <w:t xml:space="preserve">　　按【世俗若聞有人將為試官。】</w:t>
      </w:r>
      <w:r>
        <w:t xml:space="preserve"> </w:t>
      </w:r>
    </w:p>
    <w:p w14:paraId="19148001" w14:textId="77777777" w:rsidR="00B257AD" w:rsidRDefault="00B257AD">
      <w:pPr>
        <w:pStyle w:val="a3"/>
      </w:pPr>
      <w:r>
        <w:t xml:space="preserve">　　世間的世俗的人，若聽到某某人，這一次他要當考試官，知道之後怎麼樣？</w:t>
      </w:r>
      <w:r>
        <w:t xml:space="preserve"> </w:t>
      </w:r>
    </w:p>
    <w:p w14:paraId="427F7171" w14:textId="77777777" w:rsidR="00B257AD" w:rsidRDefault="00B257AD">
      <w:pPr>
        <w:pStyle w:val="a3"/>
      </w:pPr>
      <w:r>
        <w:t xml:space="preserve">　　按【則鑽營者多方結納。】</w:t>
      </w:r>
      <w:r>
        <w:t xml:space="preserve"> </w:t>
      </w:r>
    </w:p>
    <w:p w14:paraId="2E2FD60B" w14:textId="77777777" w:rsidR="00B257AD" w:rsidRDefault="00B257AD">
      <w:pPr>
        <w:pStyle w:val="a3"/>
      </w:pPr>
      <w:r>
        <w:t xml:space="preserve">　　『鑽營』就是什麼？去攀緣，多方面去巴結，巴結考試官。巴結考試官幹什麼？希望幫幫忙，他如果考試，他幫忙一下，或者洩漏一下題目（現在好像洩漏題目也不可以的，大陸也不可以，如果洩漏就會處罰的），暗中送送紅包，然後偷偷告訴我，巴結就是這樣的。『結納』就是去巴結，希望走後門他能考上。</w:t>
      </w:r>
      <w:r>
        <w:t xml:space="preserve"> </w:t>
      </w:r>
    </w:p>
    <w:p w14:paraId="7C331D3D" w14:textId="77777777" w:rsidR="00B257AD" w:rsidRDefault="00B257AD">
      <w:pPr>
        <w:pStyle w:val="a3"/>
      </w:pPr>
      <w:r>
        <w:t xml:space="preserve">　　按【雖昏夜乞哀。弗恤也。】</w:t>
      </w:r>
      <w:r>
        <w:t xml:space="preserve"> </w:t>
      </w:r>
    </w:p>
    <w:p w14:paraId="4FF5A4AC" w14:textId="77777777" w:rsidR="00B257AD" w:rsidRDefault="00B257AD">
      <w:pPr>
        <w:pStyle w:val="a3"/>
      </w:pPr>
      <w:r>
        <w:t xml:space="preserve">　　雖然整個晚上乞求，但也沒什麼幫助。下面講：</w:t>
      </w:r>
      <w:r>
        <w:t xml:space="preserve"> </w:t>
      </w:r>
    </w:p>
    <w:p w14:paraId="1DBB2989" w14:textId="77777777" w:rsidR="00B257AD" w:rsidRDefault="00B257AD">
      <w:pPr>
        <w:pStyle w:val="a3"/>
      </w:pPr>
      <w:r>
        <w:t xml:space="preserve">　　按【然彼試官者。止操一方之柄。】</w:t>
      </w:r>
      <w:r>
        <w:t xml:space="preserve"> </w:t>
      </w:r>
    </w:p>
    <w:p w14:paraId="30353873" w14:textId="77777777" w:rsidR="00B257AD" w:rsidRDefault="00B257AD">
      <w:pPr>
        <w:pStyle w:val="a3"/>
      </w:pPr>
      <w:r>
        <w:t xml:space="preserve">　　考試官他是管一方面的而已，你看文昌帝君他是全管的，他全面管的，但世間的考試官他是主持負責那一部分，『一方之柄』就是一個部分、一個範圍。</w:t>
      </w:r>
      <w:r>
        <w:t xml:space="preserve"> </w:t>
      </w:r>
    </w:p>
    <w:p w14:paraId="04C358CA" w14:textId="77777777" w:rsidR="00B257AD" w:rsidRDefault="00B257AD">
      <w:pPr>
        <w:pStyle w:val="a3"/>
      </w:pPr>
      <w:r>
        <w:t xml:space="preserve">　　按【不能攬天下之權。】</w:t>
      </w:r>
      <w:r>
        <w:t xml:space="preserve"> </w:t>
      </w:r>
    </w:p>
    <w:p w14:paraId="5531FC06" w14:textId="77777777" w:rsidR="00B257AD" w:rsidRDefault="00B257AD">
      <w:pPr>
        <w:pStyle w:val="a3"/>
      </w:pPr>
      <w:r>
        <w:t xml:space="preserve">　　不是所有都歸他管，只是在這個當中，某一部分歸他管。你求他，也只能求他這一部分，其他他也幫不上忙。縱然他能幫忙，只能幫這一部分，其他的他幫不上忙。</w:t>
      </w:r>
      <w:r>
        <w:t xml:space="preserve"> </w:t>
      </w:r>
    </w:p>
    <w:p w14:paraId="799E4652" w14:textId="77777777" w:rsidR="00B257AD" w:rsidRDefault="00B257AD">
      <w:pPr>
        <w:pStyle w:val="a3"/>
      </w:pPr>
      <w:r>
        <w:t xml:space="preserve">　　按【止管一任之中。不能及三年之外。】</w:t>
      </w:r>
      <w:r>
        <w:t xml:space="preserve"> </w:t>
      </w:r>
    </w:p>
    <w:p w14:paraId="47FCB751" w14:textId="77777777" w:rsidR="00B257AD" w:rsidRDefault="00B257AD">
      <w:pPr>
        <w:pStyle w:val="a3"/>
      </w:pPr>
      <w:r>
        <w:t xml:space="preserve">　　『一任』就是一次。一次，這一次他任考試官，三年以後，可能又換人了。你去巴結他，現在巴結，以後也巴結不上，以後他也幫不上忙，他可能只做一任。</w:t>
      </w:r>
      <w:r>
        <w:t xml:space="preserve"> </w:t>
      </w:r>
    </w:p>
    <w:p w14:paraId="45117E42" w14:textId="77777777" w:rsidR="00B257AD" w:rsidRDefault="00B257AD">
      <w:pPr>
        <w:pStyle w:val="a3"/>
      </w:pPr>
      <w:r>
        <w:t xml:space="preserve">　　按【且典司小試者。不能參鄉會之權。】</w:t>
      </w:r>
      <w:r>
        <w:t xml:space="preserve"> </w:t>
      </w:r>
    </w:p>
    <w:p w14:paraId="4B259007" w14:textId="77777777" w:rsidR="00B257AD" w:rsidRDefault="00B257AD">
      <w:pPr>
        <w:pStyle w:val="a3"/>
      </w:pPr>
      <w:r>
        <w:t xml:space="preserve">　　『典司小試』，這個是小的考試。『不能參鄉會之權』，鄉考，一鄉的考試，他就不能參與了，他沒有這個權力。</w:t>
      </w:r>
      <w:r>
        <w:t xml:space="preserve"> </w:t>
      </w:r>
    </w:p>
    <w:p w14:paraId="7B134584" w14:textId="77777777" w:rsidR="00B257AD" w:rsidRDefault="00B257AD">
      <w:pPr>
        <w:pStyle w:val="a3"/>
      </w:pPr>
      <w:r>
        <w:t xml:space="preserve">　　按【執掌科名者。不能任銓選之務。】</w:t>
      </w:r>
      <w:r>
        <w:t xml:space="preserve"> </w:t>
      </w:r>
    </w:p>
    <w:p w14:paraId="2D5EC527" w14:textId="77777777" w:rsidR="00B257AD" w:rsidRDefault="00B257AD">
      <w:pPr>
        <w:pStyle w:val="a3"/>
      </w:pPr>
      <w:r>
        <w:t xml:space="preserve">　　『執掌科名』，他是管一部分，他不能擔任銓選這樣的職務。</w:t>
      </w:r>
      <w:r>
        <w:t xml:space="preserve"> </w:t>
      </w:r>
    </w:p>
    <w:p w14:paraId="27BE27BC" w14:textId="77777777" w:rsidR="00B257AD" w:rsidRDefault="00B257AD">
      <w:pPr>
        <w:pStyle w:val="a3"/>
      </w:pPr>
      <w:r>
        <w:t xml:space="preserve">　　按【即或黜陟由我。而亦有時不效。】</w:t>
      </w:r>
      <w:r>
        <w:t xml:space="preserve"> </w:t>
      </w:r>
    </w:p>
    <w:p w14:paraId="45072479" w14:textId="77777777" w:rsidR="00B257AD" w:rsidRDefault="00B257AD">
      <w:pPr>
        <w:pStyle w:val="a3"/>
      </w:pPr>
      <w:r>
        <w:t xml:space="preserve">　　縱然，『黜陟』就是革職，都是由我來主持，有時候也不一定有它的效果，就是也不一定他就能夠做得了主。</w:t>
      </w:r>
      <w:r>
        <w:t xml:space="preserve"> </w:t>
      </w:r>
    </w:p>
    <w:p w14:paraId="3E0F133E" w14:textId="77777777" w:rsidR="00B257AD" w:rsidRDefault="00B257AD">
      <w:pPr>
        <w:pStyle w:val="a3"/>
      </w:pPr>
      <w:r>
        <w:t xml:space="preserve">　　按【夤緣蓋若斯之難也。】</w:t>
      </w:r>
      <w:r>
        <w:t xml:space="preserve"> </w:t>
      </w:r>
    </w:p>
    <w:p w14:paraId="636210D5" w14:textId="77777777" w:rsidR="00B257AD" w:rsidRDefault="00B257AD">
      <w:pPr>
        <w:pStyle w:val="a3"/>
      </w:pPr>
      <w:r>
        <w:t xml:space="preserve">　　『夤緣』就是攀緣上升，這樣多方去攀緣，想要得到這些功名，實在講非常的困難。下面講：</w:t>
      </w:r>
      <w:r>
        <w:t xml:space="preserve"> </w:t>
      </w:r>
    </w:p>
    <w:p w14:paraId="442C9704" w14:textId="77777777" w:rsidR="00B257AD" w:rsidRDefault="00B257AD">
      <w:pPr>
        <w:pStyle w:val="a3"/>
      </w:pPr>
      <w:r>
        <w:t xml:space="preserve">　　按【乃有一試官焉。至公至明。不病不老。不去任丁憂。不採擇門第。不必費錢財。不必仰情面。自縣試以至廷對。由典史以及台衡。無不經其進退予奪。而鑽營者。反不委心結納。投其所好。可謂明智乎哉。投其所好奈何。曰。仰學帝君而已矣。流通寶訓而已矣。】</w:t>
      </w:r>
      <w:r>
        <w:t xml:space="preserve"> </w:t>
      </w:r>
    </w:p>
    <w:p w14:paraId="7DAA53E9" w14:textId="77777777" w:rsidR="00B257AD" w:rsidRDefault="00B257AD">
      <w:pPr>
        <w:pStyle w:val="a3"/>
      </w:pPr>
      <w:r>
        <w:t xml:space="preserve">　　這個地方給我們講，你去巴結世間這些考官，這些人你也巴結不完，那麼多，各人有負責各一部分的，你去攀緣，很難的。『乃有一試官』，有一個考試官，『至公至明，不病不老，不去任丁憂』。這個考試官，他是公正嚴明，他不病也不老，「不去任丁憂」。丁憂，是古時候，丁是遭遇、遇到的意思，父母，或者祖父母，直系親屬過世了，居喪，特別指官員居喪，這是叫丁憂。另外，就是男子遇到父母過世，必須在家裡守喪三年，這三年當中不可以做官，不可以結婚，人家有喜事請客不可以去赴宴，也不可以去參加考試，這三年當中都不可以，這個叫丁憂。古時候的男丁，男子叫男丁，不去任丁憂。『不採擇門第』，也不需要什麼門第、什麼身分。他也不必選擇，你是什麼樣的對象身分、什麼樣門第的人，也不必要。</w:t>
      </w:r>
      <w:r>
        <w:t xml:space="preserve"> </w:t>
      </w:r>
    </w:p>
    <w:p w14:paraId="0A61FB39" w14:textId="77777777" w:rsidR="00B257AD" w:rsidRDefault="00B257AD">
      <w:pPr>
        <w:pStyle w:val="a3"/>
      </w:pPr>
      <w:r>
        <w:t xml:space="preserve">　　『不必費錢財，不必仰情面。自縣試以至廷對』，「縣試」就是縣裡的考試，「廷對」，就是縣的考試，考到省，然後考到皇帝那邊，現在叫中央，考到中央，廷對就是在朝廷回答皇帝的問話，就是皇帝殿試。從縣考到朝廷殿試，『由典史以及台衡』，「台」是三台，就是三台星；衡是玉衡，北斗杓三星，就是位於紫微宮帝座前的星名，用這個來比喻宰輔大臣。就是你不需要去面對這些，『無不經其進退予奪，而鑽營者，反不委心結納，投其所好，可謂明智乎』，「鑽營者」就是多方去巴結的人，你怎麼不反過來來巴結這個人？你去巴結那些人不一定有用，這個人可好用了。這個人這麼好用，你來結納這個人，那你什麼都圓滿了。「反不委心結納，投其所好」，你不來找這個人，「可謂明智乎」，就是你是有智慧的人嗎？</w:t>
      </w:r>
      <w:r>
        <w:t xml:space="preserve"> </w:t>
      </w:r>
    </w:p>
    <w:p w14:paraId="6BEF6AA2" w14:textId="77777777" w:rsidR="00B257AD" w:rsidRDefault="00B257AD">
      <w:pPr>
        <w:pStyle w:val="a3"/>
      </w:pPr>
      <w:r>
        <w:t xml:space="preserve">　　下面再給我們解釋，什麼叫投其所好。『投其所好奈何』，什麼叫投其所好？『曰：仰學帝君而已矣』。什麼是所好？就是學習文昌帝君而已，你向他學習，他的教導，你向他學習，依教奉行，就是「投其所好」。自己學習，另外一方面，『流通寶訓而已矣』，流通這個法寶，廣勸世人。如果你這樣做，那你統統不需要去巴結什麼人，你所求的都能滿你的願。這一段大概意思是這樣。好，我們這一節時間到了，我們先學習到這一段。下面，「當來證果」，我們下午再來繼續學習。　　</w:t>
      </w:r>
    </w:p>
    <w:sectPr w:rsidR="00B257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93579" w14:textId="77777777" w:rsidR="00B257AD" w:rsidRDefault="00B257AD" w:rsidP="00177E46">
      <w:r>
        <w:separator/>
      </w:r>
    </w:p>
  </w:endnote>
  <w:endnote w:type="continuationSeparator" w:id="0">
    <w:p w14:paraId="5F1E8089" w14:textId="77777777" w:rsidR="00B257AD" w:rsidRDefault="00B257AD" w:rsidP="00177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9373" w14:textId="77777777" w:rsidR="00B257AD" w:rsidRDefault="00B257AD" w:rsidP="00177E46">
      <w:r>
        <w:separator/>
      </w:r>
    </w:p>
  </w:footnote>
  <w:footnote w:type="continuationSeparator" w:id="0">
    <w:p w14:paraId="5BD60FC8" w14:textId="77777777" w:rsidR="00B257AD" w:rsidRDefault="00B257AD" w:rsidP="00177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46"/>
    <w:rsid w:val="00177E46"/>
    <w:rsid w:val="007931EE"/>
    <w:rsid w:val="00B2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516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7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7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7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7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1824</Words>
  <Characters>10402</Characters>
  <Application>Microsoft Office Word</Application>
  <DocSecurity>0</DocSecurity>
  <Lines>86</Lines>
  <Paragraphs>24</Paragraphs>
  <ScaleCrop>false</ScaleCrop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