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E9EC" w14:textId="77777777" w:rsidR="0030179D" w:rsidRDefault="0030179D">
      <w:r>
        <w:t>安士全書</w:t>
      </w:r>
      <w:r>
        <w:t>—</w:t>
      </w:r>
      <w:r>
        <w:t xml:space="preserve">善有善報，惡有惡報　　悟道法師主講　　（第三十五集）　　</w:t>
      </w:r>
      <w:r>
        <w:t>2020/11/9</w:t>
      </w:r>
      <w:r>
        <w:t xml:space="preserve">　　台北靈巖山寺雙溪小築三重淨宗別院　　檔名：</w:t>
      </w:r>
      <w:r>
        <w:t xml:space="preserve">WD19-025-0035 </w:t>
      </w:r>
    </w:p>
    <w:p w14:paraId="2298E604" w14:textId="77777777" w:rsidR="0030179D" w:rsidRDefault="0030179D">
      <w:pPr>
        <w:pStyle w:val="a3"/>
      </w:pPr>
      <w:r>
        <w:t xml:space="preserve">　　《安士全書．文昌帝君陰騭文廣義節錄》卷上。諸位同修，及網路前的同修，大家好。阿彌陀佛！請翻開經本，《安士全書．文昌帝君陰騭文廣義節錄》卷上第五十四頁（我們網路前的同修如果沒有經本，大家聽講就好）。五十四頁從倒數第五行，從這個大字的看起，我先將這句念一念，大家對對地方：</w:t>
      </w:r>
      <w:r>
        <w:t xml:space="preserve"> </w:t>
      </w:r>
    </w:p>
    <w:p w14:paraId="5EBCF4DA" w14:textId="77777777" w:rsidR="0030179D" w:rsidRDefault="0030179D">
      <w:pPr>
        <w:pStyle w:val="a3"/>
      </w:pPr>
      <w:r>
        <w:t xml:space="preserve">　　【埋蛇享宰相之榮】</w:t>
      </w:r>
      <w:r>
        <w:t xml:space="preserve"> </w:t>
      </w:r>
    </w:p>
    <w:p w14:paraId="120A4164" w14:textId="77777777" w:rsidR="0030179D" w:rsidRDefault="0030179D">
      <w:pPr>
        <w:pStyle w:val="a3"/>
      </w:pPr>
      <w:r>
        <w:t xml:space="preserve">　　從這個地方看起。我們上一次學習到「救蟻中狀元之選」，就是救螞蟻，這屬於護生、救生得到的善報。這一條是把一條蛇給活埋了，活埋這個我們一般看是殺生，殺生怎麼反而他能享受宰相的榮耀，能做上宰相？這個公案是發生在春秋時代，孫叔敖，這個叔敖是一個人名，他是春秋時代楚國的人，蒍賈之子，他的父親名字叫蒍賈。他小時候在路上看到一條兩頭蛇，一條蛇兩個頭。他也聽人家說過，如果有人見到兩頭蛇，必定會死的，只要看到就會死。他看到了，想到人家講，看到兩頭蛇就會死了，他那個時候發一個善念，就是恐怕後面又有人看到，後面的人不曉得有多少人又看到這蛇，也都會死，為了避免讓後面的人看到蛇，他就把那條蛇抓起來把牠活埋了，埋了當然蛇就死了。回家，就哭哭啼啼。他母親就問他，你為什麼哭得這麼傷心？他說他在路上看到一條兩頭蛇，他聽人家講，凡是有人看到兩頭蛇就必定會死了，那我看到了牠，我就會死了。他母親問他，那你看到之後，怎麼處理？他說我為了怕別人再看到，別人也會死，我就把牠埋起來，不讓別人看到了。他母親聽到他這麼說，就跟他講，你就不要哭，你不會死的！你發這個善念、好心，把蛇埋起來，為了避免讓別人再看到，你這一念是善念，你做這個事是善行，所以你不會死，</w:t>
      </w:r>
      <w:r>
        <w:t>而且你將來會有很大的福報。孫叔敖聽到母親這麼一說，他才放心了。到了長大，他的性情非常恭敬、勤儉，後來做到楚國的宰相。他當了宰相當了三個月，全國大治。他曾經三次得到做宰相的位子，他也不歡喜，不會驕傲，不會得意；三次失去了宰相的地位，他也不懊悔，不以得失為意。所以在歷史上稱他是善良守法，遵禮守法的一個很好的官吏，得到後人的好評。這個公案這裡沒有講，我們補充說明一下，就是孫叔敖這個公案。</w:t>
      </w:r>
      <w:r>
        <w:t xml:space="preserve"> </w:t>
      </w:r>
    </w:p>
    <w:p w14:paraId="2E7B45E9" w14:textId="77777777" w:rsidR="0030179D" w:rsidRDefault="0030179D">
      <w:pPr>
        <w:pStyle w:val="a3"/>
      </w:pPr>
      <w:r>
        <w:t xml:space="preserve">　　我們看這個發明，看下面小字的發明，請看這個文：</w:t>
      </w:r>
      <w:r>
        <w:t xml:space="preserve"> </w:t>
      </w:r>
    </w:p>
    <w:p w14:paraId="4A35D868" w14:textId="77777777" w:rsidR="0030179D" w:rsidRDefault="0030179D">
      <w:pPr>
        <w:pStyle w:val="a3"/>
      </w:pPr>
      <w:r>
        <w:t xml:space="preserve">　　發明【龍有四毒。有齧而死者。有觸而死者。有見而死者。有聞聲而死者。蛇亦如之。叔敖所遇之蛇。當是有見毒者耳。然據楚中人云。彼處兩頭蛇。至今尚有。身黃色。長尺許。其行可進可退。多如蚯蚓。見之初不為害。想別一種類耳。否則物類隨時變易。如上古禽獸能作人語。今則不能之類。】</w:t>
      </w:r>
      <w:r>
        <w:t xml:space="preserve"> </w:t>
      </w:r>
    </w:p>
    <w:p w14:paraId="0EBBE2AE" w14:textId="77777777" w:rsidR="0030179D" w:rsidRDefault="0030179D">
      <w:pPr>
        <w:pStyle w:val="a3"/>
      </w:pPr>
      <w:r>
        <w:t xml:space="preserve">　　我們先看到這段。這段是周安士居士根據這個公案，他做一個發揮、說明，所以稱為「發明」，把這個公案再給它發展、發揮出來，加以說明，稱為發明。這裡講到龍跟蛇，龍我們一般很少人見到，大概我們見到的都是畫畫的，還有寺廟的龍柱，石雕的龍，我們看到的是那個，真正的龍可能很少人見到。我們淨老和尚他在過去在講經的時候，他講他小時候跟他父親到了福建建甌，建甌是閩北那個地方。他說他讀小學的時候，有一天下午要下雨，陰天，鄉村的人就叫大家趕快出來看，看到一條龍，龍的尾巴露出雲端，吊在那個地方。大家都講這條龍大概犯了罪，被玉皇上帝處罰，</w:t>
      </w:r>
      <w:r>
        <w:lastRenderedPageBreak/>
        <w:t>吊在那個地方。沒有看到龍頭，看到龍的尾巴，我們老和尚他說他小時候有見過。他還有說見過狐狸精變成人形，臉部沒有變過來，身體變過來，他講了一些他的見聞。</w:t>
      </w:r>
      <w:r>
        <w:t xml:space="preserve"> </w:t>
      </w:r>
    </w:p>
    <w:p w14:paraId="58F3D8F8" w14:textId="77777777" w:rsidR="0030179D" w:rsidRDefault="0030179D">
      <w:pPr>
        <w:pStyle w:val="a3"/>
      </w:pPr>
      <w:r>
        <w:t xml:space="preserve">　　可見得龍在經典上都有記載，佛經在《大藏經》裡面有一部經叫《海龍王經》，凡是沒有下雨，乾旱要去求龍來降雨。龍的種類也很多，有有福報的，有比較沒福報的，還有受罪的龍都有，種類也很多。此地講『龍有四毒』，這個「毒」就是毒龍，像佛經上講毒龍，毒龍牠就是有毒的龍。大家有沒有到過寺廟，看到十八羅漢，或者五百羅漢？有一個羅漢他是騎在老虎身上的，有一個羅漢抓一條龍的，這兩個羅漢就是指羅漢他能夠降龍伏虎。降伏毒龍，羅漢有六種神通，所以他能夠降龍伏虎。降伏，那不是善的龍，是有毒的龍，毒的龍會害人，所以羅漢他就去把牠降伏，讓牠不要去害人，不要去造業。此地講這個「四毒」，就是毒龍。</w:t>
      </w:r>
      <w:r>
        <w:t xml:space="preserve"> </w:t>
      </w:r>
    </w:p>
    <w:p w14:paraId="1DD77EEF" w14:textId="77777777" w:rsidR="0030179D" w:rsidRDefault="0030179D">
      <w:pPr>
        <w:pStyle w:val="a3"/>
      </w:pPr>
      <w:r>
        <w:t xml:space="preserve">　　『有齧而死者』，「齧」就是咬，像啃、咬，被牠咬到，牠有毒，那個毒傳到心臟，人就死了。『有觸而死者』，「觸」就是你只要接觸到、去碰到，沾上那個毒就死了，碰到皮膚就被毒死了。『有見而死者』，「見」就是說還沒碰到、沒有被咬到，只要看到就死了，那這個更厲害，那就是此地講的兩頭蛇，看到就死了。『有聞聲而死者』，有的沒有看到，聽到聲音就死了，聽到毒龍的聲音，他就死了。『蛇亦如之』，蛇也是跟龍一樣，有這種四毒。所以我們一般講蛇是小龍，所以一般講龍蛇，龍蛇混雜，蛇也是有這四種。『叔敖所遇之蛇，當是有見毒者耳』。孫叔敖看到那個兩頭蛇，聽人家講，看到兩頭蛇，你一看到就死了。孫叔敖他看到的那個兩頭的是，見到就是死了。所以孫叔敖他發了個善心，把牠埋起來，不讓別人再看到。那就是只有死他一個，避免別人跟他一樣，看到又被毒死了。所以他這個是善念、善行。</w:t>
      </w:r>
      <w:r>
        <w:t xml:space="preserve"> </w:t>
      </w:r>
    </w:p>
    <w:p w14:paraId="6F2D4C52" w14:textId="77777777" w:rsidR="0030179D" w:rsidRDefault="0030179D">
      <w:pPr>
        <w:pStyle w:val="a3"/>
      </w:pPr>
      <w:r>
        <w:t xml:space="preserve">　　『然據楚中人云，彼處兩頭蛇，至今尚有』，「楚中」，這個楚就是春秋時代楚國，春秋五霸、戰國七雄。春秋五霸就是說有五個國家，古代那個時候有五個國家，沒有統一。統一是到秦始皇才開始統一的，秦始皇之前沒有統一。所以有五霸，有七雄就是七個國家，春秋戰國。楚它這個地區就是現在在大陸上的湖北省跟湖南省，湖南、湖北，特別是指湖北省，湖北這個地方就是古代楚國的地方。所以周安士他寫這個書是在清朝康熙年間，距離我們現在三百多年了。清朝那個時候說「至今尚有」，到清朝那個時候還有，那可能到現在還有兩頭蛇。兩頭蛇，他這邊也寫出來，牠那個蛇的身體是黃色的，牠的長度一尺許，一尺多。所以這個蛇牠可以往前走，也可以往後退，滿特別的。『多如蚯蚓』，像大家如果種田，有看過蚯蚓。我小時候跟我母親種菜、挖地，常常泥土一挖下去，蚯蚓就變兩截。以前蚯蚓就是餵鴨子的，我們家有養雞、養鴨的，然後挖下去兩截，剛好拿去餵鴨子。所以這個蚯蚓，年紀比較大的同修應該都看過，現在年輕的同修，可能要到郊外，有種菜的地方就比較多，鄉下比較多，在都市可能就見不到了。所以這個像蚯蚓一樣。</w:t>
      </w:r>
      <w:r>
        <w:t xml:space="preserve"> </w:t>
      </w:r>
    </w:p>
    <w:p w14:paraId="37D5DA27" w14:textId="77777777" w:rsidR="0030179D" w:rsidRDefault="0030179D">
      <w:pPr>
        <w:pStyle w:val="a3"/>
      </w:pPr>
      <w:r>
        <w:t xml:space="preserve">　　『見之初不危害』，周安士講，他在清朝時代還是有人看到，但是看了也沒有怎麼樣，也沒有死，也「初不危害」。『想別一種類耳』，他想一想，可能是另外一個種類，不是見了就死了那一種，可能是另外一種，他們見到了另外一種，人看了也不會有什麼傷害。可能另外一種（一個種類），『否則物類隨時變易』，這個「物類」也是會有變化的。下面就舉出『如上古禽獸能作人語』，「上古」就是我們中國有歷史以來，伏羲、神農那個時代叫上古，那個以前就叫上古，五千年前那個「禽獸」，禽獸牠能講人的話。『今則不能之類』，「今則不能」就是現在的禽獸牠不會講人</w:t>
      </w:r>
      <w:r>
        <w:lastRenderedPageBreak/>
        <w:t>話。不過現在鸚鵡這一類的還是會，會學習講人的話，會學講人話。可能古代比較多，禽獸都會講人的話。</w:t>
      </w:r>
      <w:r>
        <w:t xml:space="preserve"> </w:t>
      </w:r>
    </w:p>
    <w:p w14:paraId="221EE775" w14:textId="77777777" w:rsidR="0030179D" w:rsidRDefault="0030179D">
      <w:pPr>
        <w:pStyle w:val="a3"/>
      </w:pPr>
      <w:r>
        <w:t xml:space="preserve">　　我們請看下面這一段：</w:t>
      </w:r>
      <w:r>
        <w:t xml:space="preserve"> </w:t>
      </w:r>
    </w:p>
    <w:p w14:paraId="16A22C74" w14:textId="77777777" w:rsidR="0030179D" w:rsidRDefault="0030179D">
      <w:pPr>
        <w:pStyle w:val="a3"/>
      </w:pPr>
      <w:r>
        <w:t xml:space="preserve">　　發明【心中含毒者。多作蛇蠍蜈蚣。惟有慈心之人。毒不能害。不然。彼以毒來。吾亦以毒往。是一蛇之外。又添一蛇矣。吾縱不能化蛇。豈可反為蛇化乎。】</w:t>
      </w:r>
      <w:r>
        <w:t xml:space="preserve"> </w:t>
      </w:r>
    </w:p>
    <w:p w14:paraId="6690136A" w14:textId="77777777" w:rsidR="0030179D" w:rsidRDefault="0030179D">
      <w:pPr>
        <w:pStyle w:val="a3"/>
      </w:pPr>
      <w:r>
        <w:t xml:space="preserve">　　這一段主要是跟我們說明為什麼那些動物會有毒。為什麼會有毒？這個毒也是心中變現出來的。『心中含毒』，我們心中的毒，大家都知道，佛在經上不是講得清楚嗎？貪瞋痴慢，貪瞋痴三毒煩惱。貪瞋、嫉妒這個會產生毒，煩惱毒。如果這個毒很嚴重、這個煩惱很重，心中有毒就是常常想去害人，損人利己，心瞋恚嫉妒，常常想害人，自私自利，損人利己，害人的心，這個心如果很嚴重，死了之後就變成蛇蠍，蛇蠍都很毒，蜈蚣都是有毒的。像梁武帝的妃子，她就是生前貪瞋嫉妒很嚴重，死了就墮到蛇身去做蛇。還好遇到寶誌公禪師（觀世音菩薩化身），幫她超度，所以編了一部《梁皇寶懺》，《梁皇寶懺》就是給梁武帝的妃子超度的懺本、法本。所以就把他的妃子從蛇身超度到忉利天去了。所以現在寺廟，在大陸、在台灣、在海外，有華人的寺廟拜《梁皇寶懺》的還是很多。這個就是他妃子生前，心那種貪瞋嫉妒，常常想害人。</w:t>
      </w:r>
      <w:r>
        <w:t xml:space="preserve"> </w:t>
      </w:r>
    </w:p>
    <w:p w14:paraId="4045A8F7" w14:textId="77777777" w:rsidR="0030179D" w:rsidRDefault="0030179D">
      <w:pPr>
        <w:pStyle w:val="a3"/>
      </w:pPr>
      <w:r>
        <w:t xml:space="preserve">　　『惟有慈心之人，毒不能害』，有慈悲心的人，他能夠解毒，跟他不相應。『彼以毒來，吾亦以毒往』，對方他用毒害的心對我們，我們也用毒害的心去對付他，這樣一來一往，『是一蛇之外，又添一蛇』，那條蛇是有毒，牠是有毒來的，如果我們也是有毒的心去對待蛇，那又添一條蛇了，是這個意思。雖然現在是人的身體，但是心是蛇心，毒害眾生的心就是蛇心。『吾縱不能化蛇，豈可反為蛇化乎』，「吾」就是我們，縱然不能去感化那條蛇，總不能反而被那條蛇所同化。牠有毒，我們也跟牠一樣有毒，那不跟牠同化了，那就錯了。縱然不能去感化那個毒蛇，我們也不能有這個毒心，就是要有慈悲心，不能有害眾生那個心，這個就是慈心。孫叔敖他埋蛇，他不是毒心，他是慈悲心，他不是要去傷害那條蛇，他是怕這條蛇再去害到別人，怕別人受害，所以他發那一念心埋蛇，他是慈悲心，就是心態不一樣。如果用毒害的心去埋那條蛇，那就跟那條蛇一樣；他是慈悲心的，所以不同，跟殺蛇的人就不一樣。</w:t>
      </w:r>
      <w:r>
        <w:t xml:space="preserve"> </w:t>
      </w:r>
    </w:p>
    <w:p w14:paraId="4B6FF54E" w14:textId="77777777" w:rsidR="0030179D" w:rsidRDefault="0030179D">
      <w:pPr>
        <w:pStyle w:val="a3"/>
      </w:pPr>
      <w:r>
        <w:t xml:space="preserve">　　我們再看下面這段：</w:t>
      </w:r>
      <w:r>
        <w:t xml:space="preserve"> </w:t>
      </w:r>
    </w:p>
    <w:p w14:paraId="2122888E" w14:textId="77777777" w:rsidR="0030179D" w:rsidRDefault="0030179D">
      <w:pPr>
        <w:pStyle w:val="a3"/>
      </w:pPr>
      <w:r>
        <w:t xml:space="preserve">　　發明【蛇為害人之物。故埋之不使人見。苟充其類。則凡為人害者。皆可作蛇觀。除殘禁暴。是埋兩足之蛇。改往修來。並埋自心之蛇矣。】</w:t>
      </w:r>
      <w:r>
        <w:t xml:space="preserve"> </w:t>
      </w:r>
    </w:p>
    <w:p w14:paraId="44DD738C" w14:textId="77777777" w:rsidR="0030179D" w:rsidRDefault="0030179D">
      <w:pPr>
        <w:pStyle w:val="a3"/>
      </w:pPr>
      <w:r>
        <w:t xml:space="preserve">　　這一段又跟我們說明，蛇是害人的動物，『害人之物』，就是害人之動物。『故埋之不使人見』，就是說孫叔敖看到那兩頭蛇會害人，所以給牠埋起來，不讓別人再見到。『苟充其類，則凡為人害者，皆可作蛇觀』，再把它引申出來，就是人也有一些壞人，他存心常常要害人的。存心都是要去害人的，那個心跟那個蛇就一樣，蛇是害人的動物，人如果常常想去害人，常常去害人，這個人不就跟毒蛇一樣嗎？都可以把他當作那是毒蛇來看。「可作蛇觀」，就是可以把他當作毒蛇來看。『除殘禁暴』，講一個殘、一個暴，殘忍、暴力。如果你除掉人間殘暴的人，就是等於埋那個兩頭蛇的意思是一樣的。殘暴的人他危害社會、危害人類，沒慈悲心，都是要害人</w:t>
      </w:r>
      <w:r>
        <w:lastRenderedPageBreak/>
        <w:t>的。所以「除殘禁暴」，禁止這些暴力、暴動等等的，這個『是埋兩足之蛇』。所以引申到人來，發明就是引申到人類來，所以這個也是好事，除殘禁暴，就像埋兩頭蛇一樣，讓他不要去危害人類、危害社會。</w:t>
      </w:r>
      <w:r>
        <w:t xml:space="preserve"> </w:t>
      </w:r>
    </w:p>
    <w:p w14:paraId="7EA69207" w14:textId="77777777" w:rsidR="0030179D" w:rsidRDefault="0030179D">
      <w:pPr>
        <w:pStyle w:val="a3"/>
      </w:pPr>
      <w:r>
        <w:t xml:space="preserve">　　我們再看下面這一段，『改往修來，並埋自心之蛇矣』。「改往修來」，就是我們沒有慈悲心，常常會去動念頭要傷害眾生的心改過來，改往修來，那是埋我們「自心之蛇」。所以蛇牠是動物，引申到我們人心上來，如果心會有傷害眾生的這種念頭，就沒有慈悲心，就毒害眾生的心。毒害眾生的心，我們要把它埋起來，把它伏住，伏住就埋起來了。就像我們念佛，把這個惡念把它降伏下去，用阿彌陀佛給它埋伏下去，就這個意思，就是把貪瞋痴埋伏下去，叫埋自心之蛇，埋伏自己心裡那個蛇，就是貪瞋痴三毒。</w:t>
      </w:r>
      <w:r>
        <w:t xml:space="preserve"> </w:t>
      </w:r>
    </w:p>
    <w:p w14:paraId="573D2462" w14:textId="77777777" w:rsidR="0030179D" w:rsidRDefault="0030179D">
      <w:pPr>
        <w:pStyle w:val="a3"/>
      </w:pPr>
      <w:r>
        <w:t xml:space="preserve">　　我們再看下面這一段：</w:t>
      </w:r>
      <w:r>
        <w:t xml:space="preserve"> </w:t>
      </w:r>
    </w:p>
    <w:p w14:paraId="5FA99798" w14:textId="77777777" w:rsidR="0030179D" w:rsidRDefault="0030179D">
      <w:pPr>
        <w:pStyle w:val="a3"/>
      </w:pPr>
      <w:r>
        <w:t xml:space="preserve">　　發明【自于公治獄至此。乃帝君舉行善得福者示人耳。一人行善得福。則盡人皆然矣。譬如樹果。嘗一而甘。何須枝枝皆啖。】</w:t>
      </w:r>
      <w:r>
        <w:t xml:space="preserve"> </w:t>
      </w:r>
    </w:p>
    <w:p w14:paraId="082993D0" w14:textId="77777777" w:rsidR="0030179D" w:rsidRDefault="0030179D">
      <w:pPr>
        <w:pStyle w:val="a3"/>
      </w:pPr>
      <w:r>
        <w:t xml:space="preserve">　　這段是周安士居士給我們到這裡做一個段落的解說。就是從上面的文，就是《文昌帝君陰騭文》，『自于公治獄』，到「埋蛇享宰相之榮」這一段，這段經文就是文昌帝君舉行善得到福報來對人開示。『行善得福』，就是舉出這些行善的種類、項目，行善得到福報的公案。一個人行善得福，所有的人都行善，那當然大家都能得福。好像樹上的果，一棵樹那個果很多，你只要吃一顆，就知道這個果很甘甜，也就不需要每一枝都要去吃。這個就是講到舉出來公案很多，修善的項目很多。好像樹上果子很多，你只要摘一顆來吃，都是一樣甘甜，就好像說你做了某一樁善事都是好的，都能得福。這就是像《華嚴經》講的，「一即是多，多即是一」，所以這個地方給我們說明這個道理。做任何一樁善事都是行善，都有好的果報，我們做任何一樁善事都能得福。以上舉出這些例子、這些項目，我們根據各人的因緣都可以修。</w:t>
      </w:r>
      <w:r>
        <w:t xml:space="preserve"> </w:t>
      </w:r>
    </w:p>
    <w:p w14:paraId="3E185420" w14:textId="77777777" w:rsidR="0030179D" w:rsidRDefault="0030179D">
      <w:pPr>
        <w:pStyle w:val="a3"/>
      </w:pPr>
      <w:r>
        <w:t xml:space="preserve">　　【下附徵事（二則）】</w:t>
      </w:r>
      <w:r>
        <w:t xml:space="preserve"> </w:t>
      </w:r>
    </w:p>
    <w:p w14:paraId="466026FE" w14:textId="77777777" w:rsidR="0030179D" w:rsidRDefault="0030179D">
      <w:pPr>
        <w:pStyle w:val="a3"/>
      </w:pPr>
      <w:r>
        <w:t xml:space="preserve">　　『下附』，就是附帶，『徵事』就是往事，過去，我們講故事。這個「徵」就是徵信的意思，讓我們能夠根據過去發生的事情來增長我們的信心，這是徵信。有『二則』，就是有兩個公案。請看下面的文：</w:t>
      </w:r>
      <w:r>
        <w:t xml:space="preserve"> </w:t>
      </w:r>
    </w:p>
    <w:p w14:paraId="71C4B02B" w14:textId="77777777" w:rsidR="0030179D" w:rsidRDefault="0030179D">
      <w:pPr>
        <w:pStyle w:val="a3"/>
      </w:pPr>
      <w:r>
        <w:t xml:space="preserve">　　徵事【方便行殺（《大寶積經》）】</w:t>
      </w:r>
      <w:r>
        <w:t xml:space="preserve"> </w:t>
      </w:r>
    </w:p>
    <w:p w14:paraId="21A74FEB" w14:textId="77777777" w:rsidR="0030179D" w:rsidRDefault="0030179D">
      <w:pPr>
        <w:pStyle w:val="a3"/>
      </w:pPr>
      <w:r>
        <w:t xml:space="preserve">　　這個公案出自於佛經《大寶積經》。</w:t>
      </w:r>
      <w:r>
        <w:t xml:space="preserve"> </w:t>
      </w:r>
    </w:p>
    <w:p w14:paraId="2AB1AC3C" w14:textId="77777777" w:rsidR="0030179D" w:rsidRDefault="0030179D">
      <w:pPr>
        <w:pStyle w:val="a3"/>
      </w:pPr>
      <w:r>
        <w:t xml:space="preserve">　　徵事【然燈佛時。有五百賈人。入海採寶。內一惡人。善知兵法。恆為寇盜。欲盡殺五百人而取其寶。而五百人皆不退菩薩。殺之者得無量罪。當久墮大地獄。時彼眾中。有一導師。名曰大悲。預知其意。因私念言。若殺此一人。吾當自墮惡道。若不殺此人。則五百善人當受其害。而彼惡人仍世世墮於地獄。吾若明告眾人。又累五百人共發惡念。亦當受苦。於是生憐憫心。寧自受罪。而刺殺之。佛言。導師。即吾身是。五百賈人。即賢劫中五百菩薩是。】</w:t>
      </w:r>
      <w:r>
        <w:t xml:space="preserve"> </w:t>
      </w:r>
    </w:p>
    <w:p w14:paraId="7D2946AB" w14:textId="77777777" w:rsidR="0030179D" w:rsidRDefault="0030179D">
      <w:pPr>
        <w:pStyle w:val="a3"/>
      </w:pPr>
      <w:r>
        <w:lastRenderedPageBreak/>
        <w:t xml:space="preserve">　　這段是經文，出自於《大寶積經》，『方便行殺』。「方便行殺」在戒律裡面，開遮持犯屬於開戒。我們也常常聽說「開殺戒」，大開殺戒，那個開戒他就不是犯戒。它這個公案屬於開戒，在《戒經》裡面講的開戒，跟「孫叔敖埋蛇享宰相之榮」，道理是一樣的。孫叔敖他那個也是開戒，如果照《五戒相經》來講，它屬於開戒。這是一個公案，『然燈佛』，「然燈佛」是古佛，一般講然燈古佛，釋迦牟尼佛前面的佛，這在《千佛名經》都有。</w:t>
      </w:r>
      <w:r>
        <w:t xml:space="preserve"> </w:t>
      </w:r>
    </w:p>
    <w:p w14:paraId="33891C43" w14:textId="77777777" w:rsidR="0030179D" w:rsidRDefault="0030179D">
      <w:pPr>
        <w:pStyle w:val="a3"/>
      </w:pPr>
      <w:r>
        <w:t xml:space="preserve">　　『有五百賈人』，這個「賈」就是商人，這個字如果在姓氏是念「甲」，這裡商人念「古」，就是商人。『入海採寶』，到海裡面去採取寶物。這當然就是坐船，出海去尋寶、去採寶。這個大家如果看過西洋的電影，那些什麼海盜船，那些都是船開出去，都是要尋寶的，或者做生意的。這個賈就是買賣、做生意。或者是到海裡面去尋找這些寶物，在海裡面寶物也很多。五百個商人，這五百人當中有一個惡人，『善知兵法』，就是說他懂得打仗。『恆為寇盜』，「恆」就是經常，經常去做賊寇、強盜，我們一般講海盜，他出海是算海盜這一類的。海盜現在還是有很多，海盜他都會搶劫、殺人。這個惡人他動了個惡念，要『盡殺五百人而取其寶』，他動了這個貪念，他想把這五百人都殺死，那個寶物都全部歸他。這個就是「殺人取財」，不是只有殺一個人，殺五百人，而且這五百人又不是普通人，『皆不退菩薩』。這個「不退菩薩」，有三、四種不同。我們在《彌陀經》念到「阿鞞跋至」，那個不退菩薩，那是圓證三不退的菩薩，七地以上，於無上菩提他不會退轉了。在《法華經》序品，《妙法蓮華經》也講，不退菩薩「其數如恆沙」，就跟「譬喻品」相同，「譬喻品」裡面講，「有得緣覺、不退菩薩」。根據《佛學大辭典》，按照此處所謂不</w:t>
      </w:r>
      <w:r>
        <w:t>退菩薩，根據經文所講的，這個不退菩薩層次也很多，他這一類的不退菩薩並無神通，就是他沒有六種神通，甚至沒有三種神通，沒有天眼通、天耳通、他心通。如果他有他心通，這個人要害他，他們就知道了；他們不知道，可見得就是沒有他心通。但是有一個人知道，他就有他心通了，就這五百個不退菩薩還沒有得到他心通，不知道。所以這個地方可能是指不退決定的初心菩薩，可能是這類的菩薩。不然如果你說真正，不要說圓證三不退，位不退的菩薩他就有神通了。初信位的菩薩等於初果須陀洹，他起碼有兩種神通了。所以這個還沒有得神通，但是他們的確修行已經到了一定的程度，是菩薩，不是一般人。</w:t>
      </w:r>
      <w:r>
        <w:t xml:space="preserve"> </w:t>
      </w:r>
    </w:p>
    <w:p w14:paraId="2E0DFFD9" w14:textId="77777777" w:rsidR="0030179D" w:rsidRDefault="0030179D">
      <w:pPr>
        <w:pStyle w:val="a3"/>
      </w:pPr>
      <w:r>
        <w:t xml:space="preserve">　　『殺之者得無量罪』，如果把這五百個殺了，殺一個罪過就很重了，何況殺五百個？五百位不退菩薩都被這個人殺了，那他造的罪業就無量無邊。『當久墮大地獄』，墮地獄時間要很長久。這個在《地藏經》講，無間地獄、阿鼻地獄，墮到無間地獄、阿鼻地獄時間太長久了。『時彼眾中，有一導師，名曰大悲』，大眾當中有一個導師，他「名曰大悲」，我們知道這個名號，就知道這個導師很慈悲。『預知其意』，知道這個人要害這五百個人，怎麼辦？『因私念言』，「私」就是私下自己起個念頭講：『若殺此一人』，如果把這要害人這個人殺了，『吾當自墮惡道』，我一命賠一命，我墮惡道，就是我一個人墮惡道。『若不殺此人，則五百善人當受其害』，如果這個人不把他殺了，這五百個善人，而且又是不退菩薩，必定被他殺害了。而這個惡人去殺害這五百個不退菩薩，『仍世世墮於地獄』，他就是生生世世，很長久的時間要墮於地獄受罪。他去殺害這個五百人，得到那個財寶，實在講得不償失，死了之後墮到地獄，不曉得什麼時候才能出來，太苦了。</w:t>
      </w:r>
      <w:r>
        <w:t xml:space="preserve"> </w:t>
      </w:r>
    </w:p>
    <w:p w14:paraId="6A1CE293" w14:textId="77777777" w:rsidR="0030179D" w:rsidRDefault="0030179D">
      <w:pPr>
        <w:pStyle w:val="a3"/>
      </w:pPr>
      <w:r>
        <w:t xml:space="preserve">　　他就想到這個地方，『吾若明告眾人，又累五百人共發惡念，亦當受苦』。如果跟大家說明，說這個人要害你們，明白告訴大眾，又會連累這五百人，可能當時大家</w:t>
      </w:r>
      <w:r>
        <w:lastRenderedPageBreak/>
        <w:t>起了惡念，大家要對付這個惡人，讓這五百人又起了惡念。本來他們都沒有起惡念，現在聽到這樣，起了惡念了。起了惡念，又墮落，「亦當受苦」，也要受苦。『於是生憐憫心』，這個導師大悲，他生起憐憫心，寧願犧牲自己，自己受罪，我墮惡道沒關係，我就殺了這個人，不要連累那五百人。也不要讓這個惡人墮到地獄去，因為殺人的才有罪，被殺他沒有罪，他這個惡人，他也不會墮地獄，這五百善人也不會被害，只是犧牲他自己一個人，所以就把這個惡人給殺了，『而刺殺之』。『佛言：導師，即吾身是』，釋迦牟尼佛說當時那個導師大悲就是我，我的前生，行菩薩道的時候。『五百賈人，即賢劫中五百菩薩是』，賢劫有一千尊佛，有五百位菩薩就是那五百個商人，這個世尊說過去世的一個公案。</w:t>
      </w:r>
      <w:r>
        <w:t xml:space="preserve"> </w:t>
      </w:r>
    </w:p>
    <w:p w14:paraId="712D0AD3" w14:textId="77777777" w:rsidR="0030179D" w:rsidRDefault="0030179D">
      <w:pPr>
        <w:pStyle w:val="a3"/>
      </w:pPr>
      <w:r>
        <w:t xml:space="preserve">　　這個公案，他殺人，他出自於慈悲心去殺人，他不但救這五百不退菩薩，而且救那個惡人，是救他，不然他那個業造下去，他不得了，生生世世墮地獄。就像孔老夫子一樣，殺那個少正卯，少正卯口才很好，死人都能講成活的，他一演講，去聽講的人比去聽孔子講的人多，很會講。黑的講成白的，我們現在講「名嘴」，很會講，但是他會擾亂社會，誤導群眾。所以孔子當了大司寇，第一個就把他抓來給殺了，整個社會才安定下來。如果那個少正卯到我們現代，他有什麼罪？現在你看世間那些名嘴講一些邪知邪見的，多得不得了，法律也沒辦法去判他什麼罪，而且還保護他，這樣民眾身受其害，而且那些名嘴造口業，將來墮拔舌地獄。所以孔子殺了少正卯，不但是救那些當時的人民不要被這種邪見誤導，也救了少正卯，讓他少造罪業。一般社會的人，誰懂？所以佛在這個地方他示現的就是這樣，兩方面都救，是出自於大悲心。像孫叔敖埋兩頭蛇，他是慈悲心，他不是毒害的心要去殺那條蛇，心態不一樣，動機不一樣。</w:t>
      </w:r>
      <w:r>
        <w:t xml:space="preserve"> </w:t>
      </w:r>
    </w:p>
    <w:p w14:paraId="6805304B" w14:textId="77777777" w:rsidR="0030179D" w:rsidRDefault="0030179D">
      <w:pPr>
        <w:pStyle w:val="a3"/>
      </w:pPr>
      <w:r>
        <w:t xml:space="preserve">　　下面我們看這個「按」，按照這個公案：</w:t>
      </w:r>
      <w:r>
        <w:t xml:space="preserve"> </w:t>
      </w:r>
    </w:p>
    <w:p w14:paraId="2A1A9FF7" w14:textId="77777777" w:rsidR="0030179D" w:rsidRDefault="0030179D">
      <w:pPr>
        <w:pStyle w:val="a3"/>
      </w:pPr>
      <w:r>
        <w:t xml:space="preserve">　　按【此所謂見機得殺也。然必先有寧自受罪之心。而後可行此種方便。否則既欲貪其功。又欲辭其罪。此念已不可問矣。何福報之有。】</w:t>
      </w:r>
      <w:r>
        <w:t xml:space="preserve"> </w:t>
      </w:r>
    </w:p>
    <w:p w14:paraId="5A777DBA" w14:textId="77777777" w:rsidR="0030179D" w:rsidRDefault="0030179D">
      <w:pPr>
        <w:pStyle w:val="a3"/>
      </w:pPr>
      <w:r>
        <w:t xml:space="preserve">　　按照這個公案，『所謂見機』，「機」就是這種徵兆出現，應該把他殺了。但是必須自己要有先『受罪之心』，就是犧牲之心。像孫叔敖埋蛇，死就死他一個人，不要去連累別人。然後就可以『行此種方便』，就可以行這個方便。如果不是這樣的存心，想要貪那個功德，又要避免自己那個罪，這個念頭就不對了，怎麼會有福報？所以這個福報關鍵在心態，心對不對？是不是慈悲心？還是貪瞋痴的心？關鍵在這個心，萬法唯心造。</w:t>
      </w:r>
      <w:r>
        <w:t xml:space="preserve"> </w:t>
      </w:r>
    </w:p>
    <w:p w14:paraId="351F2ED9" w14:textId="77777777" w:rsidR="0030179D" w:rsidRDefault="0030179D">
      <w:pPr>
        <w:pStyle w:val="a3"/>
      </w:pPr>
      <w:r>
        <w:t xml:space="preserve">　　好，我們再看下面這個公案：</w:t>
      </w:r>
      <w:r>
        <w:t xml:space="preserve"> </w:t>
      </w:r>
    </w:p>
    <w:p w14:paraId="0855125A" w14:textId="77777777" w:rsidR="0030179D" w:rsidRDefault="0030179D">
      <w:pPr>
        <w:pStyle w:val="a3"/>
      </w:pPr>
      <w:r>
        <w:t xml:space="preserve">　　徵事【斃蛇抵命（《現果隨錄》）】</w:t>
      </w:r>
      <w:r>
        <w:t xml:space="preserve"> </w:t>
      </w:r>
    </w:p>
    <w:p w14:paraId="42ADC02A" w14:textId="77777777" w:rsidR="0030179D" w:rsidRDefault="0030179D">
      <w:pPr>
        <w:pStyle w:val="a3"/>
      </w:pPr>
      <w:r>
        <w:t xml:space="preserve">　　這個公案出自《現果隨錄》這部書。</w:t>
      </w:r>
      <w:r>
        <w:t xml:space="preserve"> </w:t>
      </w:r>
    </w:p>
    <w:p w14:paraId="1EB1F150" w14:textId="77777777" w:rsidR="0030179D" w:rsidRDefault="0030179D">
      <w:pPr>
        <w:pStyle w:val="a3"/>
      </w:pPr>
      <w:r>
        <w:t xml:space="preserve">　　徵事【我邑故宗伯顧錫疇。在溫州。為副將賀君堯所殺。未幾。降乩於門人張調鼎家。曰。吾前生誤殺一蛇。今蛇為賀君堯。前六月十六。已害我於江中。因果應受。可語我兩兒。勿事報仇。張猶未聞公訃。急遣人至溫訪之。時太倉吳國傑在溫。宴公於江心寺。明晨報公被害。廣遣漁人覓屍。無有。夜夢公立水中曰。我前世為天</w:t>
      </w:r>
      <w:r>
        <w:lastRenderedPageBreak/>
        <w:t>台僧。擊斃一蛇。今抵其命。承君厚意。以前世為我徒孫故也。但向某灣尋之。即得矣。如言復覓。果得屍。扶櫬歸崑葬焉。】</w:t>
      </w:r>
      <w:r>
        <w:t xml:space="preserve"> </w:t>
      </w:r>
    </w:p>
    <w:p w14:paraId="2B834CAD" w14:textId="77777777" w:rsidR="0030179D" w:rsidRDefault="0030179D">
      <w:pPr>
        <w:pStyle w:val="a3"/>
      </w:pPr>
      <w:r>
        <w:t xml:space="preserve">　　這一段這是講另外一個公案。前面是「埋蛇享宰相之榮」，孫叔敖他把蛇活埋，殺了兩頭蛇，他享受了宰相的尊榮，得到福報。這一條『斃蛇抵命』，你殺了一條蛇，過了一生，牠遇到了，牠就討命討回去了。</w:t>
      </w:r>
      <w:r>
        <w:t xml:space="preserve"> </w:t>
      </w:r>
    </w:p>
    <w:p w14:paraId="67214EAE" w14:textId="77777777" w:rsidR="0030179D" w:rsidRDefault="0030179D">
      <w:pPr>
        <w:pStyle w:val="a3"/>
      </w:pPr>
      <w:r>
        <w:t xml:space="preserve">　　下面我們看這個文。『我邑故宗伯』，這個「宗伯」是官的名稱，一個官職的名稱，官員他職務的名稱叫宗伯。宗伯在周朝時代是六卿之一，他掌管禮儀、祭祀這些事情，後來屬於禮部之職，禮部就是現在的教育部。所以後來的人稱宗伯也稱為禮部尚書，禮部尚書就等於現在的教育部長。大宗伯，禮部尚書是大宗伯，禮部侍郎是小宗伯，等於是副部長這一類的。「故宗伯」，就是已故的宗伯。『顧錫疇』，這個宗伯他姓顧，顧錫疇。『在溫州』，溫州，現在大陸浙江省溫州市。我們同修可能有人去大陸旅遊，應該都去過。溫州，我們過去也常常去做法會，距離我們台北不是很遠。溫州機場飛到桃園、飛到松山，有一次我坐了大概五十五分鐘就到了，很近。這個故事發生在溫州，顧錫疇這個宗伯，在溫州被一個『副將賀君堯所殺』，這是個將軍，副將。『未幾』，「未幾」就沒多久。他被殺死了。『降乩』，就附在人的身體，這個叫「降乩」，我們一般講乩童、乩壇。降乩降在哪裡？就是降在『門人張調鼎家』，「門人」就是他的學生，這個學生姓張，叫調鼎，降在他家，降在他身上。我們看到附體的很多，不知道大家有沒有看過？我們是看得太多了，真的不假。</w:t>
      </w:r>
      <w:r>
        <w:t xml:space="preserve"> </w:t>
      </w:r>
    </w:p>
    <w:p w14:paraId="03D44E25" w14:textId="77777777" w:rsidR="0030179D" w:rsidRDefault="0030179D">
      <w:pPr>
        <w:pStyle w:val="a3"/>
      </w:pPr>
      <w:r>
        <w:t xml:space="preserve">　　他附體，降乩就附在門人張調鼎他們家裡，附身他就會講話了，說『吾前生』，就是這個附身的，講話這個冤魂就是顧錫疇，他就說前生『誤殺一蛇』，他過去生，不是這一生，過去生，他殺了一條蛇，而且殺這條蛇還是誤殺。『今蛇為賀君堯』，這蛇過去生被他誤殺了，那個蛇後來又投胎到人道來作人，就是這個副將賀君堯，姓賀，賀君堯。『前』，就是前面，『六月十六』，他說這個賀君堯已經殺害我於江中。在江當中被他殺害了，他就說明『因果應受』，他說這都有前世因果的，他要受這個報。『可語我兩兒』，他就是說請轉告他兩個兒子，不要報仇，因為過去生我殺了他，這一生被他殺了，這個帳就了了，就不要報仇了，所以『勿事報仇』。『張猶未聞公訃』，張調鼎他的門人，他都還沒有收到訃文，因為人過世要發訃文通知，他還沒有收到訃文。但是沒有收到訃文，他的神魂已經降乩在他家了，在他家說話，說他就是顧錫疇，被副將賀君堯所殺害在江中，他的屍體在江裡面了，但是他們還沒有收到訃文。還沒有收到訃文，所以『急遣人至溫訪之』，趕快派人到溫州去訪問，這個「訪」就是詢問調查，到底是不是有這個事情？顧錫疇是不是真的死了？因為遇到這種附體的，大家總是要去求證一下。</w:t>
      </w:r>
      <w:r>
        <w:t xml:space="preserve"> </w:t>
      </w:r>
    </w:p>
    <w:p w14:paraId="02C68842" w14:textId="77777777" w:rsidR="0030179D" w:rsidRDefault="0030179D">
      <w:pPr>
        <w:pStyle w:val="a3"/>
      </w:pPr>
      <w:r>
        <w:t xml:space="preserve">　　『時太倉吳國傑』，「太倉」是江蘇，太倉的人，「時」就是那個時候，「太倉吳國傑在溫」，他在溫州。『宴公於江心寺』，「宴」就是請客。「江心寺」在溫州。江心寺是一個寺院，在江的當中叫江心寺，它四邊，就像一個島嶼一樣，四邊都是水，所以那個寺院是在島嶼，算內地的一個島嶼，所以那個寺院叫江心寺。這個江心寺之後又重修了，現在如果到溫州去旅遊，也是一個旅遊點，江心寺。宴公，宴就是宴請，請顧錫疇，請他在那邊吃飯。『明晨報公被害』，可能當天請客完了，他被害了，第二天早晨他就通報顧錫疇被人殺害了。殺害，屍體把它丟到江裡面。『廣遣漁人覓屍』，「廣遣漁人」就是趕快派捕魚的人在江裡面去找他的屍體，『無有』，都找不到。『夜夢公立水中曰』，晚上夢到顧錫疇站在水當中講話了，說『我前世為</w:t>
      </w:r>
      <w:r>
        <w:lastRenderedPageBreak/>
        <w:t>天台僧，擊斃一蛇，今抵其命』。天台就是浙江天台山，這個天台山我去過幾次，在浙江省天台山，是天台宗的發源地，智者大師在那裡創立天台宗。現在日本天台宗很多，都從那裡傳過去的。</w:t>
      </w:r>
      <w:r>
        <w:t xml:space="preserve"> </w:t>
      </w:r>
    </w:p>
    <w:p w14:paraId="156602E7" w14:textId="77777777" w:rsidR="0030179D" w:rsidRDefault="0030179D">
      <w:pPr>
        <w:pStyle w:val="a3"/>
      </w:pPr>
      <w:r>
        <w:t xml:space="preserve">　　顧錫疇他前世是天台山一個出家人，「擊斃一蛇」，就是他去殺了一條蛇，「今抵其命」，現在這一生碰到了，還牠一命。『承君厚意，以前世為我徒孫故也』，這就是承蒙，「君」就是吳國傑，他「厚意」，他很好意，前世是他的徒孫，這講到前世的因緣。就告訴他，『但向某灣尋之，即得矣』。他說你到江哪一個灣，你到那邊找，屍體就在那裡。『如言復覓，果得屍』，如他講的，到那個地方找，果然看到屍體了。『扶櫬歸崑葬焉』，這個「櫬」就是棺木，貼近身體的，就是屍體放在棺木裡面，棺木裡面那一層叫櫬。所以古時候棺木有棺槨，外面一層叫槨，裡面放屍體的那個叫櫬。就給他送回去，「崑」，崑山（江蘇）那個地方「葬焉」。這個是發生在江蘇崑山。現在江蘇省崑山台商很多，我們有很多同修在崑山設廠。過去澳洲淨宗學會副會長林宜村居士，他們是桃園人，桃園客運他們家開的。他常常跟我講，叫我去他那邊玩，我到現在都還沒有因緣去。他跟我講崑山現在台商很多，江蘇崑山。周安士居士他是崑山人，所以這個事情是發生在他們故鄉這個地方。所以就把他送回去崑山埋葬了。這個公案到這裡。</w:t>
      </w:r>
      <w:r>
        <w:t xml:space="preserve"> </w:t>
      </w:r>
    </w:p>
    <w:p w14:paraId="058A10DF" w14:textId="77777777" w:rsidR="0030179D" w:rsidRDefault="0030179D">
      <w:pPr>
        <w:pStyle w:val="a3"/>
      </w:pPr>
      <w:r>
        <w:t xml:space="preserve">　　按【公前世為天台僧。後世位至宗伯。且文章節義。俱卓卓可傳。然猶難免斃蛇之報。況來歷萬不及此者乎。世之殺蛇者。勿徒以叔敖為藉口也。】</w:t>
      </w:r>
      <w:r>
        <w:t xml:space="preserve"> </w:t>
      </w:r>
    </w:p>
    <w:p w14:paraId="1CB5E0EE" w14:textId="77777777" w:rsidR="0030179D" w:rsidRDefault="0030179D">
      <w:pPr>
        <w:pStyle w:val="a3"/>
      </w:pPr>
      <w:r>
        <w:t xml:space="preserve">　　這一條就是按照這個公案，周安士是提醒，不要說孫叔敖埋蛇都會享宰相之榮，那我們去殺蛇大概大家都很有功德，他說你不能有這樣的想法。孫叔敖他是存慈悲心，就像釋迦牟尼佛前生，他是慈悲心。如果你不是慈悲心，去殺害眾生，一命抵一命，果報不一樣。因不一樣，果報不一樣。所以這個顧錫疇，他前世是天台山的出家人，後來你看再轉世，他做到宗伯這個官位也相當大了。『且文章節義，俱卓卓可傳』，「卓卓」就是都是高超出眾的。但是因緣果報遇到了，還是很難避免，過去生去擊斃這條蛇，這條蛇投胎再來作人，一碰到了，他冤冤相報來討命。像這樣的一個修行的人這果報都難免，何況來歷不如顧錫疇？這個世間殺蛇的人，不要以孫叔敖做一個藉口，就是你不能藉這個理由去幹殺生的事情，將來有果報，冤冤相報，沒完沒了。你看安世高是安息國的太子，後來出家了，兩次來中國還命債，這個都是告訴我們因果。</w:t>
      </w:r>
      <w:r>
        <w:t xml:space="preserve"> </w:t>
      </w:r>
    </w:p>
    <w:p w14:paraId="0882BA7E" w14:textId="77777777" w:rsidR="0030179D" w:rsidRDefault="0030179D">
      <w:pPr>
        <w:pStyle w:val="a3"/>
      </w:pPr>
      <w:r>
        <w:t xml:space="preserve">　　今天莊嚴師發一個公案，這個公案是現代的，在我們台灣的。這是最近我請人拍台灣城隍廟，把我們老和尚提倡的「城隍廟是因果教育的場所」，所以拍了這個，她去找了這些資料，剛好找到這個資料。這個資料，我們看到前面我們講這個公案，扶乩就是附體的，附在人身上的，是清朝時代，現代更多。這個故事也是一個附體的，這是發生在民國九十五年，在嘉義的中寮安溪城隍廟舉辦城隍文化祭，發生了一件冤魂攔轎申冤的「泣血狀」的故事。這個是牽扯到一百年前，一位來自台南，台南到嘉義被虐殺致死的陰魂無頭公案。過程很離奇，到現在還有很多人在討論這個事情。嘉義中寮安溪城隍廟，它建廟是乾隆四十年，這個城隍是少數穿龍袍的城隍爺。過去穿龍袍只有皇帝才能穿，這個城隍爺他穿龍袍。這個「泣血狀」它是發生在民國九十五年，我們今年是民國一Ｏ九年，就是十四年前。在嘉義中寮安溪城隍廟舉行超度八掌溪冤魂的「八祭普客」大典，這個時候，本來是天空都是很晴朗，忽然烏雲密布，一道一道的紅色閃電打下來，在場的信眾都覺得情況不太對勁。這個時候，有一個女信</w:t>
      </w:r>
      <w:r>
        <w:lastRenderedPageBreak/>
        <w:t>徒手持大把清香，痛苦的說出來，請城隍爺幫他做主，還他一個公道，他不甘願被他們一群人凌遲致死，給他虐待殺害致死，而且頭把他砍下來，讓他身首異處。這個冤魂附在人的身體，很不甘願。</w:t>
      </w:r>
      <w:r>
        <w:t xml:space="preserve"> </w:t>
      </w:r>
    </w:p>
    <w:p w14:paraId="1A3937D0" w14:textId="77777777" w:rsidR="0030179D" w:rsidRDefault="0030179D">
      <w:pPr>
        <w:pStyle w:val="a3"/>
      </w:pPr>
      <w:r>
        <w:t xml:space="preserve">　　原來這一位女信徒陳小姐，是在多日以前夢到一個年輕的男子請她幫忙申冤。並且將當時發生的事情一一重現在陳小姐的眼前。就是一幕一幕的給她託夢，陳小姐夢醒以後，她就以針筒刺出鮮血，在一條絲絹上寫下「泣血狀」。內容就是一百年前，有一位住在八掌溪對岸的男子，夜晚度過八掌溪要抓夜鷺加菜，卻被村民誤會，以為他要來偷捕魚，因此被凌虐致死。案發當時是晚上九點半，一直凌虐他到隔天清晨四點才死去，死了以後還用鐮刀割下他的頭顱，使他的身體、頭都分開了。一百年來，這個冤魂也曾經向當地廟宇的神明申冤，這些神明只給他回答無能為力，他們也沒辦法。多年以後，找上由宜蘭嫁來此地的陳小姐才得以申冤。這個陳小姐是宜蘭人，宜蘭嫁到他們嘉義那個地方，附在這個陳小姐身上。降駕在乩身上的安溪城隍爺聽到這個事情之後，十分激動，當下城隍爺就受理這個案件，帶著「泣血狀」回到案發現場。眾人發現「泣血狀」上描寫的景物與現場十分雷同，再經過地方耆老確認了解百年前確實有這個事情發生。而且遠嫁到此地的陳小姐，就是從宜蘭嫁到嘉義的這個陳小姐，她卻能夠在「泣血狀」一一指出。那個不是她自己本身，必定是有一個無名力量，就是被附體來指引，她才有辦法寫出來那些。在安溪城隍爺指示之下</w:t>
      </w:r>
      <w:r>
        <w:t>，百年前虐殺那名男子的居民後代，全部人手持清香下跪，代替祖先向那名男性道歉，再由城隍爺施法替亡者接上頭顱，該名冤死百年的男性冤魂才肯放下仇恨。</w:t>
      </w:r>
      <w:r>
        <w:t xml:space="preserve"> </w:t>
      </w:r>
    </w:p>
    <w:p w14:paraId="201ED758" w14:textId="77777777" w:rsidR="0030179D" w:rsidRDefault="0030179D">
      <w:pPr>
        <w:pStyle w:val="a3"/>
      </w:pPr>
      <w:r>
        <w:t xml:space="preserve">　　現在網路上仍可找到當時冤魂申冤的影片，場中氣氛十分哀戚，安溪城隍爺受理此案的激動不言可喻。但百年冤案終須了結，希望以後不要再發生這種事情，城隍爺秉公處理，也讓人萬分的尊敬。這是他們傳來給我這個現代的公案。我們現在看到這個公案，看到《安士全書》記載的是清朝時代發生的事情，我們現代也有，現代還更多。所以我親自看到的也就不少，這些事情。你像前面講被丟到江裡面去，是人對人，他報復。在我們佛法《唯識論》裡面講，果報有異地、異時，遇到的時候他就有那個果報，不同時間，不同地點，這個是彼此報的時候，彼此不同的一個身分。你看前生他是殺一條蛇，他是人，他是蛇，他還是個出家人，蛇是畜生道；這一生報的時候，兩個都是人。也有鬼神跟人的。</w:t>
      </w:r>
      <w:r>
        <w:t xml:space="preserve"> </w:t>
      </w:r>
    </w:p>
    <w:p w14:paraId="5A3807F6" w14:textId="77777777" w:rsidR="0030179D" w:rsidRDefault="0030179D">
      <w:pPr>
        <w:pStyle w:val="a3"/>
      </w:pPr>
      <w:r>
        <w:t xml:space="preserve">　　所以在汐止有一個同修，汐止蓮社有個同修她的先生，我很熟悉的，人很好，但有一天他突然被附體了，後來她的同修送到國泰醫院，當時我也去看他了，國泰醫院就從我們信義路道場，走路就到了。她先生住在那個醫院，我去看他的時候，從床上跳起來，然後那個動作就像女人一樣，拿了一個手帕在嘴巴咬咬咬。我就跟他同修講，我就跟他太太講，我說這個很明顯，這個看醫生沒有用，冤親債主。過去生，不是這一生的，過去生。這個冤親債主他是鬼神，在鬼道裡面，這一生來向他討命。後來她問我怎麼辦？我說我也沒辦法。後來我說我只能勸妳印經，迴向給他的冤親債主。後來她發心出了五十萬，我就勸她做我們淨老和尚講的《地藏菩薩本願經》，那個時候是</w:t>
      </w:r>
      <w:r>
        <w:t>DVD</w:t>
      </w:r>
      <w:r>
        <w:t>，做那個迴向給他冤親債主，不然那一年我看他命都快沒了。後來他發心五十萬之後，就給他迴向了，慢慢又比較穩定下來了。慢慢穩定下來，後來就出院回去了，又多活了十年，我記得是多活了十年。到了二Ｏ一三年，七年前，正月十五的時候，他那段時間又開始發作，那個冤魂又來找他了，他就常常自己跑出去。後來好像元宵節前一天，正月十三日，我記得是正月十三日，有一天他吃過中飯以後，他就自己跑出去，他家人（他女兒）也不知道。後來跑到百福社區，那邊有個橋，基隆</w:t>
      </w:r>
      <w:r>
        <w:lastRenderedPageBreak/>
        <w:t>河那邊跳下去了。後來家人發現了，知道他去跳河了，以前要去跳了好幾次都被攔住了，那一次又去跳了。後來去江裡面找，找了半天，叫那個潛水夫去找也找不到。後來是託夢，找了大概十幾天，夢到他的屍體去插在泥土裡面，後來才找到。後來找到，送到八堵基隆的殯儀館，我也去給他念經給他迴向。這些事情我們看了很多，講不完的。大陸就更多了，國內、國外都有這些事情。所以我們看到這些公案深信不疑，古時候有，現在有，而且還更多，說明佛在經上講三世因果，「善有善報，惡有惡報；因果報應，絲毫不爽」，我們必定要相信佛在經典講的話。</w:t>
      </w:r>
      <w:r>
        <w:t xml:space="preserve"> </w:t>
      </w:r>
    </w:p>
    <w:p w14:paraId="32963CAA" w14:textId="77777777" w:rsidR="0030179D" w:rsidRDefault="0030179D">
      <w:pPr>
        <w:pStyle w:val="a3"/>
      </w:pPr>
      <w:r>
        <w:t xml:space="preserve">　　好，今天我們就先學習到這段，就是「埋蛇享宰相之榮」，這兩個公案，「方便行殺」、「斃蛇抵命」，我們先學習到這段。明天晚上我們從下面，「欲廣福田須憑心地」。</w:t>
      </w:r>
      <w:r>
        <w:t xml:space="preserve"> </w:t>
      </w:r>
    </w:p>
    <w:p w14:paraId="48A2067F" w14:textId="77777777" w:rsidR="0030179D" w:rsidRDefault="0030179D">
      <w:pPr>
        <w:pStyle w:val="a3"/>
      </w:pPr>
      <w:r>
        <w:t xml:space="preserve">　　我們明天晚上再繼續來學習。祝大家福慧增長，法喜充滿。阿彌陀佛！　　</w:t>
      </w:r>
    </w:p>
    <w:sectPr w:rsidR="003017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A384A" w14:textId="77777777" w:rsidR="0030179D" w:rsidRDefault="0030179D" w:rsidP="00D13D08">
      <w:r>
        <w:separator/>
      </w:r>
    </w:p>
  </w:endnote>
  <w:endnote w:type="continuationSeparator" w:id="0">
    <w:p w14:paraId="3D1DE170" w14:textId="77777777" w:rsidR="0030179D" w:rsidRDefault="0030179D" w:rsidP="00D13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658FF" w14:textId="77777777" w:rsidR="0030179D" w:rsidRDefault="0030179D" w:rsidP="00D13D08">
      <w:r>
        <w:separator/>
      </w:r>
    </w:p>
  </w:footnote>
  <w:footnote w:type="continuationSeparator" w:id="0">
    <w:p w14:paraId="505BE7F5" w14:textId="77777777" w:rsidR="0030179D" w:rsidRDefault="0030179D" w:rsidP="00D13D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08"/>
    <w:rsid w:val="0030179D"/>
    <w:rsid w:val="007931EE"/>
    <w:rsid w:val="00D1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EE6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D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D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D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D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1895</Words>
  <Characters>10805</Characters>
  <Application>Microsoft Office Word</Application>
  <DocSecurity>0</DocSecurity>
  <Lines>90</Lines>
  <Paragraphs>25</Paragraphs>
  <ScaleCrop>false</ScaleCrop>
  <Company/>
  <LinksUpToDate>false</LinksUpToDate>
  <CharactersWithSpaces>12675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