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27EE" w14:textId="77777777" w:rsidR="00337A14" w:rsidRDefault="00337A14">
      <w:r>
        <w:t>安士全書</w:t>
      </w:r>
      <w:r>
        <w:t>—</w:t>
      </w:r>
      <w:r>
        <w:t xml:space="preserve">一切福田不離方寸　　悟道法師主講　　（第四十集）　　</w:t>
      </w:r>
      <w:r>
        <w:t>2021/2/25</w:t>
      </w:r>
      <w:r>
        <w:t xml:space="preserve">　　台灣台北靈巖山寺雙溪小築三重淨宗別院　　檔名：</w:t>
      </w:r>
      <w:r>
        <w:t xml:space="preserve">WD19-025-0040 </w:t>
      </w:r>
    </w:p>
    <w:p w14:paraId="57B4C46E" w14:textId="77777777" w:rsidR="00337A14" w:rsidRDefault="00337A14">
      <w:pPr>
        <w:pStyle w:val="a3"/>
      </w:pPr>
      <w:r>
        <w:t xml:space="preserve">　　《安士全書．文昌帝君陰騭文廣義節錄》卷上。諸位同修，及網路前的同修，大家晚上好。阿彌陀佛！請翻開經本三五二頁，從：</w:t>
      </w:r>
      <w:r>
        <w:t xml:space="preserve"> </w:t>
      </w:r>
    </w:p>
    <w:p w14:paraId="4CE08A2D" w14:textId="77777777" w:rsidR="00337A14" w:rsidRDefault="00337A14">
      <w:pPr>
        <w:pStyle w:val="a3"/>
      </w:pPr>
      <w:r>
        <w:t xml:space="preserve">　　【一月布施】</w:t>
      </w:r>
      <w:r>
        <w:t xml:space="preserve"> </w:t>
      </w:r>
    </w:p>
    <w:p w14:paraId="5D21AE7F" w14:textId="77777777" w:rsidR="00337A14" w:rsidRDefault="00337A14">
      <w:pPr>
        <w:pStyle w:val="a3"/>
      </w:pPr>
      <w:r>
        <w:t xml:space="preserve">　　這句看起。我們昨天跟大家學習到「福田心地說」舉出的公案，昨天我們學習到「五里銅盆」這個公案。今天晚上接下來我們學習『一月布施』這個公案，這個公案也是出自於《法苑珠林》這本書。公案就是我們現在講的故事，歷史故事。請看這個文：</w:t>
      </w:r>
      <w:r>
        <w:t xml:space="preserve"> </w:t>
      </w:r>
    </w:p>
    <w:p w14:paraId="70302948" w14:textId="77777777" w:rsidR="00337A14" w:rsidRDefault="00337A14">
      <w:pPr>
        <w:pStyle w:val="a3"/>
      </w:pPr>
      <w:r>
        <w:t xml:space="preserve">　　【舍衛國有一貧家。施一穗葡萄於比丘。比丘曰。汝已一月施矣。貧人曰。吾止一穗耳。何言一月。比丘曰。此一穗葡萄。一月前已有布施之念。念念不斷。非一月何。】</w:t>
      </w:r>
      <w:r>
        <w:t xml:space="preserve"> </w:t>
      </w:r>
    </w:p>
    <w:p w14:paraId="02ACA59F" w14:textId="77777777" w:rsidR="00337A14" w:rsidRDefault="00337A14">
      <w:pPr>
        <w:pStyle w:val="a3"/>
      </w:pPr>
      <w:r>
        <w:t xml:space="preserve">　　「一月布施」，一個月的布施。這個公案出自於《法苑珠林》，這個故事也是發生在古印度舍衛國這個地方。『舍衛國』，我們念《彌陀經》都會念到「一時佛在舍衛國」，《佛說阿彌陀經》就在這個國家講的。舍衛國『有一貧家』，就是有一戶貧窮的家庭。我們知道貧就是沒有財富，貧賤，沒有財富，沒有地位。貧就是家裡窮，貧窮，貧窮人家的生活實在講，有時候往往三餐不繼，一天三餐恐怕吃不了。這在以前我們小時候，國家社會經濟還不好的時候，家庭貧窮，的確是非常的艱難。貧窮人家他能夠修布施，當然是很有限，但是貧窮人家能夠修布施是難能可貴，很難得。富貴人家要布施就不難，貧窮人家要布施的確很難得。難，又能夠去做，像菩薩六度萬行講的「難行能行」，很困難那也要去做。當然貧窮人家布施，他的財物就很有限，這裡講的『施一穗葡萄』，「一穗葡萄」不多。因為我們常常去買葡萄，有吃過葡萄就知道，有比較大穗的那就比較多一點，有的比較小，就沒有幾顆葡萄，一穗就沒有幾顆。這戶貧窮人家布施一穗葡萄給比丘僧。『比丘』翻成中文的意思，就是乞士、怖魔。持比丘戒，出家男眾受二百五十條戒，清淨比丘。在古印度佛陀時代有這一戶貧家，施一穗葡萄給一個比丘，他布施這一穗葡萄很少，微不足道。比</w:t>
      </w:r>
      <w:r>
        <w:t>丘就給這個貧窮人家的人講，他說你已經布施一個月了。『貧人曰』，這個貧窮人他說，『吾止一穗耳』，他說我只不過布施供養一小穗葡萄，你怎麼說我已經布施一個月？我今天才來布施，布施就這麼一穗葡萄而已，怎麼會說是一個月布施？覺得很奇怪。</w:t>
      </w:r>
      <w:r>
        <w:t xml:space="preserve"> </w:t>
      </w:r>
    </w:p>
    <w:p w14:paraId="345A7EFB" w14:textId="77777777" w:rsidR="00337A14" w:rsidRDefault="00337A14">
      <w:pPr>
        <w:pStyle w:val="a3"/>
      </w:pPr>
      <w:r>
        <w:t xml:space="preserve">　　『比丘曰』，比丘就給他回答，『此一穗葡萄，一月前已有布施之念，念念不斷，非一月何？』他說你要布施這穗葡萄，你動了這個念頭要布施這一穗葡萄，是一個月以前，你心裡已經有布施這一穗葡萄的念頭了。還沒有布施，但是有這個心想要布施給比丘一穗葡萄，一個月前就生起了這個念頭，而且這個布施的念頭念念不斷。這個一個月當中，一直到今天來布施，你這個要布施的心念、念頭都沒有間斷，時時刻刻想到要布施這一穗葡萄給比丘，這個念頭沒有斷。今天才布施這一小穗葡萄，比丘說，你一個月這個心念都沒有中斷，念念想要布施這穗葡萄給比丘，給出家人，你這個念頭都沒有斷，已經一個月了，你不是一個月布施是什麼？你是一個月的布施。雖然只有一穗葡萄，但是你布施的這個心已經一個月了。這個也就是福田心地說，就是「欲廣福田，全憑心地」，就是你這個心，存什麼心來修福布施，關鍵在這個心</w:t>
      </w:r>
      <w:r>
        <w:lastRenderedPageBreak/>
        <w:t>態。所以福從哪裡生的？從心。六祖在《壇經》講，「一切福田不離方寸」，方寸就是心，心地，所以修福就是要憑心地。你看他布施的財物有限，一穗葡萄那值多少錢？但是他這個心是一個月布施，所以將來他得的果報，當然也非常殊勝。我們前面學習過「施小福多」，布施財物很少，但是得到福報很多。我們看下面「按」，這個按就是周安士居士按照這個公案他來做一個發明：</w:t>
      </w:r>
      <w:r>
        <w:t xml:space="preserve"> </w:t>
      </w:r>
    </w:p>
    <w:p w14:paraId="0EC64233" w14:textId="77777777" w:rsidR="00337A14" w:rsidRDefault="00337A14">
      <w:pPr>
        <w:pStyle w:val="a3"/>
      </w:pPr>
      <w:r>
        <w:t xml:space="preserve">　　按【布施之事。或可偶斷。布施之心。不可暫斷。必其念念相續。方能培植菩提種子。庵院盞飯。利人最多。使彼不覺不知。日日供養三寶。】</w:t>
      </w:r>
      <w:r>
        <w:t xml:space="preserve"> </w:t>
      </w:r>
    </w:p>
    <w:p w14:paraId="66E64EEE" w14:textId="77777777" w:rsidR="00337A14" w:rsidRDefault="00337A14">
      <w:pPr>
        <w:pStyle w:val="a3"/>
      </w:pPr>
      <w:r>
        <w:t xml:space="preserve">　　按照這個公案，周安士居士他來發明這個道理。『布施之事，或可偶斷』，就是布施這個事情，「或」覺得或許我們可以暫停，因為有一些在事相上我們不可能說不間斷，特別是財物，有時候有，有時候沒有，不可能說天天都能夠修布施，或許可以偶斷，就暫停。但是『布施之心，不可暫斷』，要念念有這種布施的心。布施也是菩薩六度萬行第一度，布施度，要有這個心，雖然沒有這個能力，沒有這個財力、物力，但要有這個心；有這個心，就能種福、培福。所以『必其念念相續，方能培植菩提種子』。這個菩提就是，成佛是無上菩提，我們常常念《彌陀經》，「阿耨多羅三藐三菩提」就是無上正等正覺。「培植菩提種子」，就是培養種植成佛的種子。因為成佛要修菩薩行，菩薩要修六度萬行，六度第一度就是布施度，布施、持戒、忍辱、精進、禪定、智慧，六度，布施是第一度。所以布施是培養種植菩提種子，就是培養種植成佛的種子，從布施下手。『庵院盞飯』，這一盞飯『利人最多』。「盞」是小而且淺的杯子，就是一小碟的飯，那不是很大，一小碟的飯，盞飯。在「庵院」，就是寺院庵堂，你來供養，供眾吃的，我們一般說打齋，縱然布施一盞飯、一小碟飯，福報也很殊勝，「利人最多」，利益人是最多的。在寺院庵堂供養布施一</w:t>
      </w:r>
      <w:r>
        <w:t>盞飯，這是講很少的。『使彼不覺不知，日日供養三寶』。雖然少，天天供養，供養一點，這就是種植菩提種子，培植菩提種子。養成布施的習慣，養成布施的心，這就是給無上菩提培植種子。所以這個心不能中斷，事可以中斷，心不能中斷。所以布施不怕說少，我們從少慢慢增加，由少而多，這就是布施。</w:t>
      </w:r>
      <w:r>
        <w:t xml:space="preserve"> </w:t>
      </w:r>
    </w:p>
    <w:p w14:paraId="2C6EE757" w14:textId="77777777" w:rsidR="00337A14" w:rsidRDefault="00337A14">
      <w:pPr>
        <w:pStyle w:val="a3"/>
      </w:pPr>
      <w:r>
        <w:t xml:space="preserve">　　在二十年前，我們淨老和尚發起印《乾隆大藏經》給台灣息災，當時一毛錢也沒有。老和尚說要給全台灣的人發心，大大小小，也不能去找一個有錢的人來發心，要讓大家都有機會，住在台灣的人。所以我就從一塊錢台幣開始，大家都做得到，小孩子都做得到。所以當時大家布施，布施得很歡喜，也真的息災，減輕災難。好，我們再看下面這個公案：</w:t>
      </w:r>
      <w:r>
        <w:t xml:space="preserve"> </w:t>
      </w:r>
    </w:p>
    <w:p w14:paraId="35ADB725" w14:textId="77777777" w:rsidR="00337A14" w:rsidRDefault="00337A14">
      <w:pPr>
        <w:pStyle w:val="a3"/>
      </w:pPr>
      <w:r>
        <w:t xml:space="preserve">　　【指上植福】</w:t>
      </w:r>
      <w:r>
        <w:t xml:space="preserve"> </w:t>
      </w:r>
    </w:p>
    <w:p w14:paraId="6457C54E" w14:textId="77777777" w:rsidR="00337A14" w:rsidRDefault="00337A14">
      <w:pPr>
        <w:pStyle w:val="a3"/>
      </w:pPr>
      <w:r>
        <w:t xml:space="preserve">　　這個公案出自於《譬喻經》，在《大藏經》有一部《譬喻經》，這部經都是舉出譬喻，比喻的，就是手指頭它也能夠培植福報。請看這個文：</w:t>
      </w:r>
      <w:r>
        <w:t xml:space="preserve"> </w:t>
      </w:r>
    </w:p>
    <w:p w14:paraId="16392A63" w14:textId="77777777" w:rsidR="00337A14" w:rsidRDefault="00337A14">
      <w:pPr>
        <w:pStyle w:val="a3"/>
      </w:pPr>
      <w:r>
        <w:t xml:space="preserve">　　【昔有長者。名阿鳩留。不信有後世。一日經過險道。三四日不見水草。適欲餓死。遇一樹神。告之饑渴。樹神即於指端。化出飲食。濟其同伴。長者即問。尊神有何福德。指能如是。神言。吾於迦葉佛時。本一貧人。恆於城門磨鏡。見沙門乞食。必舉右指。示其有齋之處。如是非一。故今生受用。皆賴此指。長者心悟。大修布施。日飯多僧。後生第二天。為散華天人。】</w:t>
      </w:r>
      <w:r>
        <w:t xml:space="preserve"> </w:t>
      </w:r>
    </w:p>
    <w:p w14:paraId="2A1BE4C5" w14:textId="77777777" w:rsidR="00337A14" w:rsidRDefault="00337A14">
      <w:pPr>
        <w:pStyle w:val="a3"/>
      </w:pPr>
      <w:r>
        <w:lastRenderedPageBreak/>
        <w:t xml:space="preserve">　　『指上植福』，手指它能夠培植福報。『昔有長者』，「長者」就是有道德、有學問的人，在社會上有地位的，名望很高的，有財富、有地位，有道德、有學問，稱為長者。他的名叫『阿鳩留』，這也是音譯，印度梵音翻成中文的音，用中文的發音把它翻譯，叫音譯。所以我們念到這個就知道是音譯，它沒有翻成中文的意思。它原來印度的音，中文的音跟它接近的把它翻出來。這一名阿鳩留長者，他不相信有後世，可能在當時也是有斷見的邪見。在古代印度有很多錯誤的見解，對宇宙人生錯誤的見解、看法。有兩個是很普遍的，一個常見，一個斷見。常見就是說，人死了以後還是來作人，二十年後又是一條好漢；那條狗死了還是做狗，牛死了還是做牛，永遠是這樣。他相信有後世、有來生，但是他認為人永遠是人，畜生永遠是畜生，這個叫常見。佛說這是錯了，六道輪迴，人死了以後，來生投胎轉世不一定是人，要看這一生善惡業，善做得多，還是惡業造得多？如果惡業造得多，善比較少，來生就先到三惡道去了；善業造得多，惡業造得少，來生就先到三善道。所以這個不一定，完全看各人的善惡業，這才是事實真相。所以佛講經說法，破除常見這種邪見。另外一種是斷見，斷見就是他不相信有來生後世，不相信有六道輪迴，人死如燈滅，</w:t>
      </w:r>
      <w:r>
        <w:t>什麼都沒有了，這個叫斷見，斷滅見，等於現在講的無神論這一類的。人死了不是沒有，人死了還要去往生，死了又生，不是沒有。這個長者不信有後世，肯定在當時他是相信斷滅見的外道這種說法，他不相信有來生後世，持斷滅見這個邪見。</w:t>
      </w:r>
      <w:r>
        <w:t xml:space="preserve"> </w:t>
      </w:r>
    </w:p>
    <w:p w14:paraId="0B241404" w14:textId="77777777" w:rsidR="00337A14" w:rsidRDefault="00337A14">
      <w:pPr>
        <w:pStyle w:val="a3"/>
      </w:pPr>
      <w:r>
        <w:t xml:space="preserve">　　有一天『經過險道』，「險道」就是古時候交通不是很方便，如果到遠地去，往往都要經過一些險道，危險的道路，有盜賊或者虎狼獅子、毒蛇猛獸這些。另外就是說如果你到荒郊野外，錯過那個路頭，找不到人家，如果自己帶的乾糧、水不夠，恐怕就要餓死了。所以他經過這個險道，什麼都沒有，『三四日不見水草』。我們看唐朝玄奘法師到印度取經，看那個影片，現在我們去旅遊，到甘肅、新疆那邊去。我去過，沙漠一望無際，樹也沒有，草也沒有，水也沒有。以前交通不便，靠騎馬、騎駱駝，沒有錢的人就步行，經過這樣的險道，也沒有水，也沒有草，沒有吃的，沒有喝的，這個很危險，面臨到生命危險。『適欲餓死』，就差不多快餓死了，快渴死了。『遇一樹神』，正當這個時候遇到一尊樹神，樹木有神。</w:t>
      </w:r>
      <w:r>
        <w:t xml:space="preserve"> </w:t>
      </w:r>
    </w:p>
    <w:p w14:paraId="022084A5" w14:textId="77777777" w:rsidR="00337A14" w:rsidRDefault="00337A14">
      <w:pPr>
        <w:pStyle w:val="a3"/>
      </w:pPr>
      <w:r>
        <w:t xml:space="preserve">　　是不是真有樹神？真有，那個一點不假。澳洲圖文巴淨宗學院，那個時候移一棵樹，他們也有照《戒經》佛講的，三天前去告訴樹神，給他上香、誦經、念咒、念佛迴向，請他搬家。結果把他遷走了，那天晚上悟謙師夢到樹神給他講，說太快了，要一個禮拜才夠，我搬家都還沒搬好，你就把我的家移走了。後來把這個事情向我們老和尚報告，我們老和尚恍然大悟，他說佛講的三天，可能是東方人，像我們中國人比較勤快，三天是夠了；澳洲人都是洋人，他們工作沒有那麼快，效率沒有那麼快，你要叫他做個工作，要多一倍的時間，所以說要一個星期。他說對澳洲人來講，一個星期是真的是需要的。後來要移樹，在澳洲一個星期之前就要給他通知。這個樹神，在台灣台東，有一次我看到個新聞，以前台東有個人，好像是縣長，把幾百年的老樹，把它根挖起來挖走，結果那天晚上夢到被人用刀給他砍斷腳跟，第二天腳跟真的斷了，那個報紙登出來。我記得好像在聯合報，還是中國時報報這個報導。在台東，真有。佛在經上給我們講，有一人高的樹就有樹神。經典上講的就更多了，草有草神，木有木神，草木神，花有花神，河有河神，江有江神，海有海神，我們讀《地藏經》、讀《華嚴經》，那個神眾列出來可多了。</w:t>
      </w:r>
      <w:r>
        <w:t xml:space="preserve"> </w:t>
      </w:r>
    </w:p>
    <w:p w14:paraId="348D6158" w14:textId="77777777" w:rsidR="00337A14" w:rsidRDefault="00337A14">
      <w:pPr>
        <w:pStyle w:val="a3"/>
      </w:pPr>
      <w:r>
        <w:t xml:space="preserve">　　這個長者遇到一個樹神，剛好快餓死了，遇到樹神，『告之饑渴』，告訴這個樹神說，我快餓死，快渴死了，也沒有水喝，也沒有東西吃。『樹神即於指端，化出飲</w:t>
      </w:r>
      <w:r>
        <w:lastRenderedPageBreak/>
        <w:t>食』，這個樹神就從手指的指端變化出飲食給他們吃，『濟其同伴』。因為跟長者出去不是只有他一個人，他有隨行的人，所以不但供養這個長者，而且供養跟他隨行的同伴，大家免於渴死、餓死。長者跟他的同伴吃飽喝足了，『即問』，馬上就問這個樹神，『尊神有何福德，指能如是』。他說「尊神」，是尊敬的稱呼，你有什麼福德？你的手指頭怎麼能夠變化出飲食來給我們吃？『神言』，這個樹神就說，『吾於迦葉佛時』，「迦葉佛」就是釋迦牟尼佛前面一尊佛。迦葉佛那個時代，『本一貧人』。他說我在迦葉佛那個時代，我本來是一個很貧窮的人。『恆於城門磨鏡』，古時候鏡子不是像現在的玻璃，古時候是銅鏡，銅的，銅它會生銅鏽，生了銅鏽就要去磨，把銅鏽磨掉，那個銅才會再恢復它的光亮，才能照。以前照鏡子照銅鏡，不是現在我們那個玻璃鏡，照銅鏡，生銅鏽，要把那個銅鏽磨掉。這個貧人他的工作就是在城門（古時候有城門）幫人家磨銅鏡，賺取一點工錢。當然收入很微薄，要布施供養出家人，實在講也做不到。可能做這些工作，只能自己三餐能吃得飽就不錯了。當然就沒有多餘可以布施供養沙門，沙門就是修行人，出家修行人。『見沙門乞食』，他自己沒有能力供養，但是看見有沙門（出家人）出來乞食托缽，他就很好心</w:t>
      </w:r>
      <w:r>
        <w:t>，他就會跟這些修行人講，今天哪個地方他有在供齋，哪個長者他們有供齋，『示其有齋之處』，說你到那邊去托缽就有了。『如是非一』，所以他常常這樣。他自己沒有辦法供養出家人，但是出家人出來托缽他看到了，就會用手指頭給他指，今天那個地方有在供齋，你去那個地方托缽就有了，他就做這樁好事。『故今生受用，皆賴此指』，他說這一生得到果報。過去生我沒有財富，只是用這隻手指頭給人家比，那個地方有供齋，好心給他指出方向，讓出家人知道今天哪裡有齋主可以供齋，就去那邊托缽，去果然有托到缽了。所以這一生他的果報，就是他手指頭就能化飲食出來的果報，修那個因，所以得這個果報。</w:t>
      </w:r>
      <w:r>
        <w:t xml:space="preserve"> </w:t>
      </w:r>
    </w:p>
    <w:p w14:paraId="2EDC37AD" w14:textId="77777777" w:rsidR="00337A14" w:rsidRDefault="00337A14">
      <w:pPr>
        <w:pStyle w:val="a3"/>
      </w:pPr>
      <w:r>
        <w:t xml:space="preserve">　　『長者心悟，大修布施，日飯多僧』。這個長者聽到樹神這麼講，他心裡開悟了，原來人不是沒有後世，有，有前生、有今生，就有來生，今生要修來生福，不然來生就很可憐。所以他開悟，大修布施。可見得這個長者還沒有遇到樹神之前，他也不知道要布施；自己遇到這個災難，樹神供養飲食給他們，給他講過去生的因果，他開悟了，所以「大修布施，日飯多僧」。每一天，「日」就是每一天，每一天供養很多僧人菜飯，我們現在講打齋，供齋。『後生第二天』，「第二天」就是欲界第二層天，就是我們常常在經典念到忉利天宮，欲界六層天第二層天。忉利天是印度話，翻成中文是三十三天，在須彌山的頂上，須彌山頂就是忉利天。第一重天四王天，在須彌山的半山腰。這個長者後來生到第二天，「為散華天人」，你看，修了打齋的福報，生到忉利天去當天人，去享天福了，所以他的福報提升了。我們現在看這個「按」，周安士按照這個公案做一個發明。</w:t>
      </w:r>
      <w:r>
        <w:t xml:space="preserve"> </w:t>
      </w:r>
    </w:p>
    <w:p w14:paraId="5150B5FF" w14:textId="77777777" w:rsidR="00337A14" w:rsidRDefault="00337A14">
      <w:pPr>
        <w:pStyle w:val="a3"/>
      </w:pPr>
      <w:r>
        <w:t xml:space="preserve">　　按【無智之人。有財不能作福。有智之人。無財亦能作福。能學樹神之指。則他人之財。皆可為吾用矣。指示於人。福田從手而廣。讚歎勸勉。福田從口而廣。奔走效力。福田從足而廣。自顧吾之耳目手足。無不可作福者。大矣哉。佛法之利人也。凡夫豈有此智慧乎。】</w:t>
      </w:r>
      <w:r>
        <w:t xml:space="preserve"> </w:t>
      </w:r>
    </w:p>
    <w:p w14:paraId="2062E2C9" w14:textId="77777777" w:rsidR="00337A14" w:rsidRDefault="00337A14">
      <w:pPr>
        <w:pStyle w:val="a3"/>
      </w:pPr>
      <w:r>
        <w:t xml:space="preserve">　　周安士根據這個公案發明他的道理，他說『無智之人，有財不能作福』，沒有智慧的人，他很有錢，他不知道要去修福，「作福」就是修福。『有智之人』，有智慧的人，『無財亦能作福』，有智慧的人，他沒有錢他也能修福。如果我們看到這個公案，能夠學這個『樹神之指』，『他人之財，皆可為吾用』，別人有財富，都可以給我們來使用。我們沒有錢，但是別人有錢；我們沒有能力供齋，別人有能力供齋的</w:t>
      </w:r>
      <w:r>
        <w:lastRenderedPageBreak/>
        <w:t>人，我們可以給他介紹，這是別人的財物我們也能修福，所以「皆可為吾用」，都可以給我們來用。『指示於人，福田從手而廣』。「指示」，給人家指哪個地方有齋主，這個福田從我們這個手推廣了，廣種福田。就是我們這個手，沒有錢，這兩隻手可以廣種福田。像我們現在做義工，這些都是，你全身都可以，不用花錢，也可以種福。『讚歎勸勉，福田從口而廣』。「讚歎」就是說我們出一張嘴巴，口，人家在修福，我們讚歎，我們去勸人家修福，我們沒有錢，勸那個有錢的人修福，勸他修，告訴他這些道理，這個福田就從我們的口中去廣種福田。所以種福田，不是只有到寺廟功德箱，廣種福田那個「福田箱」去投錢才是廣種福田，那是其中一個項目。其實你全身都可以廣種福田，沒有錢也可以廣種福田。有錢可以廣種福田，沒錢也可以廣種福田。『奔走效力，福田從足而廣』。就是我們去「奔走效力」，像我們現在講做義務工作，做義工，奔走效力。像道場做義工，很多人每天都跑來這裡，這個就奔走，奔走效力、效勞，出力量，這個福田從自己的腳而廣種福田。所以全身都可以廣種福田，手、腳、嘴巴都可以廣種福田。所以有錢可以廣種福田，沒錢也可以廣種福田，但是有錢沒錢統統要懂因果的道理，才知道怎麼去廣種福田，要學習。不</w:t>
      </w:r>
      <w:r>
        <w:t>學，你就不知道，「人不學，不知義；玉不琢，不成器」，所以要聽經聞法。講經說法，聽經聞法，就是這個道理，讓我們明理，才知道要怎麼修。</w:t>
      </w:r>
      <w:r>
        <w:t xml:space="preserve"> </w:t>
      </w:r>
    </w:p>
    <w:p w14:paraId="0CA3091F" w14:textId="77777777" w:rsidR="00337A14" w:rsidRDefault="00337A14">
      <w:pPr>
        <w:pStyle w:val="a3"/>
      </w:pPr>
      <w:r>
        <w:t xml:space="preserve">　　所以下面結論，『大矣哉！佛法之利人也。凡夫豈有此智慧乎』，我們凡夫哪有這個智慧？如果沒有佛法，我們遇不到佛法，我們也不知道，沒有佛出現在世間給我們講經說法，我們哪裡知道這些三世因果的事實真相？就是我們有善根福德因緣遇到佛法，有佛法就有辦法。好，這個公案我們學習到這裡。我們再看下面這個公案：</w:t>
      </w:r>
      <w:r>
        <w:t xml:space="preserve"> </w:t>
      </w:r>
    </w:p>
    <w:p w14:paraId="65A1A467" w14:textId="77777777" w:rsidR="00337A14" w:rsidRDefault="00337A14">
      <w:pPr>
        <w:pStyle w:val="a3"/>
      </w:pPr>
      <w:r>
        <w:t xml:space="preserve">　　【身小聲宏】</w:t>
      </w:r>
      <w:r>
        <w:t xml:space="preserve"> </w:t>
      </w:r>
    </w:p>
    <w:p w14:paraId="052D01D3" w14:textId="77777777" w:rsidR="00337A14" w:rsidRDefault="00337A14">
      <w:pPr>
        <w:pStyle w:val="a3"/>
      </w:pPr>
      <w:r>
        <w:t xml:space="preserve">　　這個公案出自於《賢愚因緣經》，出自於這部經。賢是賢能，愚是愚痴，因緣，講賢愚是什麼因緣的一部經典，《賢愚因緣經》，這個公案出自於這個經。身體很小，但是他聲音很洪亮，這是什麼因果？我們看下面的經文：</w:t>
      </w:r>
      <w:r>
        <w:t xml:space="preserve"> </w:t>
      </w:r>
    </w:p>
    <w:p w14:paraId="2AABBF8A" w14:textId="77777777" w:rsidR="00337A14" w:rsidRDefault="00337A14">
      <w:pPr>
        <w:pStyle w:val="a3"/>
      </w:pPr>
      <w:r>
        <w:t xml:space="preserve">　　【波斯匿王。引兵過祇洹。聞一比丘誦經。其音甚妙。稽首白佛。願得相見。施十萬錢。佛言。當先與錢。然後可見。王若先見。決不施錢。王遂施之。見此比丘。形極醜惡。倍復短小。果生悔心。問佛因緣。佛言。迦葉佛涅槃後。爾時有王。起一塔廟。四臣督工。其一懈怠。國王責之。臣遂憤曰。此塔太大。何時當成。由此怨言。五百世中。形極短小。工既成後。隨施一寶鈴於塔。故五百世音聲極妙。】</w:t>
      </w:r>
      <w:r>
        <w:t xml:space="preserve"> </w:t>
      </w:r>
    </w:p>
    <w:p w14:paraId="19DFDA57" w14:textId="77777777" w:rsidR="00337A14" w:rsidRDefault="00337A14">
      <w:pPr>
        <w:pStyle w:val="a3"/>
      </w:pPr>
      <w:r>
        <w:t xml:space="preserve">　　『波斯匿王』，就是舍衛國的國王，翻譯中文是和悅，又翻譯成月光，玄奘法師翻譯作勝軍，義淨法師翻譯作勝光，是梵授王的兒子，與釋迦牟尼佛同一天出生的，經典上我們會常常看到波斯匿王。波斯匿王有他的故事公案，我們就不詳細來說這個故事，我們主要講身小聲宏的故事。波斯匿王以後有因緣，我們再來說他個人的故事。</w:t>
      </w:r>
      <w:r>
        <w:t xml:space="preserve"> </w:t>
      </w:r>
    </w:p>
    <w:p w14:paraId="3BC800D7" w14:textId="77777777" w:rsidR="00337A14" w:rsidRDefault="00337A14">
      <w:pPr>
        <w:pStyle w:val="a3"/>
      </w:pPr>
      <w:r>
        <w:t xml:space="preserve">　　他『引兵過祇洹』，「祇洹」又翻作祇園，就是我們念《彌陀經》，我們天天現在打佛七，每天都要念「祇樹給孤獨園」，就是祇洹，引兵經過那個地方。那個地方以前就是祇樹給孤獨長者跟王子兩個人，一個出地，一個出錢，出黃金鋪地上，請釋迦牟尼佛到他那個地方去講經。「引兵過祇洹」，那個時候佛的僧團也都住在那裡。聽『聞一比丘誦經』，聽到一個比丘在誦經，『其音甚妙』，他的聲音太好聽了，很</w:t>
      </w:r>
      <w:r>
        <w:lastRenderedPageBreak/>
        <w:t>微妙，我們現在講微妙音，迦陵音，微妙音，那個聲音太好了，現在人講天籟之音，恐怕現在的天籟之音跟他不能比，那個聲音太妙，太好了。『稽首白佛』，這個破音字，不念白，但是我們現在大家都念白念習慣了，念「伯」，白是顏色才念白，白色。這個白是什麼？我們現在講報告的意思，下對上講話叫白，報告。所以「稽首」就是向佛頂禮。因為經過那個地方是佛的僧團，釋迦牟尼佛在那邊講經，那個比丘誦經就從他那裡園舍裡面傳出來的。就去拜見佛，向佛頂禮，『願得相見，施十萬錢』。就向佛報告，他說剛剛經過聽到你們僧團有個比丘誦經，聲音太好聽了，想跟他見面，認識他。跟他見面，我的見面禮，布施給佛十萬。十萬錢就很多了，因為國王布施，當然這個數字就很大，十萬錢。</w:t>
      </w:r>
      <w:r>
        <w:t xml:space="preserve"> </w:t>
      </w:r>
    </w:p>
    <w:p w14:paraId="02D50BA8" w14:textId="77777777" w:rsidR="00337A14" w:rsidRDefault="00337A14">
      <w:pPr>
        <w:pStyle w:val="a3"/>
      </w:pPr>
      <w:r>
        <w:t xml:space="preserve">　　『佛言：當先與錢，然後可見』。釋迦牟尼佛就跟波斯匿王講，你應當先把錢給我。要布施十萬錢，錢先給我，然後你才可以見這個比丘。為什麼？佛也給波斯匿王講，『王若先見』，國王你如果先見到這個比丘，你決定後悔，你決定錢拿不出來，『決不施錢』。波斯匿王很想見到這個比丘，聲音太好聽了，為了見這個比丘，他就聽佛的話，他錢先布施了。『王遂施之』，他就十萬錢布施給釋迦牟尼佛。然後就請這位比丘出來跟國王見面，國王看到這個比丘，『形極醜惡，倍復短小』，那個形狀說有多醜就有多醜，有多難看就多難看。不但難看，而且很矮、很短小，波斯匿王看了果然生起後悔的心，白布施十萬錢了。佛事先有跟他講，說如果你先看，你肯定不願意布施，所以你要先布施給我，然後再請他出來跟你見面。結果一見面，看到大失所望，很後悔。就感覺很奇怪，問佛什麼因緣，說他長得這麼醜，又短又小，他為什麼聲音這麼好？『佛言』，釋迦牟尼佛就講，『迦葉佛涅槃後』，「涅槃」就滅度後，『爾時有王』，就是釋迦牟尼佛前面的一尊佛涅槃了。佛住世總是有個時間，因緣到了，佛就要示現涅槃，迦葉佛涅槃之後，那個時候有一個國王，『起一塔廟』，建寺廟。「塔」是供養舍利、佛像，那個廟供養佛像、供養僧眾。『四臣</w:t>
      </w:r>
      <w:r>
        <w:t>督工』，「督工」就是監工，國王派四個大臣去監督工程。『其一懈怠』，其中有一個督工大臣他很懈怠，就很懶惰。『國王責之』，國王就責備他，叫你去監督這個工程，你都沒有盡到責任去好好監督。『臣遂憤曰』，監督工程的大臣就很氣憤，說『此塔太大，何時當成』？這個塔工程太大，什麼時候才能完成？『由此怨言』，由於這樣</w:t>
      </w:r>
      <w:r>
        <w:t>，他心裡埋怨，生起怨言，監督這個工程，這工程這麼大，要監督到什麼時候才完工！太辛苦了，就有怨言。因為這個因緣，『五百世中，形極短小』，又長得醜，又長得矮小，五百世都是這個樣子，形狀都是這個樣子。這個是懈怠、埋怨的果報，得到醜陋、短小的果報。</w:t>
      </w:r>
      <w:r>
        <w:t xml:space="preserve"> </w:t>
      </w:r>
    </w:p>
    <w:p w14:paraId="422CCD73" w14:textId="77777777" w:rsidR="00337A14" w:rsidRDefault="00337A14">
      <w:pPr>
        <w:pStyle w:val="a3"/>
      </w:pPr>
      <w:r>
        <w:t xml:space="preserve">　　『工既成後』，工程有一天終於完成了，完成之後，他發心，『隨施一寶鈴於塔』。這個「寶鈴」大家如果有去寺廟看過，寺廟的四角掛風鈴，風吹來，叮叮噹噹會有響出一些很好聽的聲音，好像在奏樂一樣。他就發心去買一個寶鈴掛在那個塔，風一吹，覺得聲音很好聽。因為這個因緣，所以他『五百世音聲極妙』，他的聲音就很好聽。你看這個真的是「善有善報，惡有惡報」，「善惡果報，絲毫不爽」。你看他埋怨，不願意盡到責任去監督工程，得到短小醜陋的果報；塔廟完成，他又發一個善心，去買一個鈴鐺掛在塔上面，裝飾那個塔，這個善因得到五百世音聲極妙，唱出來的聲音實在太好聽了。所以什麼樣的果報，有什麼樣的因，善惡因果，「善有善報，惡有惡報」，果報絲毫不爽。下面周安士居士按照這個公案做個評論，發明。</w:t>
      </w:r>
      <w:r>
        <w:t xml:space="preserve"> </w:t>
      </w:r>
    </w:p>
    <w:p w14:paraId="4BD28F11" w14:textId="77777777" w:rsidR="00337A14" w:rsidRDefault="00337A14">
      <w:pPr>
        <w:pStyle w:val="a3"/>
      </w:pPr>
      <w:r>
        <w:lastRenderedPageBreak/>
        <w:t xml:space="preserve">　　按【六根所造之因。善惡迭用。故其所受之果。苦樂互沾。昔有人宿海上山內。見一人光焰非常。面貌端正。以天樂自娛。獨其口似豬口。問其故。乃宿生修福之人。止因坐犯口過。常言穢褻語耳。籲。可畏哉。】</w:t>
      </w:r>
      <w:r>
        <w:t xml:space="preserve"> </w:t>
      </w:r>
    </w:p>
    <w:p w14:paraId="67C76B4C" w14:textId="77777777" w:rsidR="00337A14" w:rsidRDefault="00337A14">
      <w:pPr>
        <w:pStyle w:val="a3"/>
      </w:pPr>
      <w:r>
        <w:t xml:space="preserve">　　周安士居士按照這個公案，又舉出一個公案，『六根所造之因，善惡迭用』。「迭用」就是交替，輪流用。那個六根，有時候這一根修善，有時候那一根造惡；有時候那一根修善，這一根造惡，六根眼耳鼻舌身意，都互相有修善的，也有造惡業的，都有，所以叫互相，迭用就是互相輪流。『故其所受之果，苦樂互沾』，所以他受的果報，也有苦，也有快樂，互相都有，苦樂都有。前面那個公案就是這樣，身小聲宏，身體的果報不好，聲音的果報特別好。這裡再舉出過去『有人宿海上山內』，看到有一個人，『光焰非常，面貌端正』，看到有一個人他容光煥發，面貌長得非常端正，像天人一樣。『以天樂自娛』，就享受天的快樂，享受天福，相貌也很端正。『獨其口似豬口』，全身都很好，臉、身體長得都很端正，只有那個嘴巴長得像豬一樣。就問他什麼緣故？你怎麼會這個樣子？『問其故』，問他的緣故。結果這個人就說了，『乃宿生修福之人』，他過去生他也是都在修福，『止因坐犯口過』，「止因」就是因為，「坐」就是干犯，就是犯了口的罪過，造口業。『常言穢褻語耳』，「穢褻語耳」就是髒話，講髒話，罵很不好聽的話，髒話。現在我們在網路上看，有一些人就是專門在講髒話的，那是犯口的惡業，屬於惡口，講了不好的話，穢</w:t>
      </w:r>
      <w:r>
        <w:t>褻語就是講髒話，不好聽的話。其他他都修得很好，就是那個嘴巴不好。所以他福報修很大，享受天福，但是那個口犯了口過，所以他那個口長得像豬一樣，其他都很端正，就是那個口。所以這個六根裡面有造善、有造惡的，你看他眼耳鼻舌身意，舌頭、嘴巴造惡業，其他他都修善業，從一個身體裡面看出「善有善報，惡有惡報」。所以現在看相算命，你哪一項比較好，那個都有因果的。所以佛三十二相八十種好，每一項都有因果，每個好都有因果。『籲，可畏哉！』「籲」就是嘆息，這個不知道就不怕，知道了就很可怕的。所以要避免造惡業。好，這個公案我們就學習到這裡。我們再看下面這個公案：</w:t>
      </w:r>
      <w:r>
        <w:t xml:space="preserve"> </w:t>
      </w:r>
    </w:p>
    <w:p w14:paraId="686C2091" w14:textId="77777777" w:rsidR="00337A14" w:rsidRDefault="00337A14">
      <w:pPr>
        <w:pStyle w:val="a3"/>
      </w:pPr>
      <w:r>
        <w:t xml:space="preserve">　　【十粒除貧】</w:t>
      </w:r>
      <w:r>
        <w:t xml:space="preserve"> </w:t>
      </w:r>
    </w:p>
    <w:p w14:paraId="172A5257" w14:textId="77777777" w:rsidR="00337A14" w:rsidRDefault="00337A14">
      <w:pPr>
        <w:pStyle w:val="a3"/>
      </w:pPr>
      <w:r>
        <w:t xml:space="preserve">　　這個公案也是出自於《法苑珠林》。『十粒除貧』就十粒米，他就解除他的貧窮了。我們看這個文：</w:t>
      </w:r>
      <w:r>
        <w:t xml:space="preserve"> </w:t>
      </w:r>
    </w:p>
    <w:p w14:paraId="4DA58A27" w14:textId="77777777" w:rsidR="00337A14" w:rsidRDefault="00337A14">
      <w:pPr>
        <w:pStyle w:val="a3"/>
      </w:pPr>
      <w:r>
        <w:t xml:space="preserve">　　【隋終南山釋普安。聖僧也。所至輻輳。競欲設齋。一日至大萬村。有田遺生者。家徒壁立。四女衣不蔽形。長女名華嚴。年已二十。自顧毫無他物。止有粗布二尺。痛念赤貧。無由作福。仰屋而悲。偶見梁上孔隙中。有亂禾一團。取下視之。得黃粟十粒。磨去枇糠。並前粗布。擬欲施僧。而又自顧無衣。不能出門。乃於黑夜。匍匐而往。以布遙擲僧房。而以十粒粟親手放飯桶內。默祝云。吾以前世慳貪。乃受苦報。今於佛前。求哀懺悔。以此微物。供養眾僧。若吾貧窮業報。從今已盡。願甑中所炊之飯。皆變黃色。乃掩淚而返。明晨見甑中所炊五石米飯。其色盡黃。既而察知其故。眾共嗟歎。於是好義者。各以財物濟之。而是女遂出家學道。】</w:t>
      </w:r>
      <w:r>
        <w:t xml:space="preserve"> </w:t>
      </w:r>
    </w:p>
    <w:p w14:paraId="62B1DCFF" w14:textId="77777777" w:rsidR="00337A14" w:rsidRDefault="00337A14">
      <w:pPr>
        <w:pStyle w:val="a3"/>
      </w:pPr>
      <w:r>
        <w:t xml:space="preserve">　　「十粒除貧」這個公案發生在我們中國隋朝時代。『終南山』，「終南山」是在現在陝西省。終南山也是道宣律師的祖庭，律宗的祖庭。終南山自古以來也很有名，不但是佛教聖地，也是道教的聖地。在終南山有一位僧人，『釋普安』，「釋普安」俗姓姓郭，京兆涇陽人。小時候依圓禪師出家，後來通達三藏，所以是一個聖僧，還</w:t>
      </w:r>
      <w:r>
        <w:lastRenderedPageBreak/>
        <w:t>不是一般的僧人，是一個聖僧。『所至輻輳』，「輻輳」就是形容人或物聚集，像車輻集中在車轂一樣，車子輪子那個心，形容比喻。『競欲設齋』，這聖僧也很有名，所以大家都要去他那裡供齋。有一天釋普安聖僧他到了『大萬村』，到了一個村莊叫「大萬村」。『有田遺生者』，「田遺生」是人的姓名，姓田叫遺生。『家徒壁立』，我們一般講家徒四壁，一家什麼都沒有，空空的。『四女衣不蔽形』，就是說四個女兒連衣服都不夠穿，可能衣服要輪流穿，窮到那個樣子。這個是不是真的？這是古代，隋朝時代，一千多年前；現代還有，現代也是指三十年前。三十年前福鼎有個龍正法師，他當時也是去參加新加坡我們老和尚講經弘法的培訓班，我在那裡跟他認識的。他給我講他們那個地方，山上窮得要命，很多！小學生上課沒有教室的，去借人家破的房子，連黑板也沒有，借人家那破房子，山上都沒有教室，老師上課就在那邊上，很艱難。所以他到新加坡去化緣，他說要回去他們家鄉蓋小學，蓋教室給學生、老師上課。當時我也捐給他一筆錢，那時候物價還很便宜，我給他捐了一筆錢，他就拿回去蓋了一座小學，蓋了幾間教室。他那個小學，他說取名字叫華藏小學，因為是華藏淨宗學會我給他捐一筆錢，給他蓋小學，他說蓋好了，照一些照片</w:t>
      </w:r>
      <w:r>
        <w:t>給我看，叫華藏小學。他跟我講，他們山上有一個窮人家，他說真的，出來，衣服輪流穿。二、三十年前還有這種，現在比較改善了，現在大陸鄧小平改革開放，改善了，經濟現在就愈來愈好。所以看到這個公案，的確古代有，現代也有。</w:t>
      </w:r>
      <w:r>
        <w:t xml:space="preserve"> </w:t>
      </w:r>
    </w:p>
    <w:p w14:paraId="5C7812E1" w14:textId="77777777" w:rsidR="00337A14" w:rsidRDefault="00337A14">
      <w:pPr>
        <w:pStyle w:val="a3"/>
      </w:pPr>
      <w:r>
        <w:t xml:space="preserve">　　『長女名華嚴』，他一個大女兒「華嚴」，名字叫華嚴，年紀已經二十歲，『自顧毫無他物，止有粗布二尺，痛念赤貧，無由作福』。他的大女兒很有善根，已經二十歲，聽到有聖僧來到我們村裡，人家都去供齋，我們家窮得要命，什麼都沒有，出門連衣服都輪流穿。只有「粗布二尺」，那個布很粗的，還不是很好的布，很粗的布，只有兩尺。「痛念赤貧」，窮得一無所有。人家都去供齋，她也很想去供齋，沒有。『仰屋而悲』，頭就往屋頂上看，就很悲傷，想要去修點福，什麼都沒有。『偶見梁上孔隙中，有亂禾一團』，往屋頂上、屋梁上看，偶然看到梁上面，那個孔隙當中有好像稻米，「亂禾一團」，一點一點，一團。『取下視之，得黃粟十粒』，就是黃的米十粒，『磨去枇糠』，「枇糠」就是稻麥、穀子脫落的殼或者皮，枇糠，米把它磨下來那個殼，得到「黃粟十粒」，磨去外面的殼。『並前粗布』，包括她只有兩尺的粗布，想就這樣去供僧，『擬欲施僧』，布施這個聖僧。但是這個布布施出去，人沒衣服穿，『而又自顧無衣』，出去沒衣服穿，怎麼見人？想要拿這十粒米去布施，這個布也要布施，也出不了門，『不能出門』，怎麼辦？『乃於黑夜』，只好想了一個辦法，就到晚上大家都睡覺，沒有人了，『匍匐而往』，「匍匐」就</w:t>
      </w:r>
      <w:r>
        <w:t>爬行，手足並行，手跟腳爬著過去。『以布遙擲僧房』，那個僅有的兩尺的粗布，就丟到僧人的寮房。『而以十粒粟親手放飯桶內』，十粒米就親自放在僧人煮飯的桶子裡面，就是摻在他們要煮飯的米裡面，放在那個桶裡面。『默祝云』，「默祝」就是默默的禱告，說出心裡的話。『吾以前世慳貪，乃受苦報』，她也是知道因果，今生為什麼這麼窮？過去世慳貪，不修布施，一毛不拔，這一生才受這樣的苦報。『今於佛前，求哀懺悔』，現在她在佛前懇切的懺悔，今對佛前求懺悔。『以此微物，供養眾僧』，很微小的物品來供養眾僧。『若吾貧窮業報，從今已盡，願甑中所炊之飯，皆變黃色。』「甑」就是古代蒸煮食物的瓦器，就是煮飯的那個瓦，底部有很多小孔。古代煮飯的器具，有三個足，三個腳，腳部當中是空的，方便加熱、炊煮，就類似現代的蒸籠。就放在那個地方。她希望甑中，我們現在講的飯鍋，你所煮的飯，如果我的貧窮可以脫離，就希望你明天煮這鍋飯，飯都變成黃色的。「求哀懺悔」，禱告完，米放下去了。『乃掩淚而返』，「掩淚」就是一面哭著就回家了。</w:t>
      </w:r>
      <w:r>
        <w:t xml:space="preserve"> </w:t>
      </w:r>
    </w:p>
    <w:p w14:paraId="05791F54" w14:textId="77777777" w:rsidR="00337A14" w:rsidRDefault="00337A14">
      <w:pPr>
        <w:pStyle w:val="a3"/>
      </w:pPr>
      <w:r>
        <w:lastRenderedPageBreak/>
        <w:t xml:space="preserve">　　『明晨見甑中所炊五石米飯，其色盡黃』，第二天寺院廚房起來煮飯，煮五石米飯，五石米就很多了。大家如果去大陸旅遊，好像在浙江寧波天童寺，我去看過，清朝有個千僧鍋，那個鍋很大，現在留下來給人家參觀，那個鍋都很大。在我們台灣高雄元亨寺，以前我母親在那裡出家，我三嫂在那裡出家。我三嫂出家之後負責廚房，她的個子不大，上去炒菜，我看那個鏟子，那個台語，好像沙挑那麼大。所以我們讀到這個公案，可以想像他的五石米飯，當然是僧眾很多，不止幾百人。那個飯，「其色盡黃」，統統變黃色。大家覺得很奇怪，『既而察知其故』，去打聽為什麼這個米煮了不是白的，怎麼都變成黃的？知道這個緣故，原來那個貧女她丟了十粒的黃粟進去，整鍋飯都變黃的。大家知道她那種布施的誠心，大家非常感動，所以『眾共嗟歎』，「嗟」就是讚歎、嘆息，大家很感動。『於是好義者，各以財物濟之，而是女遂出家學道』，有一些好心的人聽到這個事情，大家都以財物救濟他們。當然她接受了大家的救濟，家庭生活就改善了，就脫離貧苦。這個窮人的大女兒，她就發心出家去學道。下面周安士居士按照這個公案，也做一個簡短的發明評論：</w:t>
      </w:r>
      <w:r>
        <w:t xml:space="preserve"> </w:t>
      </w:r>
    </w:p>
    <w:p w14:paraId="12B387F9" w14:textId="77777777" w:rsidR="00337A14" w:rsidRDefault="00337A14">
      <w:pPr>
        <w:pStyle w:val="a3"/>
      </w:pPr>
      <w:r>
        <w:t xml:space="preserve">　　按【雖尺布粒粟耳。而在田氏女。則為竭盡施矣。宿生之業。安得不從此而亦竭耶。】</w:t>
      </w:r>
      <w:r>
        <w:t xml:space="preserve"> </w:t>
      </w:r>
    </w:p>
    <w:p w14:paraId="0C74269D" w14:textId="77777777" w:rsidR="00337A14" w:rsidRDefault="00337A14">
      <w:pPr>
        <w:pStyle w:val="a3"/>
      </w:pPr>
      <w:r>
        <w:t xml:space="preserve">　　周安士居士講，雖然兩尺布、十粒米，你看那個米十粒，在我們看起來，那根本就太少了，但是在這個田氏他的女兒，他們家來講，他所有的財產就這麼多了，對他們來講，『則為竭盡施矣』，他所有的全部布施了，都沒有了。「盡施」就是盡心盡力布施，這個善的力量，這種心，善的力量，這不在布施多少，在那個心。所以這一段經文就是「欲廣福田，須憑心地」，關鍵在心，盡心盡力，功德就圓滿。所以『宿生之業，安得不從此而亦竭耶？』「竭」就是盡，他轉業了，把貧窮的業轉成不窮了。關鍵還是在心地，所以「心地福田說」。</w:t>
      </w:r>
      <w:r>
        <w:t xml:space="preserve"> </w:t>
      </w:r>
    </w:p>
    <w:p w14:paraId="5EFA0FA1" w14:textId="77777777" w:rsidR="00337A14" w:rsidRDefault="00337A14">
      <w:pPr>
        <w:pStyle w:val="a3"/>
      </w:pPr>
      <w:r>
        <w:t xml:space="preserve">　　「心地福田說」，我們這個公案學習到這裡。下面一段，「行時時之方便，作種種之陰功」，我們下一次再來學習。今天就講到這裡。祝大家福慧增長，法喜充滿。阿彌陀佛！　　</w:t>
      </w:r>
    </w:p>
    <w:sectPr w:rsidR="00337A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2D8E7" w14:textId="77777777" w:rsidR="00337A14" w:rsidRDefault="00337A14" w:rsidP="00A27E64">
      <w:r>
        <w:separator/>
      </w:r>
    </w:p>
  </w:endnote>
  <w:endnote w:type="continuationSeparator" w:id="0">
    <w:p w14:paraId="63789D2B" w14:textId="77777777" w:rsidR="00337A14" w:rsidRDefault="00337A14" w:rsidP="00A27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7B32B" w14:textId="77777777" w:rsidR="00337A14" w:rsidRDefault="00337A14" w:rsidP="00A27E64">
      <w:r>
        <w:separator/>
      </w:r>
    </w:p>
  </w:footnote>
  <w:footnote w:type="continuationSeparator" w:id="0">
    <w:p w14:paraId="65A0941B" w14:textId="77777777" w:rsidR="00337A14" w:rsidRDefault="00337A14" w:rsidP="00A27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64"/>
    <w:rsid w:val="00337A14"/>
    <w:rsid w:val="007931EE"/>
    <w:rsid w:val="00A2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983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E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E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E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E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1822</Words>
  <Characters>10392</Characters>
  <Application>Microsoft Office Word</Application>
  <DocSecurity>0</DocSecurity>
  <Lines>86</Lines>
  <Paragraphs>24</Paragraphs>
  <ScaleCrop>false</ScaleCrop>
  <Company/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