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01F8" w14:textId="77777777" w:rsidR="00151D03" w:rsidRDefault="00151D03">
      <w:r>
        <w:t>安士全書</w:t>
      </w:r>
      <w:r>
        <w:t>—</w:t>
      </w:r>
      <w:r>
        <w:t xml:space="preserve">知恩報恩　　悟道法師主講　　（第六十五集）　　</w:t>
      </w:r>
      <w:r>
        <w:t>2022/3/18</w:t>
      </w:r>
      <w:r>
        <w:t xml:space="preserve">　　台灣台北靈巖山寺雙溪小築三重淨宗別院　　檔名：</w:t>
      </w:r>
      <w:r>
        <w:t xml:space="preserve">WD19-025-0065 </w:t>
      </w:r>
    </w:p>
    <w:p w14:paraId="5E175C10" w14:textId="77777777" w:rsidR="00151D03" w:rsidRDefault="00151D03">
      <w:pPr>
        <w:pStyle w:val="a3"/>
      </w:pPr>
      <w:r>
        <w:t xml:space="preserve">　　《文昌帝君陰騭文廣義節錄》卷上。諸位同修，及網路前的同修，大家晚上好。阿彌陀佛！請放掌。請大家看《安士全書．文昌帝君陰騭文廣義節錄》卷上。我們前面學習到「或拜佛念經」，昨天六個公案已經跟大家分享完了。我們接著看下面一句：</w:t>
      </w:r>
      <w:r>
        <w:t xml:space="preserve"> </w:t>
      </w:r>
    </w:p>
    <w:p w14:paraId="4133AAE7" w14:textId="77777777" w:rsidR="00151D03" w:rsidRDefault="00151D03">
      <w:pPr>
        <w:pStyle w:val="a3"/>
      </w:pPr>
      <w:r>
        <w:t xml:space="preserve">　　【報答四恩】</w:t>
      </w:r>
      <w:r>
        <w:t xml:space="preserve"> </w:t>
      </w:r>
    </w:p>
    <w:p w14:paraId="763038A1" w14:textId="77777777" w:rsidR="00151D03" w:rsidRDefault="00151D03">
      <w:pPr>
        <w:pStyle w:val="a3"/>
      </w:pPr>
      <w:r>
        <w:t xml:space="preserve">　　我們看下面「發明」。《文昌帝君陰騭文》原文這句『報答四恩』，我們大家在法會共修、誦經圓滿都會念個迴向偈，「願以此功德，莊嚴佛淨土，上報四重恩，下濟三途苦」，所以這個「四恩」就是我們平常念迴向偈的四重恩。我們看「發明」：</w:t>
      </w:r>
      <w:r>
        <w:t xml:space="preserve"> </w:t>
      </w:r>
    </w:p>
    <w:p w14:paraId="32F97B17" w14:textId="77777777" w:rsidR="00151D03" w:rsidRDefault="00151D03">
      <w:pPr>
        <w:pStyle w:val="a3"/>
      </w:pPr>
      <w:r>
        <w:t xml:space="preserve">　　發明【四恩者。一父。二母。三如來。四說法師也。】</w:t>
      </w:r>
      <w:r>
        <w:t xml:space="preserve"> </w:t>
      </w:r>
    </w:p>
    <w:p w14:paraId="27F3EBE9" w14:textId="77777777" w:rsidR="00151D03" w:rsidRDefault="00151D03">
      <w:pPr>
        <w:pStyle w:val="a3"/>
      </w:pPr>
      <w:r>
        <w:t xml:space="preserve">　　這個是此地講的『四恩』。這個「四恩」普通說法也大概有兩種，根據《心地觀經》裡面講四恩：「一、父母恩，二、眾生恩，三、國王恩，四、三寶恩」，這是《心地觀經》講的四種恩。《釋氏要覽》講：「一、父母恩，二、師長恩，三、國王恩，四、施主恩」。一般大概有這兩種說法，都有依據，都有經典依據。</w:t>
      </w:r>
      <w:r>
        <w:t xml:space="preserve"> </w:t>
      </w:r>
    </w:p>
    <w:p w14:paraId="53AE1938" w14:textId="77777777" w:rsidR="00151D03" w:rsidRDefault="00151D03">
      <w:pPr>
        <w:pStyle w:val="a3"/>
      </w:pPr>
      <w:r>
        <w:t xml:space="preserve">　　父母恩，我們常常聽，父母的恩德給我們生命，我們生命得自於父母，沒有父母的養育之恩，我們沒有辦法成人，無法生存。特別在小時候一歲到三歲都要仰賴父母的照顧，我們這個生命才能延續下來。所以父母養育我們長大成人，這個恩德是很重的，最重的恩就是父母恩。但是現在人他不懂得孝順父母，認為父母養我、育我應該的，他要生我就要養我，是應該的，做兒女的他沒有回報孝養父母這樣的觀念，認為父母養育他是應該的。從小辛辛苦苦撫養長大，然後給他念書，讓他出國留學，有很多，不孝。甚至我們也常常聽，在過去早年就有，我們台灣送兒女到美國念書，這個我聽過很多人講，父母老了，想到美國去跟兒子住，結果去，吃飯把收據給他父母，要他付錢，各人出各人的。實在講，這個做父母的到那裡，自己的兒子這樣對待他，你說情何以堪。但是他的兒子說，外國都是這樣，兒子跟父母要明算帳。如果這樣講，那父母養你那麼久，那怎麼算？所以有很多人兒女送到外國去留學，真的欲哭無淚。</w:t>
      </w:r>
      <w:r>
        <w:t xml:space="preserve"> </w:t>
      </w:r>
    </w:p>
    <w:p w14:paraId="590A4F6F" w14:textId="77777777" w:rsidR="00151D03" w:rsidRDefault="00151D03">
      <w:pPr>
        <w:pStyle w:val="a3"/>
      </w:pPr>
      <w:r>
        <w:t xml:space="preserve">　　以前我在圖書館還聽韓館長講過一個公案，是現代的。說有個母親，她先生往生了，她兒子到美國留學，也成家，結婚了，想自己的老伴走了，孤苦伶仃，想到美國去跟兒子媳婦住。結果去到美國，她兒子給她介紹一個老先生，說我幫妳的老伴找好了（也沒有經過他媽媽同意，就幫她找好了），已經帶來了。他媽媽一句話沒有，就跟那個人走了。所以現在很多人愛慕虛榮，以為兒女送到歐美去留學很光榮，他不孝父母，你就欲哭無淚。自己中國傳統的倫理道德教育都沒有，拼命學外國的，這些是外國人要跟我們學，去跟外國只是學個科技，科學技術。這些人文，這些教育，國父講過，外國不如中國。這些全世界都要向中國學的，現在顛倒了，中國人去向外國人學，學得兒女不孝，子孫不孝，殺父、殺母。你怪誰？要怪自己，怪自己無知，沒有智慧。這是中國人，這個一百多年來喪失民族自信心，過去胡秋原先生講的。好像外國的月亮才是圓的，中國月亮就不圓，這個完全是錯誤了。所以傳統文化非常重要，</w:t>
      </w:r>
      <w:r>
        <w:lastRenderedPageBreak/>
        <w:t>我們淨老和尚這些年極力在提倡，現在辦一條龍學校，教扎根教育，教《弟子規》、《感應篇》、《十善業》，從這裡教起，倫理道德因果教育。父母恩很難報，孝順父母這是應該的，做兒女要報父母恩。</w:t>
      </w:r>
      <w:r>
        <w:t xml:space="preserve"> </w:t>
      </w:r>
    </w:p>
    <w:p w14:paraId="7B964A36" w14:textId="77777777" w:rsidR="00151D03" w:rsidRDefault="00151D03">
      <w:pPr>
        <w:pStyle w:val="a3"/>
      </w:pPr>
      <w:r>
        <w:t xml:space="preserve">　　眾生恩，一切眾生對我們都有恩德，我們想一想，我們喝一口水、吃一粒米、吃一口菜，那不是很多人供給我們的嗎？我們穿的衣服，生活各方面的，不是這些眾生供養的嗎？你不能說，我錢去買的。如果沒有人去做這些事情，那你有錢也買不到東西。所以這個要明理，如果不讀聖賢書，人就不知義，不明道理。你有錢，有錢，如果沒有東西，你買什麼？沒有農夫去種田，你有錢能買得到米嗎？這些都是眾生的恩。不但有情眾生，無情眾生也是恩。你看花草樹木，它供給我們欣賞，幫助我們清潔空氣，那個都是恩。有情眾生、無情眾生對我們都有恩德，你要愛護，回報。現代人不懂，盡量破壞大自然，災難才這麼多。</w:t>
      </w:r>
      <w:r>
        <w:t xml:space="preserve"> </w:t>
      </w:r>
    </w:p>
    <w:p w14:paraId="4FA9E13E" w14:textId="77777777" w:rsidR="00151D03" w:rsidRDefault="00151D03">
      <w:pPr>
        <w:pStyle w:val="a3"/>
      </w:pPr>
      <w:r>
        <w:t xml:space="preserve">　　第三、國王恩，國王就是國家，如果沒有國家，沒有這塊土地，我們也不能生存。這個國家的土地，提供農民去耕種；工商業，做工廠、經商等等，國家制度來保護人民，所以國家我們交稅金是應該的，沒有國家你就沒辦法做這些事情。大家可以想一想，現在戰爭，很多逃難的。我在二十年前到法國巴黎，緬甸的難民，就是福建移民到緬甸的華僑，那個時候戰爭逃難，逃到那邊。一個老菩薩，福建人，會講我們台灣話的，他有個福建同鄉會，他拿難民證給我看，他們是難民。他們逃離了，在海上漂流，那個時候要來台灣，台灣那個時候戒嚴時期，不收。後來逃到法國去，法國收了。所以那個老菩薩跟我講，他很感恩法國人收留他們，拿難民證給我看。就是說如果沒有國家給你保護，那你很可憐，所以國王恩、國土恩這個要報，要回報。四、三寶恩，三寶恩就是佛法僧，三寶的恩是超越世間。《釋氏要覽》的父母恩、師長恩、國王恩、施主恩，國王恩跟父母、師長，它加一個施主，施主就是布施的施主。《釋氏要覽》，這個是指出家人，出家人也要報施主的恩。這是指出家人，釋氏就是出家人，出家人都姓釋。以上是這兩種說法。</w:t>
      </w:r>
      <w:r>
        <w:t xml:space="preserve"> </w:t>
      </w:r>
    </w:p>
    <w:p w14:paraId="4332E974" w14:textId="77777777" w:rsidR="00151D03" w:rsidRDefault="00151D03">
      <w:pPr>
        <w:pStyle w:val="a3"/>
      </w:pPr>
      <w:r>
        <w:t xml:space="preserve">　　此地周安士居士講四恩，是『一父，二母，三如來，四說法師』等之恩。下面給我們說明：</w:t>
      </w:r>
      <w:r>
        <w:t xml:space="preserve"> </w:t>
      </w:r>
    </w:p>
    <w:p w14:paraId="1332F07E" w14:textId="77777777" w:rsidR="00151D03" w:rsidRDefault="00151D03">
      <w:pPr>
        <w:pStyle w:val="a3"/>
      </w:pPr>
      <w:r>
        <w:t xml:space="preserve">　　【父與母。生育我之形骸。如來法師。長養我之智慧。皆恩之極重而難報者。】</w:t>
      </w:r>
      <w:r>
        <w:t xml:space="preserve"> </w:t>
      </w:r>
    </w:p>
    <w:p w14:paraId="2440D416" w14:textId="77777777" w:rsidR="00151D03" w:rsidRDefault="00151D03">
      <w:pPr>
        <w:pStyle w:val="a3"/>
      </w:pPr>
      <w:r>
        <w:t xml:space="preserve">　　父母生我這個身體，這個恩很難報。所以在《西方確指》，覺明妙行菩薩也給一個居士開示，開示得孝順父母。過去，現在比較少，過去常常兒女很多，有的人他沒有兒女，就向人家要一個兒子，認養、收養一個兒子，生父、生母只是把他生下來，沒有養育他。養育的，當然恩德很大，沒有養他，他就活不了。只生下來沒有人養他，他也活不了，當然養父、養母的恩德跟生父、生母是一樣的。就是有人他就講，生父、生母他也沒有養過我一天，何必去報他的恩。覺明妙行菩薩就開示，他說你現在能夠享受的，就是你有這個身體，如果沒有父母生你這個身體，那你這一切受用都沒有。能吃、能喝，你能夠享受的，你能受用的，你沒有這個身體，你就沒有。所以覺明妙行菩薩開示說，父母給你生下來，縱然沒有養你一天，你現在有這個身體，可以享受這一切，這個恩你就報不完了。所以生父、生母、養父、養母，恩德都一樣，都要報答。沒有菩薩開示，我們一般人認為說只有生，也沒有養我，但是人要懂得報恩。</w:t>
      </w:r>
      <w:r>
        <w:t xml:space="preserve"> </w:t>
      </w:r>
    </w:p>
    <w:p w14:paraId="66152050" w14:textId="77777777" w:rsidR="00151D03" w:rsidRDefault="00151D03">
      <w:pPr>
        <w:pStyle w:val="a3"/>
      </w:pPr>
      <w:r>
        <w:lastRenderedPageBreak/>
        <w:t xml:space="preserve">　　我俗家四舅，我第四個舅舅，以前孩子多，我外婆就是生下來就把他送給人，送給汐止一個姓陳的（那是大戶人家，他沒兒子，財產很多，很有錢），但是我四舅很孝順我外婆。他是從小送給人家，一般來講，沒感情，從小就送人了。但是他長大知道了，他常常回來看我外婆。以前我有一段時間跟我外婆住，常常回來，他有放假，有空就回來，過年過節，然後就供養一些錢，問候。有一次我聽我外婆跟他講，她是用台語講的，從小因為家裡沒錢，把你送給人。我外婆心裡也很內疚，從小沒錢，家庭孩子多，經濟不好，把你送人了。我四舅就回答，他說妳把我送人，妳對我是很好，我去接他們的財產，妳對我是恩德很大，妳沒有把我送給他，我還沒有這些財產。所以我幾個舅舅，我四舅他最有錢。他跟我們老和尚同年，今年九十六歲，以前開工廠、開公司。所以他會想，他覺得他的生母，他還是很感恩的。他不會埋怨，「把我送人，不要我了」，他不會埋怨。他也知道過去家庭的困難，也是不得已的。父母恩很重，所以也報答不完。所以要孝養父母，要報答。</w:t>
      </w:r>
      <w:r>
        <w:t xml:space="preserve"> </w:t>
      </w:r>
    </w:p>
    <w:p w14:paraId="53859279" w14:textId="77777777" w:rsidR="00151D03" w:rsidRDefault="00151D03">
      <w:pPr>
        <w:pStyle w:val="a3"/>
      </w:pPr>
      <w:r>
        <w:t xml:space="preserve">　　『如來法師』，這是『長養我之智慧』。「如來」是佛。這個世間，如果沒有佛出現在世間，我們眾生就不知道這個世間苦，也不知道要求解脫這些苦，沒有人講這些道理。沒有如來出世開示，我們眾生不知道，長劫在六道裡面生死輪迴，太可憐了。所以如來出世，那這個恩德實在是不可思議。如來如果沒有出現在世間，我們六道眾生就像生活在黑暗當中，沒有光明。六道只有苦，沒有快樂。沒有佛出世，我們怎麼知道六道怎麼來的，怎麼知道六道是苦，要怎麼得解脫，完全不知道。「法師」是弘揚如來的經典，講經說法。釋迦如來他滅度了，不在這個世間，佛的弟子一代傳一代。如果沒有一代傳一代，沒有法師來講經說法、來介紹佛法，如來不在了，沒有人傳承下來，沒有繼續弘揚如來的大法，那我們也不知道，特別我們現在生在末法時期。所以，我自己這一生如果沒有遇到佛法，沒有聽法師講經，聽我們上淨下空老法師講經，我也不懂，也不會學佛，更不可能會出家，那是必然的。所以如來滅度了，那就靠法師去傳這個法。如果沒有法師給我們講解說明，我們不知道佛法的意義，佛法是教我們什麼，佛法要幫助我們解決什麼問題，都要法師來講解說明。但是這個法師，就是要正知正見的法師。我們一般講善知識，不是惡知識，如果邪知</w:t>
      </w:r>
      <w:r>
        <w:t>邪見的邪師，那就害人了。</w:t>
      </w:r>
      <w:r>
        <w:t xml:space="preserve"> </w:t>
      </w:r>
    </w:p>
    <w:p w14:paraId="46511DFF" w14:textId="77777777" w:rsidR="00151D03" w:rsidRDefault="00151D03">
      <w:pPr>
        <w:pStyle w:val="a3"/>
      </w:pPr>
      <w:r>
        <w:t xml:space="preserve">　　法師這個名稱，是在家出家通稱的。精通佛法的法師，他能講經說法。在家人，他精通佛法，他也講經說法。在家人也可以講經說法，這個佛在大乘經典都有講。我們看《發起菩薩殊勝志樂經》，在家出家，男眾女眾，真正通達佛法，都可以講經說法。不過在家眾要升座講經，必須要受菩薩戒。所以這個法師是通稱，法師不是只有出家人稱法師，在家人也可以稱法師。在印度，「僧」這個字，它是指僧眾，就是團體。一眾四個人，四個人在一起學習，就稱為一眾，一個團體。四個人以上，就是一個僧團。這個僧團，這個團體，有在家的團體，有出家的團體；有出家僧團，在家僧團，所以在家他也稱僧。過去我們看台中蓮社李老師，他自己提字、落款，他寫「雪僧」。下雪的雪，僧人的僧，雪僧。如果我們不懂僧的意義，看了就會很奇怪，他不是出家人，怎麼稱僧？但是現在在中國地區習慣了，僧都是專指出家人，講到僧，大家想到出家人。實際上「僧」這個字是印度的梵語僧伽耶，翻成中文就是清淨、和合眾的意思，修六和敬。所以法師是通稱，但最重要都是要正知正見的法師才能「長養我之智慧」。如果是邪知邪見的法師，無論是在家出家，邪知邪見，那就不是長養我之智慧，就長養我之煩惱，那不是智慧，長養我之愚痴，長養這些。</w:t>
      </w:r>
      <w:r>
        <w:t xml:space="preserve"> </w:t>
      </w:r>
    </w:p>
    <w:p w14:paraId="30F8AB03" w14:textId="77777777" w:rsidR="00151D03" w:rsidRDefault="00151D03">
      <w:pPr>
        <w:pStyle w:val="a3"/>
      </w:pPr>
      <w:r>
        <w:t xml:space="preserve">　　所以這個「如來法師」就是善知識，不是惡知識。但是現在惡知識很多，在家出家都有。佛在《楞嚴經》講，「末法時期，邪師說法如恆河沙」。不一定說出家人講的就是正法，你要依法不依人，他講得對不對、有沒有經典根據？現在我在電視上、在網路上看到，出家人在毀謗佛法，在否定經典，還有一個法師說中文經典都是假的，在台灣。所以像這一類，他也做一些慈善，但是他說的法是邪法，誤導人的，害人的法身慧命。實在講，害人的身命，罪還比較輕，因為這個身體被害死、被殺死了，他四十九天又去投胎了，又有一個新的生命了。但是你害人的法身慧命，他這個邪見入心，在阿賴耶識裡面，他生生世世，不曉得哪一生、哪一世他才能夠回頭，那個很麻煩。所以過去我們淨老和尚在講席當中常常講，害人的身命罪還比較輕，害人的慧命罪重。</w:t>
      </w:r>
      <w:r>
        <w:t xml:space="preserve"> </w:t>
      </w:r>
    </w:p>
    <w:p w14:paraId="4EC550BB" w14:textId="77777777" w:rsidR="00151D03" w:rsidRDefault="00151D03">
      <w:pPr>
        <w:pStyle w:val="a3"/>
      </w:pPr>
      <w:r>
        <w:t xml:space="preserve">　　所以，「如來法師，長養我之智慧」。特別在末法時期，我們有幸遇到淨老和尚，在我們現前的大善知識。他的老師李炳南老居士、章嘉大師都是當代的高僧大德，包括方東美教授都是正知正見的。我們有善根遇到了，才能接受，才能聽得懂。如果善根不夠的人，遇到善知識他也不會跟他學，他就跑去跟惡知識學了。這我們現在看到大有人在，在家出家都有，很多。真正善知識，他不認識。大多數聽騙不聽勸，跟他講假的，他就相信了；跟他講真的，他反而不相信，現代人就這樣。跟他講真話，他不相信；騙他的，他一聽他就相信了，聽騙不聽勸。這是過去我們淨老和尚常講，聽騙不聽勸，現在人聽騙不聽勸。過去我們淨老和尚早年在美國，給人皈依不收錢，沒有定價錢，人家要供養多少，有供養沒供養都無所謂。也就是免費皈依，不用錢的，但來皈依的人很少，不多。如果有一個法師說那邊皈依，一個要兩百塊美金，三十年前兩百塊美金很大，排隊，唯恐皈依不到，排隊。所以我們老和尚在講席當中也講，他說現在人都聽騙不聽勸，我們這不要錢，跟他講真的，他覺得我們這個沒什麼。為什麼？你不收錢，那大概沒什麼。那個價碼定得愈高，那個功夫愈好，那個是真善知識。所以皈依費用才那麼高，那皈依真有功德；你皈依不用錢的，大</w:t>
      </w:r>
      <w:r>
        <w:t>概沒有什麼功德。所以我們老和尚很感嘆說，去那邊最少也是碩士、博士，怎麼都沒智慧？所以從這個地方我們也知道，高學歷不代表高智慧。高學歷是他的專業領域，那是他的專長。佛法，他有沒有智慧來辨別邪正，那不一定，要看他自己的善根福德因緣。</w:t>
      </w:r>
      <w:r>
        <w:t xml:space="preserve"> </w:t>
      </w:r>
    </w:p>
    <w:p w14:paraId="02B6EA15" w14:textId="77777777" w:rsidR="00151D03" w:rsidRDefault="00151D03">
      <w:pPr>
        <w:pStyle w:val="a3"/>
      </w:pPr>
      <w:r>
        <w:t xml:space="preserve">　　所以如來法師這個恩德超過世間的父母，長養我們法身慧命，長養我們的智慧。這個智慧開了，般若智慧開了，我們就能了生死出三界成佛道。這個世間的父母怎麼能相比？世間的父母他養育我們的身體，但是他不能幫助我們了生死出三界，這世間父母他做不到，他只能養育我們這個身體，教導我們。所以父母師長這個恩德都要報。我們報父母恩，也是我們有這個身體，然後才能在人間聞法。但是如果有這個身體，沒有佛法，沒有法師來講解，我們也空過了。雖然得到人身，也空過。所以「人身難得，佛法難聞」。在六道輪迴，要輪迴到人道來，很難，機會很少，時間短暫。到人道來，又能聞到佛法，那就更難。我們現在這四種恩都有，所以我們應當要回報。下面講，『皆恩之極重而難報者』。父母、如來法師，這個恩非常重，很難報。我們再看下面這一段：</w:t>
      </w:r>
      <w:r>
        <w:t xml:space="preserve"> </w:t>
      </w:r>
    </w:p>
    <w:p w14:paraId="3E3EDA6E" w14:textId="77777777" w:rsidR="00151D03" w:rsidRDefault="00151D03">
      <w:pPr>
        <w:pStyle w:val="a3"/>
      </w:pPr>
      <w:r>
        <w:t xml:space="preserve">　　【觀佛相海經云。有恩不報。是阿鼻因。然則報答之事。可忽乎哉。】</w:t>
      </w:r>
      <w:r>
        <w:t xml:space="preserve"> </w:t>
      </w:r>
    </w:p>
    <w:p w14:paraId="0C4E8DA6" w14:textId="77777777" w:rsidR="00151D03" w:rsidRDefault="00151D03">
      <w:pPr>
        <w:pStyle w:val="a3"/>
      </w:pPr>
      <w:r>
        <w:t xml:space="preserve">　　這是根據《觀佛相海經》。這部經典裡面的經文，這部經裡面講『有恩不報』，就是說人對我們的恩德，你不報答是阿鼻地獄的業因。這個阿鼻地獄，嚴重。我們讀《地藏經》，讀到阿鼻地獄、無間地獄。這個阿鼻地獄跟無間地獄是最苦的地獄。這裡講除了父母、如來法師的恩，其他我們剛才講，還有眾生恩、國王恩、施主恩，我們現在講護法的恩。所以我們老和尚在韓館長往生之後，他就寫了四個字，「知恩報恩」。護法，他們護持佛法，這個恩德也很重。有人弘法，沒有人護法，那弘法也有障礙。所以有法師發心弘法，還要有人發心護法，所以弘護是一體的。如果沒有人護持，這個法也弘揚不出去，受到障礙。</w:t>
      </w:r>
      <w:r>
        <w:t xml:space="preserve"> </w:t>
      </w:r>
    </w:p>
    <w:p w14:paraId="3C9CE210" w14:textId="77777777" w:rsidR="00151D03" w:rsidRDefault="00151D03">
      <w:pPr>
        <w:pStyle w:val="a3"/>
      </w:pPr>
      <w:r>
        <w:t xml:space="preserve">　　所以過去我們淨老和尚也是教我們知恩報恩。《弟子規》講，「恩欲報，怨欲忘」。人家對我們有恩惠，縱然很少，曾經受人家一滴水之恩，要湧泉以報，回報非常厚。人家對不起我們的，要忘記，不要放在心上。恩欲報，怨欲忘，不能受恩不感，念怨不休。《太上感應篇》講，「受恩不感，念怨不休」，受恩就是接受人家的恩惠，你不去感恩，不知道去報恩；人家對不起我們的，念念不忘，怨恨在心，這個叫「受恩不感，念怨不休」。受到恩惠，不感恩；有對不起我們的，念念不忘，他都顛倒，反過來了。應該對不起我們的，要忘記；對我們有恩的，不能忘記，要報，這樣才是聖賢、佛菩薩教我們的。</w:t>
      </w:r>
      <w:r>
        <w:t xml:space="preserve"> </w:t>
      </w:r>
    </w:p>
    <w:p w14:paraId="69994199" w14:textId="77777777" w:rsidR="00151D03" w:rsidRDefault="00151D03">
      <w:pPr>
        <w:pStyle w:val="a3"/>
      </w:pPr>
      <w:r>
        <w:t xml:space="preserve">　　現代人不知恩，他就不知道誰對我有恩，他不知道，沒有人教他，他不知道。不知道，他怎麼會報恩？所以過去我們淨老和尚好像在馬來西亞，還是什麼地方？在海外，有一些同修去慈善機構救濟、慈濟；像我們台灣慈濟，全世界都在救濟。有同修就請問我們老和尚，他說我們去給人家救濟，他有急難、有災難，我們去救濟他，這些受難的人，他們都不會感恩。他們覺得好像我們做的是應該的，他們都沒有感恩之心，那個心都沒有，那報恩這種行動，當然就沒有了。我們老和尚回答他說，他父母養育他長大成人，他都不報他父母的恩，那他怎麼會報你的恩？父母的恩對他最重的，他都不報了，那你現在去救濟他一些物資，他怎麼會感你的恩？孝養父母是一切善的根本，百善孝為先，你懂得報父母恩，就會聯想到，那推出去，所有的人都有恩德，都會想到別人對我們的好處。父母對我們的恩最重的，你都不知道了，別人對我們有恩，那怎麼會知道？這是必然的。所以他父母的恩，他都不感恩了，他會感你的恩嗎？他還覺得你應該要幫助他的。</w:t>
      </w:r>
      <w:r>
        <w:t xml:space="preserve"> </w:t>
      </w:r>
    </w:p>
    <w:p w14:paraId="377676DB" w14:textId="77777777" w:rsidR="00151D03" w:rsidRDefault="00151D03">
      <w:pPr>
        <w:pStyle w:val="a3"/>
      </w:pPr>
      <w:r>
        <w:t xml:space="preserve">　　所以我聽說九二一，那個時候震央在南投，那是最嚴重的。花蓮慈濟救濟是效率最快，第一個到現場，救濟、蓋鐵皮屋，幫助這些人，送吃的、喝的、穿的。我聽人家給我講，他說慈濟去，因為很多同修他們也是有去參加慈濟救濟的行列。他說那邊災區，我們送飯菜給他們吃，那有一些災民在埋怨，埋怨什麼？說我們這個房子倒了，都很可憐，還叫我們吃素，他還埋怨你。他說我們就已經很可憐了，你還叫我吃素，沒有送一些魚肉來。現在人你對他有幫助，他不埋怨你就不錯了，你還想指望他感恩，還想指望他報恩嗎？這是為什麼會這樣，沒有教育。我們老和尚千言萬語，就是沒有教育，人沒教，你能怪他嗎？你也不能怪他。父母沒教，家庭沒教，學校沒有教，社會沒有教，國家也沒有教，那他怎麼會懂？他覺得是應該的，而且你送的不滿他的意，他還埋怨你。所以知恩他才會報恩，那現代人不知恩。所以《太上感應篇》講，「受恩不感，念怨不休」，受到父母、師長、國家給我們的恩，施主給我們的恩，不會感恩，因為他不知道這個是恩，所以他不會感恩；但是你對不起他的，他會怨恨，念怨不休，恨到死，他還在恨。現在我們在台灣看的就這樣，就這種情況。台灣早期這些老一輩的，非常厚道，那個心的淳厚。現在被這些政治人物教得</w:t>
      </w:r>
      <w:r>
        <w:t>都沒有人性了，只有恨，他沒有恩，他不知道感恩。所以這些政治人物果報都不好，都阿鼻地獄的業因。</w:t>
      </w:r>
      <w:r>
        <w:t xml:space="preserve"> </w:t>
      </w:r>
    </w:p>
    <w:p w14:paraId="56BA7517" w14:textId="77777777" w:rsidR="00151D03" w:rsidRDefault="00151D03">
      <w:pPr>
        <w:pStyle w:val="a3"/>
      </w:pPr>
      <w:r>
        <w:t xml:space="preserve">　　我們淨老和尚對韓館長他極力報恩，所以做給我們看，知恩報恩。她護法，當時沒有人請他講經說法，幫他找地方講經。到台中學經教出來，讓他能夠上講台不斷的練習，得力於韓館長她的護持。雖然韓館長脾氣不好，但是他不放在心上，只感她的恩，不念她的怨，這個也就是做給我們看的。所以我們老和尚現在他父母、師長，所有護法，相片都會掛在他講席的地方，他講經的地方都會掛，念念不忘父母、師長、護法之恩。所以「有恩不報，是阿鼻因」。這個就是會墮阿鼻地獄，這個很嚴重的，但是現在人不懂，不知道。不孝父母，父母的恩那麼重，他不孝。父母、師長，國家恩、施主恩、眾生恩，他不懂得回報，不懂得報恩，這個會墮阿鼻地獄的。</w:t>
      </w:r>
      <w:r>
        <w:t xml:space="preserve"> </w:t>
      </w:r>
    </w:p>
    <w:p w14:paraId="4A2AE2C6" w14:textId="77777777" w:rsidR="00151D03" w:rsidRDefault="00151D03">
      <w:pPr>
        <w:pStyle w:val="a3"/>
      </w:pPr>
      <w:r>
        <w:t xml:space="preserve">　　『然則報答之事，可忽乎哉。』「忽」就是疏忽了。知道這個道理，這個報答的事情怎麼可以疏忽？疏忽，就是忽視、不重視，這個有果報。下面講，要怎麼報？請看這個文：</w:t>
      </w:r>
      <w:r>
        <w:t xml:space="preserve"> </w:t>
      </w:r>
    </w:p>
    <w:p w14:paraId="6A4AA396" w14:textId="77777777" w:rsidR="00151D03" w:rsidRDefault="00151D03">
      <w:pPr>
        <w:pStyle w:val="a3"/>
      </w:pPr>
      <w:r>
        <w:t xml:space="preserve">　　【報答父母之恩。唯有盡勞盡養。得親之心。引導父母以出世之法而已。報答師長之恩。唯有依教奉行。四事供養而已。至於如來之恩。尤難言報。唯有發菩提心。立宏誓願。仰學菩薩而已。】</w:t>
      </w:r>
      <w:r>
        <w:t xml:space="preserve"> </w:t>
      </w:r>
    </w:p>
    <w:p w14:paraId="4C72B3A4" w14:textId="77777777" w:rsidR="00151D03" w:rsidRDefault="00151D03">
      <w:pPr>
        <w:pStyle w:val="a3"/>
      </w:pPr>
      <w:r>
        <w:t xml:space="preserve">　　這一段就是給我們說明，我們要怎麼去報答父母之恩？這個報恩也有分世間跟出世間。世間就是報答父母恩『盡勞盡養』，「勞」就是勞力，照顧父母，供養父母、照顧父母衣食住行，『得親之心』。照顧父母的身體，有病要醫藥、要照料，生活起居，衣食住行要供養、要照顧，最重要要「得親之心」，要養父母親的心，讓他的心歡心，不要讓父母操心。如果做些事情，讓父母操心，縱然在物質上供養很好，那也不是真正的盡到孝，這個孝道不圓滿。</w:t>
      </w:r>
      <w:r>
        <w:t xml:space="preserve"> </w:t>
      </w:r>
    </w:p>
    <w:p w14:paraId="676287F9" w14:textId="77777777" w:rsidR="00151D03" w:rsidRDefault="00151D03">
      <w:pPr>
        <w:pStyle w:val="a3"/>
      </w:pPr>
      <w:r>
        <w:t xml:space="preserve">　　在中壢也有一個同修，一個老菩薩，他大概是九十八歲往生的，年紀很大了。那個時候我到平鎮去講經、做法會，都會來參加，而且有一次還請我們吃飯，辦桌請我們吃飯，非常好。他的一個兒子對他很孝順，在物質上、生活上的供養，都供養得非常好。但是兒子是黑道的，被人家槍擊，被打死了。他母親過世了，他給他母親後事辦得風風光光的，出殯了。他母親出殯第二天，他被打死。那個凶手也是讓他盡孝道，讓他送他母親出殯，第二天才把他打死，那個時候好像新聞登得滿大的。後來平鎮菩提念佛會許會長來跟我講，他說那個就是某某菩薩的兒子，我才知道，不然認識她那麼多年，不曉得。對他母親是很孝順，物質上的供養，但是這樣的孝就不圓滿，不是真正的孝。讓父母操心，父母肯定會擔心的，所以你養親的身體，還要養他的心。</w:t>
      </w:r>
      <w:r>
        <w:t xml:space="preserve"> </w:t>
      </w:r>
    </w:p>
    <w:p w14:paraId="4A073CCA" w14:textId="77777777" w:rsidR="00151D03" w:rsidRDefault="00151D03">
      <w:pPr>
        <w:pStyle w:val="a3"/>
      </w:pPr>
      <w:r>
        <w:t xml:space="preserve">　　你做什麼事情不能讓父母操心，所以「得親之心」，不要讓他操心、憂慮。『引導父母以出世之法而已』，就是勸導父母學佛。因為勸導父母學佛，父母也才有機會出離六道生死輪迴。如果不學佛，在這個世間再怎麼孝順還是有限，再怎麼報恩還是有限，你怎麼報也不過一生一世，這一生父母不在了，那也就結束了。勸父母學佛，那不一樣，在佛法裡面種善根，特別介紹父母修念佛法門，往生極樂世界，就去作佛了，那是真報恩，那個報恩就究竟圓滿了。</w:t>
      </w:r>
      <w:r>
        <w:t xml:space="preserve"> </w:t>
      </w:r>
    </w:p>
    <w:p w14:paraId="12B3E95A" w14:textId="77777777" w:rsidR="00151D03" w:rsidRDefault="00151D03">
      <w:pPr>
        <w:pStyle w:val="a3"/>
      </w:pPr>
      <w:r>
        <w:t xml:space="preserve">　　『報答師長之恩，唯有依教奉行，四事供養而已。』這個「師長」，他也不是說要我們供養他什麼好吃的，穿好的，住好的，善知識他不需要這些。我們看真正善知識都過得很清苦的，他不要你的錢。像我們淨老和尚常講，他以前去台中親近老師，包括他前面親近的方東美教授，他那個時候做一個公務員，在軍隊，沒什麼錢，只能生活過得去，沒有能力供養老師。但老師教他</w:t>
      </w:r>
      <w:r>
        <w:t>(</w:t>
      </w:r>
      <w:r>
        <w:t>方教授教他</w:t>
      </w:r>
      <w:r>
        <w:t>)</w:t>
      </w:r>
      <w:r>
        <w:t>也不收學費，不收鐘點費。每個星期來上兩個小時，要收鐘點費，沒有，所以後來他很感恩。所以方東美教授過世了，他的太太病在床上，我們老和尚照顧。他的兒子到美國去，方師母就沒人照顧，躺在床上像植物人一樣，二十幾年，那個時候有一個阿嬌菩薩照顧她到往生。那個時候我們老和尚還常常去看她，她的後事還叫我們幫她處理，後來她兒子有回來。報老師的恩。</w:t>
      </w:r>
      <w:r>
        <w:t xml:space="preserve"> </w:t>
      </w:r>
    </w:p>
    <w:p w14:paraId="1B0BDE9D" w14:textId="77777777" w:rsidR="00151D03" w:rsidRDefault="00151D03">
      <w:pPr>
        <w:pStyle w:val="a3"/>
      </w:pPr>
      <w:r>
        <w:t xml:space="preserve">　　台中李老師，他生活很節儉，他自己有在上班，在奉祀官府，在孔子的七十七代嫡孫孔德成先生那裡上班，以前奉祀官府是總統府的特任官，奉祀官是特任官。在大陸，李老師就在奉祀官府，在清朝叫衍聖公，到民國改為奉祀官府，他是當他的主任祕書。當了五十年，當很久，從大陸跟日本抗戰，逃到重慶，後來國共內戰又到台灣來，到了台中。所以李老師他生活很簡單，那我們師父上人去親近李老師，他也沒錢去供養老師，自己生活都有問題了。所以老師教他，完全是義務的，沒有學費。那你怎麼去回報？不是說你拿多少錢，老師也不需要你的這些供養。「唯有依教奉行」，這個是真正的報恩。老師教導的，有真正依教奉行。這是報師恩。</w:t>
      </w:r>
      <w:r>
        <w:t xml:space="preserve"> </w:t>
      </w:r>
    </w:p>
    <w:p w14:paraId="3167FA5D" w14:textId="77777777" w:rsidR="00151D03" w:rsidRDefault="00151D03">
      <w:pPr>
        <w:pStyle w:val="a3"/>
      </w:pPr>
      <w:r>
        <w:t xml:space="preserve">　　「四事供養」，四事就是衣服、飲食、臥具、湯藥，生活上的。像李老師他自己當公務員，他有收入，他也不需要你來供養他。他自己多餘的錢，他也辦很多慈善事業，還辦醫院、辦幼稚園，做很多慈善的，他都不需要你這些供養，唯一就是希望你依教奉行。章嘉大師也是一樣，章嘉大師是總統府資政，我們老和尚去親近他，也沒錢供養他。所以真正善知識都是義務教學的。過去師生如父子，那個感情很濃厚，不像現在，都要算錢的。那就是商業的交易，那是變成一種買賣，一個交易。老師賣知識，學生買知識，學生跟老師的關係，就是貿易、交易的關係，這個向西方人學的，沒有師生那種情誼了，沒有了。</w:t>
      </w:r>
      <w:r>
        <w:t xml:space="preserve"> </w:t>
      </w:r>
    </w:p>
    <w:p w14:paraId="7CFC86A4" w14:textId="77777777" w:rsidR="00151D03" w:rsidRDefault="00151D03">
      <w:pPr>
        <w:pStyle w:val="a3"/>
      </w:pPr>
      <w:r>
        <w:t xml:space="preserve">　　下面講，『至於如來之恩，尤難言報』。如來的恩就更難報了，佛的恩，我們怎麼報？『唯有發菩提心』，這個「發菩提心」，我們念《無量壽經》，常常念到「發菩提心，一向專念阿彌陀佛」。發菩提心就發無上真正道心，發上求下化之心（上求佛道，下化眾生的心），這個無上菩提心。『立宏誓願』，四弘誓願，「宏誓願」就是四弘誓願，「眾生無邊誓願度，煩惱無盡誓願斷，法門無量誓願學，佛道無上誓願成」，學菩薩。所以佛恩也只有這樣能報。我們念佛人，念佛往生極樂世界，那也才真正能報佛恩。往生極樂世界作佛去度眾生，佛的願望就是四弘誓願第一願「眾生無邊誓願度」。自己成佛，也度眾生，是真正的報佛恩。不然怎麼報？沒辦法報。所以『仰學菩薩而已』。下面蓮池大師講：</w:t>
      </w:r>
      <w:r>
        <w:t xml:space="preserve"> </w:t>
      </w:r>
    </w:p>
    <w:p w14:paraId="7EC63F01" w14:textId="77777777" w:rsidR="00151D03" w:rsidRDefault="00151D03">
      <w:pPr>
        <w:pStyle w:val="a3"/>
      </w:pPr>
      <w:r>
        <w:t xml:space="preserve">　　【蓮大師云。親得離塵垢。子道方成就。楞嚴經云。將此深心奉塵剎。是則名為報佛恩。】</w:t>
      </w:r>
      <w:r>
        <w:t xml:space="preserve"> </w:t>
      </w:r>
    </w:p>
    <w:p w14:paraId="166C0C44" w14:textId="77777777" w:rsidR="00151D03" w:rsidRDefault="00151D03">
      <w:pPr>
        <w:pStyle w:val="a3"/>
      </w:pPr>
      <w:r>
        <w:t xml:space="preserve">　　『蓮大師』就是蓮池大師，我們淨宗八祖。我們佛七圓滿都會禮祖，我們拜到第八祖宏公大師，就是蓮池大師。蓮池大師講，我們父母雙親『離塵垢』，就是脫離六道輪迴，得法眼淨，也就是父母了脫生死了。『子道方成就』，做子女盡的孝道才算成就。父母還沒有解脫生死，在六道裡面生死輪迴，我們這個孝道還不算成就。一定幫助父母成佛道，那才是圓滿的孝道。我們念佛法門，勸父母念佛往生西方，父母真的信願念佛，往生西方，這個孝道才圓滿，孝道就圓滿了。『《楞嚴經》云：將此深心奉塵剎』，這是《楞嚴經》講的，我們的身體，我們的心都奉獻出來，「塵剎」就是盡虛空遍法界，都去做佛事，普度眾生。『是則名為報佛恩』，那這個才是真正報答佛的恩德。這段「發明」，我們就講到這裡。</w:t>
      </w:r>
      <w:r>
        <w:t xml:space="preserve"> </w:t>
      </w:r>
    </w:p>
    <w:p w14:paraId="4A1F4CC4" w14:textId="77777777" w:rsidR="00151D03" w:rsidRDefault="00151D03">
      <w:pPr>
        <w:pStyle w:val="a3"/>
      </w:pPr>
      <w:r>
        <w:t xml:space="preserve">　　下面：</w:t>
      </w:r>
      <w:r>
        <w:t xml:space="preserve"> </w:t>
      </w:r>
    </w:p>
    <w:p w14:paraId="2DD0E0A8" w14:textId="77777777" w:rsidR="00151D03" w:rsidRDefault="00151D03">
      <w:pPr>
        <w:pStyle w:val="a3"/>
      </w:pPr>
      <w:r>
        <w:t xml:space="preserve">　　【下附徵事（三則）】</w:t>
      </w:r>
      <w:r>
        <w:t xml:space="preserve"> </w:t>
      </w:r>
    </w:p>
    <w:p w14:paraId="4147649F" w14:textId="77777777" w:rsidR="00151D03" w:rsidRDefault="00151D03">
      <w:pPr>
        <w:pStyle w:val="a3"/>
      </w:pPr>
      <w:r>
        <w:t xml:space="preserve">　　下面就附帶古代高僧大德他們報父母恩的公案、故事。好，我們看下面：</w:t>
      </w:r>
      <w:r>
        <w:t xml:space="preserve"> </w:t>
      </w:r>
    </w:p>
    <w:p w14:paraId="6AEC0E90" w14:textId="77777777" w:rsidR="00151D03" w:rsidRDefault="00151D03">
      <w:pPr>
        <w:pStyle w:val="a3"/>
      </w:pPr>
      <w:r>
        <w:t xml:space="preserve">　　徵事【禮塔度親】</w:t>
      </w:r>
      <w:r>
        <w:t xml:space="preserve"> </w:t>
      </w:r>
    </w:p>
    <w:p w14:paraId="7CF78C3E" w14:textId="77777777" w:rsidR="00151D03" w:rsidRDefault="00151D03">
      <w:pPr>
        <w:pStyle w:val="a3"/>
      </w:pPr>
      <w:r>
        <w:t xml:space="preserve">　　這個公案出自於：「《緇門崇行錄》」。</w:t>
      </w:r>
      <w:r>
        <w:t xml:space="preserve"> </w:t>
      </w:r>
    </w:p>
    <w:p w14:paraId="3FCC0FF3" w14:textId="77777777" w:rsidR="00151D03" w:rsidRDefault="00151D03">
      <w:pPr>
        <w:pStyle w:val="a3"/>
      </w:pPr>
      <w:r>
        <w:t xml:space="preserve">　　【唐范某。母王氏。素不信三寶。范諫不聽。遂依慶修律師出家。號子鄰。後歸。母已沒三載。因詣嶽廟。志心誦法華經。誓見嶽帝。求母生處。夢嶽帝告曰。汝母禁獄。現受諸苦。可往鄮山禮阿育王塔。庶可免也。鄰即詣塔。泣拜久之。忽聞其母謝曰。承汝之力。得生忉利天矣。】</w:t>
      </w:r>
      <w:r>
        <w:t xml:space="preserve"> </w:t>
      </w:r>
    </w:p>
    <w:p w14:paraId="128CA6A3" w14:textId="77777777" w:rsidR="00151D03" w:rsidRDefault="00151D03">
      <w:pPr>
        <w:pStyle w:val="a3"/>
      </w:pPr>
      <w:r>
        <w:t xml:space="preserve">　　這個公案出自於唐朝。『范某』，姓「范」，范仲淹的范。他的母親姓王，『王氏』。『素不信三寶』，就是她從來都不相信三寶。當然范某一定也勸他母親皈依三寶，學佛，但是他母親不聽。『范諫不聽』，這個「諫」就是勸諫。《弟子規》講，父母親有過，要勸諫，要勸父母，要改過。勸他母親來皈依三寶，他母親不接受，聽不進去，不聽。勸了很多次，他母親還是不能接受，聽不進去，業障很重。我們如果讀《地藏經》，大家都很熟悉，《地藏菩薩本願經》，我們看光目女、婆羅門女，她母親不是不信三寶嗎？殺生吃肉，後來墮到地獄去了。所以光目女、婆羅門女才發願，度盡地獄眾生，才要成佛，所以就成為地藏菩薩。都是因為母親不信佛，造惡業，墮地獄，為她母親發願。</w:t>
      </w:r>
      <w:r>
        <w:t xml:space="preserve"> </w:t>
      </w:r>
    </w:p>
    <w:p w14:paraId="38E16806" w14:textId="77777777" w:rsidR="00151D03" w:rsidRDefault="00151D03">
      <w:pPr>
        <w:pStyle w:val="a3"/>
      </w:pPr>
      <w:r>
        <w:t xml:space="preserve">　　這個范某也是像《地藏經》光目女、婆羅門女一樣，勸了不聽，他自己就去修行，去出家。他『依慶修律師出家』，「律師」就是專門研究戒律的律師。在中國佛教八大宗，律宗它是一個宗，對戒律有專長，專門研究，善解戒律開遮持犯，這樣的稱為律師。依慶修律師出家，『號子鄰』，「號」就是出家的法號，叫「子鄰」。出家人有內號、外號。內號是法名，外號（字號）叫法號，世俗的叫字號，出家人叫法號，有內名、外號。像以前人有名、有字，名（本名），還有字號。現在人沒有，現在只有一個名。現在出家人還有，還有這個內、外號。像我們老和尚給我取內號是「悟道」，外號「心城」。但是現在大家都叫我內號，內號一般是師長叫的，還有戒場戒師叫的。現在大家都習慣了，這個就是內號，內名，內就是法名，外號叫心城。</w:t>
      </w:r>
      <w:r>
        <w:t xml:space="preserve"> </w:t>
      </w:r>
    </w:p>
    <w:p w14:paraId="3A60797C" w14:textId="77777777" w:rsidR="00151D03" w:rsidRDefault="00151D03">
      <w:pPr>
        <w:pStyle w:val="a3"/>
      </w:pPr>
      <w:r>
        <w:t xml:space="preserve">　　「號子鄰」，他的法號。『後歸，母已沒三載。因詣嶽廟』。後來，他出家之後三年才回俗家去看他母親，但是一回家，他母親已經過世三年了。等到他回家的時候，他母親已經過世三年。當然看不到他母親就很傷心，他也想到母親過世，不曉得去哪裡了？想要知道他母親的去處。就像光目女、婆羅門女一樣，母親死了，現在去哪裡？根據她生前造的惡業，肯定去的地方不好。但是不好，到底在哪裡？去請問佛，得到佛的指點。子鄰法師，他去跟律師學律，回家看到母親已經不在了，「因詣嶽廟」，嶽廟是東嶽大帝的廟，去東嶽大帝那邊拜。『志心誦《法華經》，誓見嶽帝』。志心誦《法華經》，念《妙法蓮華經》，他發誓一定要見到東嶽大帝，因為東嶽大帝管人的生死。</w:t>
      </w:r>
      <w:r>
        <w:t xml:space="preserve"> </w:t>
      </w:r>
    </w:p>
    <w:p w14:paraId="22215294" w14:textId="77777777" w:rsidR="00151D03" w:rsidRDefault="00151D03">
      <w:pPr>
        <w:pStyle w:val="a3"/>
      </w:pPr>
      <w:r>
        <w:t xml:space="preserve">　　在我們中國有五嶽，東嶽是第一個，在山東。山東這座山我去過，東嶽泰山。東嶽大帝，我們台灣也很多供東嶽廟的，像高雄鳳山，以前高雄淨宗學會簡媽媽她公公，他們祖先三百年前建的城隍廟，城隍廟後面就有供東嶽大帝。『夢嶽帝告曰：汝母禁獄，現受諸苦』。他說你母親現在墮在地獄，正在受苦。這個跟《地藏經》光目女、婆羅門女她母親一樣的。所以東嶽大帝就告訴他，你母親墮在地獄，『可往鄮山禮阿育王塔，庶可免也』。東嶽大帝也很慈悲，就告訴他，你可以往鄮山（鄮山是現在浙江寧波），拜阿育王塔。浙江寧波阿育王寺，那有阿育王塔拜舍利。這個阿育王塔，我去過幾次。阿育王，古印度摩揭陀國的國王，他當國王造了八萬四千寶塔，存放佛的舍利，也散布到全世界。在中國西安有佛的舍利，在寧波阿育王寺、在北京八大處都有佛的舍利。這個阿育王塔，我去過幾次。</w:t>
      </w:r>
      <w:r>
        <w:t xml:space="preserve"> </w:t>
      </w:r>
    </w:p>
    <w:p w14:paraId="7369CB02" w14:textId="77777777" w:rsidR="00151D03" w:rsidRDefault="00151D03">
      <w:pPr>
        <w:pStyle w:val="a3"/>
      </w:pPr>
      <w:r>
        <w:t xml:space="preserve">　　去那邊拜，說你去拜阿育王塔，你母親就可以免除地獄的罪苦。『鄰即詣塔，泣拜久之』。子鄰法師他就到阿育王塔去拜塔，替他母親消業障，一面哭、一面拜，拜很久。『忽聞其母謝曰』，他母親在空中發出聲音給他致謝說：『承汝之力，得生忉利天矣。』她說承蒙你這個孝順的兒子替我懺悔禮拜阿育王塔，我現在得脫地獄了，現在生到忉利天了，生到天宮去了。這個跟光目女、婆羅門女的母親一樣，生到忉利天去了。他的至誠感通，超度他母親往生到忉利天，從地獄往生到忉利天。這個公案也是很有名的，我在山上跟出家眾學《緇門崇行錄》，也有學過這一條。</w:t>
      </w:r>
      <w:r>
        <w:t xml:space="preserve"> </w:t>
      </w:r>
    </w:p>
    <w:p w14:paraId="3C9E045D" w14:textId="77777777" w:rsidR="00151D03" w:rsidRDefault="00151D03">
      <w:pPr>
        <w:pStyle w:val="a3"/>
      </w:pPr>
      <w:r>
        <w:t xml:space="preserve">　　下面，按：</w:t>
      </w:r>
      <w:r>
        <w:t xml:space="preserve"> </w:t>
      </w:r>
    </w:p>
    <w:p w14:paraId="151A2859" w14:textId="77777777" w:rsidR="00151D03" w:rsidRDefault="00151D03">
      <w:pPr>
        <w:pStyle w:val="a3"/>
      </w:pPr>
      <w:r>
        <w:t xml:space="preserve">　　按【阿育王者。佛涅槃後一百年。所出之鐵輪王。王一閻浮提者也。能役使鬼神。將如來八萬四千舍利。造八萬四千塔。每有一億人處。方置一塔。此方見於記載者。凡十九處。此特其一耳。】</w:t>
      </w:r>
      <w:r>
        <w:t xml:space="preserve"> </w:t>
      </w:r>
    </w:p>
    <w:p w14:paraId="278A9987" w14:textId="77777777" w:rsidR="00151D03" w:rsidRDefault="00151D03">
      <w:pPr>
        <w:pStyle w:val="a3"/>
      </w:pPr>
      <w:r>
        <w:t xml:space="preserve">　　『阿育王者，佛涅槃後一百年，所出之鐵輪王』。「鐵輪王」，就是輪王有四種，金銀銅鐵。鐵輪王是增劫的時候，人壽兩萬歲時會出現在世間。四大部洲，他統領一大部洲。『王一閻浮提者也』，我們是「南閻浮提」，我們這一洲屬鐵輪王來管轄，我們這個地方就是南閻浮提。阿育王『能役使鬼神，將如來八萬四千舍利』，如來滅度火化，燒出八萬四千顆舍利，他就『造八萬四千塔』，一顆舍利就造一座塔來供養。『每有一億人處，方置一塔』，就是說有一億人，人很多的地方就放置一個塔，八萬四千就很多了。</w:t>
      </w:r>
      <w:r>
        <w:t xml:space="preserve"> </w:t>
      </w:r>
    </w:p>
    <w:p w14:paraId="0B30968E" w14:textId="77777777" w:rsidR="00151D03" w:rsidRDefault="00151D03">
      <w:pPr>
        <w:pStyle w:val="a3"/>
      </w:pPr>
      <w:r>
        <w:t xml:space="preserve">　　在中國現在我們知道的有三個地方有舍利塔，有一些地方，我們就不清楚。傳說舍利塔，像阿育王寺那個舍利塔，它是從地裡面湧現出來的。所以「役使鬼神」，鬼神有神通，它這個塔能夠藏在地下，也可以讓它湧現到地面上來。所以有佛舍利的地方，那個地方縱然有災難，它還是會保存下來。過去黃念祖老居士講，北京八大處，也是有佛的舍利（我有去拜過），他說有災難，那些地方還是不會全部被毀的，因為有佛舍利，有佛舍利的地方都有護法鬼神在那裡。另外就是西安，陝西省的西安，那裡有佛舍利，法門寺。有一年法門寺的佛舍利有到台灣來巡迴，佛舍利有來，好像是佛光山辦的，有到台灣來，好像神明繞境一樣。有舍利的地方就有護法神，拜舍利會有感應，虔誠的拜就會有感應。舍利它也會長出來，比如說一顆，你虔誠的拜，它會長得很大、很莊嚴，然後會長很多顆，這個是感應。這個公案我們就學習到這裡。</w:t>
      </w:r>
      <w:r>
        <w:t xml:space="preserve"> </w:t>
      </w:r>
    </w:p>
    <w:p w14:paraId="620C7623" w14:textId="77777777" w:rsidR="00151D03" w:rsidRDefault="00151D03">
      <w:pPr>
        <w:pStyle w:val="a3"/>
      </w:pPr>
      <w:r>
        <w:t xml:space="preserve">　　有三個公案，我們時間到了，先學第一個公案，跟大家分享第一個公案。下面還有兩個公案，我們下個月佛七再繼續來學習分享，今天就講到此地。祝大家福慧增長，法喜充滿。阿彌陀佛！　　</w:t>
      </w:r>
    </w:p>
    <w:sectPr w:rsidR="00151D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30BD" w14:textId="77777777" w:rsidR="00151D03" w:rsidRDefault="00151D03" w:rsidP="003C6524">
      <w:r>
        <w:separator/>
      </w:r>
    </w:p>
  </w:endnote>
  <w:endnote w:type="continuationSeparator" w:id="0">
    <w:p w14:paraId="128330D5" w14:textId="77777777" w:rsidR="00151D03" w:rsidRDefault="00151D03" w:rsidP="003C6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E50B" w14:textId="77777777" w:rsidR="00151D03" w:rsidRDefault="00151D03" w:rsidP="003C6524">
      <w:r>
        <w:separator/>
      </w:r>
    </w:p>
  </w:footnote>
  <w:footnote w:type="continuationSeparator" w:id="0">
    <w:p w14:paraId="03A0F16C" w14:textId="77777777" w:rsidR="00151D03" w:rsidRDefault="00151D03" w:rsidP="003C65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24"/>
    <w:rsid w:val="00151D03"/>
    <w:rsid w:val="003C652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4E3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65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65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65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65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