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EB0B9" w14:textId="77777777" w:rsidR="00B72E75" w:rsidRDefault="00B72E75">
      <w:r>
        <w:t>安士全書</w:t>
      </w:r>
      <w:r>
        <w:t>—</w:t>
      </w:r>
      <w:r>
        <w:t xml:space="preserve">享福還要修福　　悟道法師主講　　（第七十二集）　　</w:t>
      </w:r>
      <w:r>
        <w:t>2024/7/23</w:t>
      </w:r>
      <w:r>
        <w:t xml:space="preserve">　　華藏新莊念佛堂　　檔名：</w:t>
      </w:r>
      <w:r>
        <w:t xml:space="preserve">WD19-025-0072 </w:t>
      </w:r>
    </w:p>
    <w:p w14:paraId="35CE7C27" w14:textId="77777777" w:rsidR="00B72E75" w:rsidRDefault="00B72E75">
      <w:pPr>
        <w:pStyle w:val="a3"/>
      </w:pPr>
      <w:r>
        <w:t xml:space="preserve">　　《安士全書．文昌帝君陰騭文廣義節錄》卷上。諸位同修，及網路前的同修，大家晚上好。阿彌陀佛！請大家看《文昌帝君陰騭文廣義節錄》卷上。我們昨天學習到「施棺槨免屍骸之暴露」，昨天這段發明我們大概跟大家講了一遍，有兩則公案，我們講到第二則公案，第二則公案就是元朝會稽唐玨，宋朝皇家的陵寢被元朝的將軍挖出來，骨骸拋棄在荒郊野外，他看到，發心把它掩埋了，就得到好的果報。他原來命中沒有兒子，福很薄，做了這件善事，夢到神給他講，你做了這個大善事，你有三個兒子。後來果然他娶了國公之女，生了三個兒子，如同那個神給他託夢講的完全相應。這是掩埋骨骸得到的現世福報。周安士居士這個〔按〕，按照唐玨的公案，我們看：</w:t>
      </w:r>
      <w:r>
        <w:t xml:space="preserve"> </w:t>
      </w:r>
    </w:p>
    <w:p w14:paraId="4D7DC0EE" w14:textId="77777777" w:rsidR="00B72E75" w:rsidRDefault="00B72E75">
      <w:pPr>
        <w:pStyle w:val="a3"/>
      </w:pPr>
      <w:r>
        <w:t xml:space="preserve">　　按【崇寧三年。詔諸州縣。擇高曠不毛之地。置漏澤園。凡寺觀寄留骸骨。悉瘞其中。仍置僧舍。以為追薦之所。洪武中。亦曾敕行此事。著為令。余又見姑蘇城內西北隅。造石室二間。牢固無比。中央各開一牖。僅容徑尺。為納骨地。而又各顏其牖。以別僧。俗。男。女。名之為普同塔。苟有仁人君子。能仿而行之。陰功甚大。】</w:t>
      </w:r>
      <w:r>
        <w:t xml:space="preserve"> </w:t>
      </w:r>
    </w:p>
    <w:p w14:paraId="6C5F3F5A" w14:textId="77777777" w:rsidR="00B72E75" w:rsidRDefault="00B72E75">
      <w:pPr>
        <w:pStyle w:val="a3"/>
      </w:pPr>
      <w:r>
        <w:t xml:space="preserve">　　『崇寧三年』，「崇寧」是宋徽宗趙佶的年號，西元一一Ｏ二年到一一Ｏ六年，這四年他執政。崇寧三年，『詔』，下詔，『詔諸州縣』，就是下達行政命令到各州各縣。『擇高曠不毛之地』，就是選擇那個地勢比較高、比較開闊，荒瘠而不適合耕種之處，選擇這樣一個地方。『置漏澤園』，「漏澤園」，這是宋代官府為貧困無依的人所設立的埋葬地，專門埋葬無主的屍骨。這個在我們台灣很多，台灣我們有看到「有應公」，有沒有？那個有應公台灣很多，那個就是埋葬沒有子嗣的，沒有人認屍的那些骨骸，地方的善心人士就找一個地方，把這些骨骸都把它葬在那個地方。高曠不毛之地，沒有後代的很多。『凡寺觀寄留骸骨，悉瘞其中。』以前寺就是佛教寺院，觀就是道教的道觀，都有給人家放骨灰的，現在叫骨灰、骨骸。「悉瘞其中」，「瘞」就是掩埋在這個當中。『仍置僧舍，以為追薦之所』，也設置給僧人住的一個房舍，就是請僧人來給他誦經、念佛。到『洪武中』，「洪武」就是到明朝明太祖朱元璋的年代，是西元一千三百六十八年到一千三百九十八年。明朝洪武這個時候，『亦曾敕行此事，著為令』，明朝也曾經國家頒布這個行政命令，有這個政策，「著為令」就是法令，我們現在叫法令。『余又見姑蘇城內西北隅』，周安士居</w:t>
      </w:r>
      <w:r>
        <w:t>士講他看到姑蘇（就是蘇州）那裡，西北的方向有『造石室二間，牢固無比，中央各開一牖，僅容徑尺，為納骨地』。開一個門，大小只有「徑尺」，就大概一尺地，不是很大，「為納骨地」。『而又各顏其牖』，「顏」是顏色，這個地方當動詞用，就是把它塗上顏色。這個「牖」我們念「有」，牖就是指窗戶。「造石室二間，牢固無比，中央各開一牖」，就是各開一個窗戶，裡面做為納骨的一個地點，又把它用顏色區分，來區別是出家人還是在家人，是男的還是女的，用顏色來區分。『名之為普同塔』，「普同塔」就是放往生骨灰的塔，我們現在叫靈骨塔。寺院出家人死了之後，骨骸、骨灰都放在這個塔，那個塔就叫普同塔，這寺院裡面的。又有稱為「普通塔」，或者「海會塔」，有這個名稱。現在很多寺院有給人家做靈骨塔，比較大的寺院，四眾弟子都有。你看高雄元亨寺，在家出家、男眾女眾統統有。所以普同塔是古代禪林的名稱，這個地方就講做靈骨塔。</w:t>
      </w:r>
      <w:r>
        <w:t xml:space="preserve"> </w:t>
      </w:r>
    </w:p>
    <w:p w14:paraId="1D0E582F" w14:textId="77777777" w:rsidR="00B72E75" w:rsidRDefault="00B72E75">
      <w:pPr>
        <w:pStyle w:val="a3"/>
      </w:pPr>
      <w:r>
        <w:lastRenderedPageBreak/>
        <w:t xml:space="preserve">　　這個也是『陰功甚大』，『苟有仁人君子』仿效這樣的做法，來掩埋一些無主的骨骸，這個陰功就很大。過去我們雙溪的胡區長，後來她又調到鶯歌當區長，後來又調到永和當區長。她在永和當區長，看到永和一個山上有五百多個骨灰，好像都是無主的，有一天她就上去看，門給它打開一看，裡面有一些都掉了，年久失修，沒有人在照顧管理。後來她發心要把它整理，就想到她在雙溪當區長任內，剛好那邊建一個新的靈骨塔，新北市政府區公所辦的，就在雙溪。剛建好的時候，胡區長也請我去灑淨，後來她正式啟用，骨灰放進去，也請我去做三時繫念。後來每一年七月份都請我們山上的法師去做一次。我們就跟她建議，妳那個靈骨塔放播經機，播三時繫念，日夜播。後來胡區長她調到永和，看到五百多個無主的，都沒有人去照顧，就很荒廢，有的都露出來了。後來她發心，因為她當區長，這個也是她要做的事情。本來想要重修，後來就想到雙溪塔位還很多，所以就發心把它遷到雙溪。遷到雙溪就要跟雙溪當地的人溝通，當地的人剛開始也不太願意，後來也接受了，妳這個是做好事，做功德，後來五百多個統統遷到雙溪去。同樣是新北市，但是不同的區。那個時候一個一個遷上去，遷過去也是請我過去給她做法會。胡區長她也做了這個陰功，</w:t>
      </w:r>
      <w:r>
        <w:t>就這裡講的這樁善事，安置這些骨骸，不要讓它暴露在郊外，這也是功德、善事。所以做這個陰功很大。</w:t>
      </w:r>
      <w:r>
        <w:t xml:space="preserve"> </w:t>
      </w:r>
    </w:p>
    <w:p w14:paraId="4A59B98C" w14:textId="77777777" w:rsidR="00B72E75" w:rsidRDefault="00B72E75">
      <w:pPr>
        <w:pStyle w:val="a3"/>
      </w:pPr>
      <w:r>
        <w:t xml:space="preserve">　　這是掩埋骨骸得到的福報，第一個公案，周安士居士再給它引申、評論。他舉出宋朝時代到他那個時候（清朝時代），明清當時是有這些做法，大家可以效法，主要是勸人做這樁好事。</w:t>
      </w:r>
      <w:r>
        <w:t xml:space="preserve"> </w:t>
      </w:r>
    </w:p>
    <w:p w14:paraId="6F300BB8" w14:textId="77777777" w:rsidR="00B72E75" w:rsidRDefault="00B72E75">
      <w:pPr>
        <w:pStyle w:val="a3"/>
      </w:pPr>
      <w:r>
        <w:t xml:space="preserve">　　下面第二個公案：</w:t>
      </w:r>
      <w:r>
        <w:t xml:space="preserve"> </w:t>
      </w:r>
    </w:p>
    <w:p w14:paraId="213E8636" w14:textId="77777777" w:rsidR="00B72E75" w:rsidRDefault="00B72E75">
      <w:pPr>
        <w:pStyle w:val="a3"/>
      </w:pPr>
      <w:r>
        <w:t xml:space="preserve">　　【作子酬恩】</w:t>
      </w:r>
      <w:r>
        <w:t xml:space="preserve"> </w:t>
      </w:r>
    </w:p>
    <w:p w14:paraId="76AF7C89" w14:textId="77777777" w:rsidR="00B72E75" w:rsidRDefault="00B72E75">
      <w:pPr>
        <w:pStyle w:val="a3"/>
      </w:pPr>
      <w:r>
        <w:t xml:space="preserve">　　這是出自於《功過格》。</w:t>
      </w:r>
      <w:r>
        <w:t xml:space="preserve"> </w:t>
      </w:r>
    </w:p>
    <w:p w14:paraId="45499971" w14:textId="77777777" w:rsidR="00B72E75" w:rsidRDefault="00B72E75">
      <w:pPr>
        <w:pStyle w:val="a3"/>
      </w:pPr>
      <w:r>
        <w:t xml:space="preserve">　　【尚霖為巫山令。有邑尉李鑄。病亡。霖捐貲送其母。並其骸骨歸河東。又訪士族。嫁其女。一日夢尉如生。拜且泣曰。公本無子。感公恩。已為力請於帝。令某得為公嗣矣。是月。霖妻果孕。明年解官歸。又夢尉曰。吾明日當生。翌旦果然。因名曰穎。孝友敦篤。官至寺丞。】</w:t>
      </w:r>
      <w:r>
        <w:t xml:space="preserve"> </w:t>
      </w:r>
    </w:p>
    <w:p w14:paraId="33905FB0" w14:textId="77777777" w:rsidR="00B72E75" w:rsidRDefault="00B72E75">
      <w:pPr>
        <w:pStyle w:val="a3"/>
      </w:pPr>
      <w:r>
        <w:t xml:space="preserve">　　『尚霖』這個人『為巫山令』，他做巫山的縣令。『有邑尉』，「邑尉」就是一個官的名稱，是執掌一縣的治安。他這個官位在縣令之下，縣令就像我們現在的縣長，他這個官職是在縣長的下面，是古代一個官的名稱。『邑尉李鑄』，這個邑尉姓李名鑄，『病亡』，生病死了。這個尚霖他是巫山令，他當縣令，『捐貲送其母』，就是捐錢，這個邑尉李鑄他家可能也經濟不好，貧窮，所以巫山令尚霖就捐錢送他母親，並且把他的骸骨（就是骨灰）回歸河東，回歸到他們的家鄉。『又訪士族』，「士族」就是一般指讀書人，就是拜訪這些讀書人。『嫁其女』，就是找讀書人，協助他嫁女兒。『一日夢尉如生』，有一天他就夢到這個邑尉李鑄，如同他在生的一樣。『拜且泣曰』，就給他拜（就是給他感謝），而且很感動的掉了眼淚，感恩巫山令尚霖幫助他骨灰能夠回到家鄉，而且還送一些錢給他母親，幫助他嫁女兒，非常感動，感動到掉眼淚。一邊哭泣，一邊講，『公本無子』，就是巫山令尚霖他命中本來沒有兒子。『感公恩』，就感恩他的恩德，為他協助他母親的經濟，以及幫助他的骨骸回歸故里。感他的恩，『已為力請於帝』，已經盡心盡力啟請上帝。『令某得為公</w:t>
      </w:r>
      <w:r>
        <w:lastRenderedPageBreak/>
        <w:t>嗣矣』，這個「某」是自稱，代替我，或者名字，是我的自稱，能夠令我做為尚霖</w:t>
      </w:r>
      <w:r>
        <w:t>(</w:t>
      </w:r>
      <w:r>
        <w:t>巫山令</w:t>
      </w:r>
      <w:r>
        <w:t>)</w:t>
      </w:r>
      <w:r>
        <w:t>的後代。『是月，霖妻果孕』，那個月，尚霖的妻子，本來她都不會懷孕的，果然她懷孕了。『明年解官歸』，解官歸到故里，回歸到家鄉。『又夢尉曰』，又夢到邑尉李鑄來跟他講，『吾明日當生。翌旦果然，因名曰穎。孝友敦篤，官至寺丞』。夢到邑尉尚霖給他講，「明日當生」，「翌」就是明天，「旦」是早晨。這個地方指次日早晨，「翌旦」就是第二天早上。「翌旦果然」，果然他妻子生了兒子。「因名曰穎」，取名叫穎。「孝友敦篤」，孝友就是很孝順，事奉父母孝順，友愛兄弟，這個稱「孝友」，忠孝友悌。「敦篤」就是敦厚篤實，為人很厚道，很篤實，就是很實在、很老實。「官至寺丞」，這個丞是佐官名，是中央跟地方官吏的一個副職。在古代有大理丞、府丞、縣丞等，這個四丞是指官署中的佐吏，輔佐的官吏，這是古代的官名。巫山令尚霖本來沒有兒子，因為做了這個好事，得了一個兒子，也做了官。這個就是來報恩的，『作子酬恩』，投胎到他家來報他的恩。所以我們淨老和尚和講席當中常講，一家人是四種關係，報恩、報怨、討債、還債。這個是來報恩的，你做善事，他來報恩。來報恩，你也不要怎麼給他教，他就是孝子賢孫，</w:t>
      </w:r>
      <w:r>
        <w:t>他來報恩的，父母都不用操心，而且還能夠奉養父母，光宗耀祖，這些子孫報恩。這個都做善事感應來的，所謂「積善之家，必有餘慶」。</w:t>
      </w:r>
      <w:r>
        <w:t xml:space="preserve"> </w:t>
      </w:r>
    </w:p>
    <w:p w14:paraId="44B3C265" w14:textId="77777777" w:rsidR="00B72E75" w:rsidRDefault="00B72E75">
      <w:pPr>
        <w:pStyle w:val="a3"/>
      </w:pPr>
      <w:r>
        <w:t xml:space="preserve">　　下面周安士居士也是按這個公案：</w:t>
      </w:r>
      <w:r>
        <w:t xml:space="preserve"> </w:t>
      </w:r>
    </w:p>
    <w:p w14:paraId="3F358644" w14:textId="77777777" w:rsidR="00B72E75" w:rsidRDefault="00B72E75">
      <w:pPr>
        <w:pStyle w:val="a3"/>
      </w:pPr>
      <w:r>
        <w:t xml:space="preserve">　　按【所謂子償父債也。】</w:t>
      </w:r>
      <w:r>
        <w:t xml:space="preserve"> </w:t>
      </w:r>
    </w:p>
    <w:p w14:paraId="036CB5EC" w14:textId="77777777" w:rsidR="00B72E75" w:rsidRDefault="00B72E75">
      <w:pPr>
        <w:pStyle w:val="a3"/>
      </w:pPr>
      <w:r>
        <w:t xml:space="preserve">　　兒子償還父親的債務。過去跟現在法律不一樣，過去如果父親過世了，兒子有義務替父親償還債務，所以「子償父償也」。</w:t>
      </w:r>
      <w:r>
        <w:t xml:space="preserve"> </w:t>
      </w:r>
    </w:p>
    <w:p w14:paraId="7C8BE2B1" w14:textId="77777777" w:rsidR="00B72E75" w:rsidRDefault="00B72E75">
      <w:pPr>
        <w:pStyle w:val="a3"/>
      </w:pPr>
      <w:r>
        <w:t xml:space="preserve">　　【李鑄前生。亦必修德。】</w:t>
      </w:r>
      <w:r>
        <w:t xml:space="preserve"> </w:t>
      </w:r>
    </w:p>
    <w:p w14:paraId="1D8496D7" w14:textId="77777777" w:rsidR="00B72E75" w:rsidRDefault="00B72E75">
      <w:pPr>
        <w:pStyle w:val="a3"/>
      </w:pPr>
      <w:r>
        <w:t xml:space="preserve">　　這個李鑄他前世也必定有修德行。</w:t>
      </w:r>
      <w:r>
        <w:t xml:space="preserve"> </w:t>
      </w:r>
    </w:p>
    <w:p w14:paraId="029B775F" w14:textId="77777777" w:rsidR="00B72E75" w:rsidRDefault="00B72E75">
      <w:pPr>
        <w:pStyle w:val="a3"/>
      </w:pPr>
      <w:r>
        <w:t xml:space="preserve">　　【故得以報恩。而仍享富貴。】</w:t>
      </w:r>
      <w:r>
        <w:t xml:space="preserve"> </w:t>
      </w:r>
    </w:p>
    <w:p w14:paraId="213F3302" w14:textId="77777777" w:rsidR="00B72E75" w:rsidRDefault="00B72E75">
      <w:pPr>
        <w:pStyle w:val="a3"/>
      </w:pPr>
      <w:r>
        <w:t xml:space="preserve">　　他自己本身也是有修，所以他才能夠來報答巫山令尚霖替他埋骸骨，回歸故里的恩德，再轉世投胎到他家來享受富貴，做官。</w:t>
      </w:r>
      <w:r>
        <w:t xml:space="preserve"> </w:t>
      </w:r>
    </w:p>
    <w:p w14:paraId="10948FC0" w14:textId="77777777" w:rsidR="00B72E75" w:rsidRDefault="00B72E75">
      <w:pPr>
        <w:pStyle w:val="a3"/>
      </w:pPr>
      <w:r>
        <w:t xml:space="preserve">　　【不然茫茫業海中。自顧且不暇矣。】</w:t>
      </w:r>
      <w:r>
        <w:t xml:space="preserve"> </w:t>
      </w:r>
    </w:p>
    <w:p w14:paraId="2E5B6FD3" w14:textId="77777777" w:rsidR="00B72E75" w:rsidRDefault="00B72E75">
      <w:pPr>
        <w:pStyle w:val="a3"/>
      </w:pPr>
      <w:r>
        <w:t xml:space="preserve">　　這段講的意思就是如果你造惡業，墮到三惡道去了，哪有辦法再生到人天善道？就沒有辦法了。到三惡道，自己照顧自己都沒辦法，還有辦法去報什麼恩？李鑄他本身也是有修，所以他才能再投胎到人間來。</w:t>
      </w:r>
      <w:r>
        <w:t xml:space="preserve"> </w:t>
      </w:r>
    </w:p>
    <w:p w14:paraId="04DDB88A" w14:textId="77777777" w:rsidR="00B72E75" w:rsidRDefault="00B72E75">
      <w:pPr>
        <w:pStyle w:val="a3"/>
      </w:pPr>
      <w:r>
        <w:t xml:space="preserve">　　好，這一條我們就學習到這裡，這一條就是埋骸骨。這一條善事，我們現代的做法，過去也有同修他發心買靈骨塔的塔位，遇到有一些經濟不好的，他買不起的，就跟他結緣，或者一些沒有後代的，跟他結緣。現在也比過去方便，現在在台灣，靈骨塔也滿普遍的，也有政府辦的，私人的也有。所以莊嚴師她也買了很多，有一些同修有需要的，她都跟他結結緣，這個是好事。</w:t>
      </w:r>
      <w:r>
        <w:t xml:space="preserve"> </w:t>
      </w:r>
    </w:p>
    <w:p w14:paraId="48FD332A" w14:textId="77777777" w:rsidR="00B72E75" w:rsidRDefault="00B72E75">
      <w:pPr>
        <w:pStyle w:val="a3"/>
      </w:pPr>
      <w:r>
        <w:t xml:space="preserve">　　好，我們接著看下面一條：</w:t>
      </w:r>
      <w:r>
        <w:t xml:space="preserve"> </w:t>
      </w:r>
    </w:p>
    <w:p w14:paraId="34A0B277" w14:textId="77777777" w:rsidR="00B72E75" w:rsidRDefault="00B72E75">
      <w:pPr>
        <w:pStyle w:val="a3"/>
      </w:pPr>
      <w:r>
        <w:t xml:space="preserve">　　【家富提攜親戚】</w:t>
      </w:r>
      <w:r>
        <w:t xml:space="preserve"> </w:t>
      </w:r>
    </w:p>
    <w:p w14:paraId="13EB61C4" w14:textId="77777777" w:rsidR="00B72E75" w:rsidRDefault="00B72E75">
      <w:pPr>
        <w:pStyle w:val="a3"/>
      </w:pPr>
      <w:r>
        <w:t xml:space="preserve">　　這一條就是說，你自己家裡如果說比較富有，『提攜親戚』就是幫助自己的親戚。親戚他經濟比較困難，有需要，在物質生活上協助他。</w:t>
      </w:r>
      <w:r>
        <w:t xml:space="preserve"> </w:t>
      </w:r>
    </w:p>
    <w:p w14:paraId="48124A35" w14:textId="77777777" w:rsidR="00B72E75" w:rsidRDefault="00B72E75">
      <w:pPr>
        <w:pStyle w:val="a3"/>
      </w:pPr>
      <w:r>
        <w:t xml:space="preserve">　　我們看</w:t>
      </w:r>
      <w:r>
        <w:t xml:space="preserve"> </w:t>
      </w:r>
    </w:p>
    <w:p w14:paraId="00B5C154" w14:textId="77777777" w:rsidR="00B72E75" w:rsidRDefault="00B72E75">
      <w:pPr>
        <w:pStyle w:val="a3"/>
      </w:pPr>
      <w:r>
        <w:t xml:space="preserve">　　發明【富者當自念曰。同是人也。彼何其貧。吾何其富。必吾之宿生。稍知植福。而彼則未能耳。假使宿生未嘗作善。吾今安得如此受用。然當享福之時。又當作修福之計。譬如食果。當留其種於來年。亦如點燈。當資其膏於未熄也。】</w:t>
      </w:r>
      <w:r>
        <w:t xml:space="preserve"> </w:t>
      </w:r>
    </w:p>
    <w:p w14:paraId="57C66079" w14:textId="77777777" w:rsidR="00B72E75" w:rsidRDefault="00B72E75">
      <w:pPr>
        <w:pStyle w:val="a3"/>
      </w:pPr>
      <w:r>
        <w:t xml:space="preserve">　　這段發明是周安士居士根據『家富提攜親戚』這一條，他把這個道理再發明出來。『富者當自念曰』，有錢的人應當自念，就是說自己要知道，自己要有這個觀念。『同是人也』，有錢也是人，沒錢也是人，統統都是人。『彼何其貧，吾何其富』，同樣是人，為什麼他貧窮、我富有？『必吾之宿生，稍知植福，而彼則未能耳。』「必」就是必然、必定。我有錢，必定我過去生知道要修福。先師淨老和尚在講席當中常講，財布施得財富，法布施得聰明智慧，無畏布施得健康長壽。你這生財富很多，就是過去世你修財布施修得多，過去世修的因，這一生果報成熟，那你就很有錢。像香港首富李嘉誠，我們老和尚講經常常提起他，他是潮州人，初到香港做生意，去給一個算命的算，那個算命先生也很高明，看了他的八字，然後就問他，他說你這個財富，你要多少你才滿意？他說我三千萬港幣就很滿意了。他說你的命不止三千萬，你的財富是溢出來的，就滿出來的。後來果然算命算得很準，他是香港首富。他這個福報不是這一生修的，過去生不曉得修幾生了，最少修三世以上。如果多，可能修到十世，十世統統是修財布施，做好事，這生果報成熟，他才有這個果報。過去世沒有修就沒有。我們現在看到台灣有很多富有的人，像郭台銘、王永慶、張榮</w:t>
      </w:r>
      <w:r>
        <w:t>發，這十大企業，過去世都不曉得修幾生的財布施，過去世修的。必定是過去世有修財布施，所以他這一生財富多；我們沒修，窮得要命。知道因果，你就不會怨天尤人；知道因果，你也要得這個果報，你趕快修，修因就必定得果。所以自己富有，就要知道過去世自己有修福，這一生才有財富。「而彼則未能」，彼就是那個窮人，他沒修，他不知道要修，所以他這一生就窮。</w:t>
      </w:r>
      <w:r>
        <w:t xml:space="preserve"> </w:t>
      </w:r>
    </w:p>
    <w:p w14:paraId="706FDB32" w14:textId="77777777" w:rsidR="00B72E75" w:rsidRDefault="00B72E75">
      <w:pPr>
        <w:pStyle w:val="a3"/>
      </w:pPr>
      <w:r>
        <w:t xml:space="preserve">　　『假使宿生未嘗作善，吾今安得如此受用』，如果過去世沒有修善修福，這一生怎麼會有得到財富的受用？這個因果報應，我們一定要知道。『然當享福之時，又當作修福之計』，但是你福報現前，你享受福報的時候，你又要繼續修福，你那個福報才會愈來愈殊勝。像《地藏菩薩本願經</w:t>
      </w:r>
      <w:r>
        <w:t>·</w:t>
      </w:r>
      <w:r>
        <w:t>校量布施功德緣品》講，你不斷的修，有一生受福，十生受福，百生、千生受大福利，生生世世都福報享不盡，你要繼續修。不是這一世享福，福報不繼續修，享光了，來世又變窮光蛋了。『譬如食果』，這用譬喻來給我們講，好像你吃水果，你這個水果吃了，『當留其種於來年』，你那個種子要留起來再繼續種，明年才會再有水果可以吃。如果你沒有繼續種，今年的吃完了，明年就沒有了。就是這一生享受過去生的福報，這一生沒有繼續修，福報享盡了，來生就沒有福報了。『亦如點燈，當資其膏於未熄也。』好像點燈，以前點那個油燈，還沒有熄掉，你就把它加油了，要加進去，你不能等到它整個都熄掉了，就沒有了。這個就是給我們說明，修福你要生生世世的修，你就生生世世享福。但是現在很多人不學佛，不明這個因果道理，過去世知道要修福，這一生福報現前，他不知道要修，只知道享福，只知道賺錢，不知道繼續再布施，這一生福報他享盡了，來生就沒有福報了。</w:t>
      </w:r>
      <w:r>
        <w:t xml:space="preserve"> </w:t>
      </w:r>
    </w:p>
    <w:p w14:paraId="0E38FF49" w14:textId="77777777" w:rsidR="00B72E75" w:rsidRDefault="00B72E75">
      <w:pPr>
        <w:pStyle w:val="a3"/>
      </w:pPr>
      <w:r>
        <w:t xml:space="preserve">　　我們再看下面一段：</w:t>
      </w:r>
      <w:r>
        <w:t xml:space="preserve"> </w:t>
      </w:r>
    </w:p>
    <w:p w14:paraId="3BA63936" w14:textId="77777777" w:rsidR="00B72E75" w:rsidRDefault="00B72E75">
      <w:pPr>
        <w:pStyle w:val="a3"/>
      </w:pPr>
      <w:r>
        <w:t xml:space="preserve">　　【世俗稱富為從容者。以其緩急可通。無窘迫之狀耳。彼守財之虜。惟恐親戚纏擾。先做窘乏之容。使人難以啟齒。以為財多則有之。以為從容則未也。】</w:t>
      </w:r>
      <w:r>
        <w:t xml:space="preserve"> </w:t>
      </w:r>
    </w:p>
    <w:p w14:paraId="72ED8E1A" w14:textId="77777777" w:rsidR="00B72E75" w:rsidRDefault="00B72E75">
      <w:pPr>
        <w:pStyle w:val="a3"/>
      </w:pPr>
      <w:r>
        <w:t xml:space="preserve">　　到這裡是一段。這段是講『世俗稱富為從容』，這個「從容」就是我們一般的話講，手頭很寬裕，用錢不會缺乏。『以其緩急可通』，這個「緩急」就是危急，或者發生變故的時候，他要用錢都有，不會到時候要用錢沒錢，到處去借，窘迫之狀就出來了。『窘迫』就是很困難，而且很急迫。「緩急可通」就是他手頭上很寬裕，要用錢，他都很方便，就沒有這種窘迫的情況。『守財之虜』，「守財之虜」就是我們一般講守財奴，一毛不拔。這個好像做守財奴，我們一般講守財奴，看守那個錢，自己不肯拿錢去幫助別人做好事。『惟恐親戚纏擾』，恐怕親戚來纏著他，造成他的困擾，就是要向他借錢，怕窮的親戚來借錢，所以『先做窘乏之容』，就是我也是很困難，我也是很缺乏，擺這個樣子。『使人難以啟齒』，使人看到，他就講到這個樣子，你還好意思開口向他借錢嗎？『以為財多則有之，以為從容則未也。』有錢的人，財多的人，這個有，但是從容的，這個好像沒有，好像他錢再多，他都覺得不夠，這就不從容。</w:t>
      </w:r>
      <w:r>
        <w:t xml:space="preserve"> </w:t>
      </w:r>
    </w:p>
    <w:p w14:paraId="1E717236" w14:textId="77777777" w:rsidR="00B72E75" w:rsidRDefault="00B72E75">
      <w:pPr>
        <w:pStyle w:val="a3"/>
      </w:pPr>
      <w:r>
        <w:t xml:space="preserve">　　下面引用《莊嚴論》講：</w:t>
      </w:r>
      <w:r>
        <w:t xml:space="preserve"> </w:t>
      </w:r>
    </w:p>
    <w:p w14:paraId="0137315A" w14:textId="77777777" w:rsidR="00B72E75" w:rsidRDefault="00B72E75">
      <w:pPr>
        <w:pStyle w:val="a3"/>
      </w:pPr>
      <w:r>
        <w:t xml:space="preserve">　　【《莊嚴論》云。知足第一富。《優婆塞戒經》云。若多財寶。不能布施。亦名貧窮。旨哉言乎。】</w:t>
      </w:r>
      <w:r>
        <w:t xml:space="preserve"> </w:t>
      </w:r>
    </w:p>
    <w:p w14:paraId="3D6CF1DB" w14:textId="77777777" w:rsidR="00B72E75" w:rsidRDefault="00B72E75">
      <w:pPr>
        <w:pStyle w:val="a3"/>
      </w:pPr>
      <w:r>
        <w:t xml:space="preserve">　　《莊嚴論》講『知足第一富』，一個人如果知足，他是最富有的；如果不知足，他錢再多，他還是很窮，他總覺得自己不夠。知足的人，他覺得我自己夠了，那他最富了，所謂「知足常樂」，這是《莊嚴論》講的。在《優婆塞戒經》講，『若多財寶，不能布施，亦名貧窮』，如果你很有錢，但是你不知道要布施，不肯布施，那也是貧窮。過去韓館長講一個同修，我就不要講誰的名字，他就叫有錢的窮人，很有錢，他每一天喊沒有錢。那就是這裡講的，雖然你很有錢，你不能布施，有錢也是貧窮。但是來世，肯定是貧窮果報，你這一生不修布施。這一生的財富是過去生修的，你這一生不肯布施，那來生就沒有了，福報享盡就沒有了。『旨哉言乎』，「旨」，這個意義。「哉」是表感嘆。這個意思就是指，這個道理、這個意義真的很深遠。你有錢不肯布施，那等於是貧窮，守財奴。這個就是沒有智慧，也是不明瞭因果。他為什麼不肯布施？布施就沒有了。他不知道你布施愈多，你回收就愈多。你不布施，你用光了，真的就沒有了。</w:t>
      </w:r>
      <w:r>
        <w:t xml:space="preserve"> </w:t>
      </w:r>
    </w:p>
    <w:p w14:paraId="17874630" w14:textId="77777777" w:rsidR="00B72E75" w:rsidRDefault="00B72E75">
      <w:pPr>
        <w:pStyle w:val="a3"/>
      </w:pPr>
      <w:r>
        <w:t xml:space="preserve">　　下面舉出兩則公案，我們看第一個公案：</w:t>
      </w:r>
      <w:r>
        <w:t xml:space="preserve"> </w:t>
      </w:r>
    </w:p>
    <w:p w14:paraId="3B9C6665" w14:textId="77777777" w:rsidR="00B72E75" w:rsidRDefault="00B72E75">
      <w:pPr>
        <w:pStyle w:val="a3"/>
      </w:pPr>
      <w:r>
        <w:t xml:space="preserve">　　【下附徵事（二則）】</w:t>
      </w:r>
      <w:r>
        <w:t xml:space="preserve"> </w:t>
      </w:r>
    </w:p>
    <w:p w14:paraId="7A110B0D" w14:textId="77777777" w:rsidR="00B72E75" w:rsidRDefault="00B72E75">
      <w:pPr>
        <w:pStyle w:val="a3"/>
      </w:pPr>
      <w:r>
        <w:t xml:space="preserve">　　這個『徵』就是徵信。這個故事有兩則的故事：</w:t>
      </w:r>
      <w:r>
        <w:t xml:space="preserve"> </w:t>
      </w:r>
    </w:p>
    <w:p w14:paraId="7AE1F42B" w14:textId="77777777" w:rsidR="00B72E75" w:rsidRDefault="00B72E75">
      <w:pPr>
        <w:pStyle w:val="a3"/>
      </w:pPr>
      <w:r>
        <w:t xml:space="preserve">　　【菜羹得名】</w:t>
      </w:r>
      <w:r>
        <w:t xml:space="preserve"> </w:t>
      </w:r>
    </w:p>
    <w:p w14:paraId="49611EF7" w14:textId="77777777" w:rsidR="00B72E75" w:rsidRDefault="00B72E75">
      <w:pPr>
        <w:pStyle w:val="a3"/>
      </w:pPr>
      <w:r>
        <w:t xml:space="preserve">　　這個故事是出自於《宋史》。二十五史，《宋史》屬於正史，官方的記載。</w:t>
      </w:r>
      <w:r>
        <w:t xml:space="preserve"> </w:t>
      </w:r>
    </w:p>
    <w:p w14:paraId="2DEDC19F" w14:textId="77777777" w:rsidR="00B72E75" w:rsidRDefault="00B72E75">
      <w:pPr>
        <w:pStyle w:val="a3"/>
      </w:pPr>
      <w:r>
        <w:t xml:space="preserve">　　【宋太宗朝。張泌為史館。家多食客。一日上問曰。卿何食客之多也。泌曰。臣親舊多客郡下。貧乏絕糧。臣俸有餘。常過臣飯。亦不過菜羹已耳。一日上遣人伺其食時。突入。取客食去。果粗飯菜羹。上嘉之，因號為張菜羹。】</w:t>
      </w:r>
      <w:r>
        <w:t xml:space="preserve"> </w:t>
      </w:r>
    </w:p>
    <w:p w14:paraId="1529CD14" w14:textId="77777777" w:rsidR="00B72E75" w:rsidRDefault="00B72E75">
      <w:pPr>
        <w:pStyle w:val="a3"/>
      </w:pPr>
      <w:r>
        <w:t xml:space="preserve">　　第一個公案，『菜羹得名』，他的名稱是從菜羹得來的。這個記載在《宋史》。『宋太宗朝』，宋太宗這個朝代，有一個張泌『為史館』，「史館」就是官修史書的官署名。「北齊時設立」，在北齊那個時代就開始設立有這個官署。「唐太宗時，始由宰相兼領」，到了唐朝唐太宗，就由宰相來兼任。「以後沿為定制」，後來就沿襲這個制度。宋太宗這個朝代，張泌，這個人姓張名泌，為史館，他做修史書的官員。『家多食客』，很多人都到他家去吃飯。「食客」，古代寄食在貴族、官僚家裡，為主人謀劃奔走的人。『一日上問曰』，上面上司來問他，『卿何食客之多也』，他說去你家吃飯的客人怎麼這麼多？『泌曰：臣親舊多客郡下』，他說他自己的親戚故舊，「多客郡下」，客就是外出，我們現在說外地來的，或者寄居，遷居到外地的人，這個叫「客」。「郡下」是郡所所在地，這個指京城。這個地方是指張泌的家中食客多為到京城謀生，就是說他當官在京城，很多親戚到京城來找工作、來做生意、來謀生，這些親戚故舊，這個就是「親舊多客郡下」，就是很多親戚、舊的朋友到這個地方來找工作、來謀生、做生意，寄居在這個地方。到這個地方，因為外出，外地人，如果找不到工作，他的生活的確也面臨到困難，找不到工作。這個情況</w:t>
      </w:r>
      <w:r>
        <w:t>之下，『貧乏絕糧』。早年在台灣，我很年輕的時候，大部分中南部的人都到台北來找工作。現在三重這一帶，本地的人不多。包括現在，像我是台北縣本地的人，算是松山，我父親是松山，台北人，我是本地人。但是以前我小時候，中南部起來找工作的人很多，都外縣市來的，都是來這裡找工作。有找到工作，他生活上就可以過得去；找不到工作，的確生活上也真的，有時候吃飯都會成問題，「貧乏絕糧」。『臣俸有餘，常過臣飯』，「臣俸有餘」就是張泌他說我的俸祿有剩下的一些錢。「常過臣飯」，這個過就是從這裡到那裡，從此時到彼時。這是指經常到臣的寒舍用餐，親戚故舊來京城找工作謀生，找不到工作，就到我家（寒舍）用個便餐。『亦不過菜羹已耳』，「菜羹」就是用蔬菜煮的羹。</w:t>
      </w:r>
      <w:r>
        <w:t xml:space="preserve"> </w:t>
      </w:r>
    </w:p>
    <w:p w14:paraId="7FAD2359" w14:textId="77777777" w:rsidR="00B72E75" w:rsidRDefault="00B72E75">
      <w:pPr>
        <w:pStyle w:val="a3"/>
      </w:pPr>
      <w:r>
        <w:t xml:space="preserve">　　『一日上遣人伺其食時』，這個「伺」就是探索、守候，就是有一天上面的上司派遣人來探查、來守候等待。他說你家常常請客，請這些多，都是請吃菜羹，上面的人（上司）就派人來調查，到底是不是真的菜羹。『突入』，「突入」就是說沒有事先通知的，等到他請很多人在吃飯的時候，他就突然跑進來，沒有跟他說要來，就突然跑進來。『取客食去』，就是把客人要吃的拿過來看。『果粗飯菜羹』，果然就是我們現在的粗茶淡飯，「粗飯」，這個飯也不是很精緻的，的確是菜羹。『上嘉之』，上面的上司知道這個事情，嘉獎、誇獎、讚許他，就是讚歎他，因此給他取一個別號叫做『張菜羹』。他都煮菜羹供養有困難的人，請大家吃飯。這個在佛門裡面叫打齋。所以我們老和尚常常在講席當中講，寺院道場煮飯給大家吃，也不給人家收錢，也不怕人家吃，也不怕被吃倒。過去在新加坡佛教居士林，李木源當林長那個時代就是供齋，佛教居士林就是反正你信佛的也可以來吃，不信佛的也可以來吃，信仰什麼宗教的人也可以來吃，你罵佛教的，你要來吃也可以，什麼人統統可以。只要你願意來吃，他們都供養。有沒有被吃倒？沒有，愈吃愈多，愈吃，人家送的菜、米都吃不完，還可以送到孤兒院、養老院去，愈吃愈多。這就是你布施，就會有</w:t>
      </w:r>
      <w:r>
        <w:t>回收。別人看到你都在布施，他也會布施給你，因為看到你也在做好事，的確你請人家吃飯也沒有收錢，而且平等供齋，沒有分對象，你只要來吃都可以。雖然這個菜不是特別好，但也不差。這個在佛門叫供齋，你打齋，請客，請人家吃飯，這個是善事。</w:t>
      </w:r>
      <w:r>
        <w:t xml:space="preserve"> </w:t>
      </w:r>
    </w:p>
    <w:p w14:paraId="3031F82E" w14:textId="77777777" w:rsidR="00B72E75" w:rsidRDefault="00B72E75">
      <w:pPr>
        <w:pStyle w:val="a3"/>
      </w:pPr>
      <w:r>
        <w:t xml:space="preserve">　　下面這個按，按照這個公案：</w:t>
      </w:r>
      <w:r>
        <w:t xml:space="preserve"> </w:t>
      </w:r>
    </w:p>
    <w:p w14:paraId="080AD774" w14:textId="77777777" w:rsidR="00B72E75" w:rsidRDefault="00B72E75">
      <w:pPr>
        <w:pStyle w:val="a3"/>
      </w:pPr>
      <w:r>
        <w:t xml:space="preserve">　　按【晏子一狐裘三十年。豚肩不掩豆。而三黨皆被其恩。范文正公以貧終其身。而親族之待以舉火者幾百餘家。故知欲提攜親戚。宜先從自己之節儉始。】</w:t>
      </w:r>
      <w:r>
        <w:t xml:space="preserve"> </w:t>
      </w:r>
    </w:p>
    <w:p w14:paraId="22F82F58" w14:textId="77777777" w:rsidR="00B72E75" w:rsidRDefault="00B72E75">
      <w:pPr>
        <w:pStyle w:val="a3"/>
      </w:pPr>
      <w:r>
        <w:t xml:space="preserve">　　按照這個公案，周安士居士又舉出晏子，這是春秋齊國人，他歷事齊靈公、齊莊公，齊景公，做宰相，他崇尚節儉力行。晏子是當時的名臣，他死了之後，他的諡號叫「平」，所以歷史上稱為「晏平仲」，是他的諡號，後人尊稱為「晏子」。『晏子一狐裘三十年』，「裘」就是用狐狸的皮製的外衣，一件皮衣穿三十年，不像我們現在，穿了三天就要換了。三十年，這說明他的節儉。『豚肩不掩豆』，「豚肩」就是豬腿肉，豬腿肉的量連祭祀的盤子也裝不滿，可見得他生活很節儉。『而三黨皆被其恩』，「三黨」是指父族、母族、妻族，他父親這一族的，母親這一族的，還有妻子（他太太）這一族，他幫助這三黨，這三族家族貧困的。他當了宰相，當然他收入很多，但是他自己並沒有浪費，他很節儉，剩下來的錢就幫助這些親族。</w:t>
      </w:r>
      <w:r>
        <w:t xml:space="preserve"> </w:t>
      </w:r>
    </w:p>
    <w:p w14:paraId="263D1145" w14:textId="77777777" w:rsidR="00B72E75" w:rsidRDefault="00B72E75">
      <w:pPr>
        <w:pStyle w:val="a3"/>
      </w:pPr>
      <w:r>
        <w:t xml:space="preserve">　　下面舉『范文正公』，就是宋朝范仲淹。『范文正公以貧終其身』，他一生都是過貧窮的生活。他後來是當到宰相，宰相享受人間的富貴，但是他也沒有享受，他還是過以前窮苦的日子。『而親族之待以舉火者幾百餘家。』他的收入那麼多，幫助他的親族幾百家，幾百家的人都接受他的幫助。『故知欲提攜親戚，宜先從自己之節儉始。』你要自己家裡富有，你要幫助你的親戚朋友，自己要節儉。如果自己富有不節儉，浪費、奢侈、亂花錢，恐怕自己都花不夠，你怎麼去幫助親戚？所以有錢還是要節儉，你才能去幫助你的親戚朋友。如果你自己有錢亂花錢，你自己恐怕花都花光光，哪有辦法再去幫助你的親戚朋友？</w:t>
      </w:r>
      <w:r>
        <w:t xml:space="preserve"> </w:t>
      </w:r>
    </w:p>
    <w:p w14:paraId="0FCC56CA" w14:textId="77777777" w:rsidR="00B72E75" w:rsidRDefault="00B72E75">
      <w:pPr>
        <w:pStyle w:val="a3"/>
      </w:pPr>
      <w:r>
        <w:t xml:space="preserve">　　下面第二個公案：</w:t>
      </w:r>
      <w:r>
        <w:t xml:space="preserve"> </w:t>
      </w:r>
    </w:p>
    <w:p w14:paraId="2D2A4B3E" w14:textId="77777777" w:rsidR="00B72E75" w:rsidRDefault="00B72E75">
      <w:pPr>
        <w:pStyle w:val="a3"/>
      </w:pPr>
      <w:r>
        <w:t xml:space="preserve">　　【大愉快事】</w:t>
      </w:r>
      <w:r>
        <w:t xml:space="preserve"> </w:t>
      </w:r>
    </w:p>
    <w:p w14:paraId="4A95446B" w14:textId="77777777" w:rsidR="00B72E75" w:rsidRDefault="00B72E75">
      <w:pPr>
        <w:pStyle w:val="a3"/>
      </w:pPr>
      <w:r>
        <w:t xml:space="preserve">　　這個公案出自於《過功格》。</w:t>
      </w:r>
      <w:r>
        <w:t xml:space="preserve"> </w:t>
      </w:r>
    </w:p>
    <w:p w14:paraId="5B6E8DDE" w14:textId="77777777" w:rsidR="00B72E75" w:rsidRDefault="00B72E75">
      <w:pPr>
        <w:pStyle w:val="a3"/>
      </w:pPr>
      <w:r>
        <w:t xml:space="preserve">　　【羅惟德任甯國時。一日謁劉寅。喜動顏色。曰。今日有一大愉快事。寅問之。羅曰。適有貧族十餘人。以饑荒故。遠來相告。余以向所積俸銀盡散之。舉家之人。無一阻我。是以快耳。】</w:t>
      </w:r>
      <w:r>
        <w:t xml:space="preserve"> </w:t>
      </w:r>
    </w:p>
    <w:p w14:paraId="3B45650D" w14:textId="77777777" w:rsidR="00B72E75" w:rsidRDefault="00B72E75">
      <w:pPr>
        <w:pStyle w:val="a3"/>
      </w:pPr>
      <w:r>
        <w:t xml:space="preserve">　　這個公案出自於《功過格》，這裡這個人叫『羅惟德』，是一個人的名字，姓「羅」，名叫「惟德」，人名。『任甯國時』，擔任公職，特別是文官職務的人。羅惟德擔任「甯國時」，在這裡當官。『一日謁劉寅』，「謁」就是拜見，拜見劉寅。他拜見劉寅，『喜動顏色』，很歡喜，說『今日有一大愉快事』，他說我今天有一樁很大、很愉快的事情。劉寅就問他，『寅問之』，什麼事情那麼愉快？『羅曰』，羅惟德就說了，『適有貧族十餘人，以饑荒故，遠來相告，余以向所積俸銀盡散之』。他說剛好我們這個親族有十幾個人很貧窮，沒有錢，「以饑荒故，遠來相告」，從他們家鄉跑到他這個地方來，來告訴他。「余以向」，向就是從前，之前所積蓄的俸銀「盡散之」，他的薪水存下來的錢統統去幫助這些人。『舉家之人，無一阻我』，他說我們家裡的人，沒有一個人來阻擋我做這個好事，大家都很支持。『是以快耳』，他說這個事情太愉快、太舒暢了！讓我來把這個錢統統幫助這些貧窮的家族，我們家人大家都支持，沒有一個反對，所以這個事情非常愉快。</w:t>
      </w:r>
      <w:r>
        <w:t xml:space="preserve"> </w:t>
      </w:r>
    </w:p>
    <w:p w14:paraId="704270AC" w14:textId="77777777" w:rsidR="00B72E75" w:rsidRDefault="00B72E75">
      <w:pPr>
        <w:pStyle w:val="a3"/>
      </w:pPr>
      <w:r>
        <w:t xml:space="preserve">　　下面是按，按照這個公案，周安士居士一個評論：</w:t>
      </w:r>
      <w:r>
        <w:t xml:space="preserve"> </w:t>
      </w:r>
    </w:p>
    <w:p w14:paraId="3FE9653B" w14:textId="77777777" w:rsidR="00B72E75" w:rsidRDefault="00B72E75">
      <w:pPr>
        <w:pStyle w:val="a3"/>
      </w:pPr>
      <w:r>
        <w:t xml:space="preserve">　　【《景行錄》云。】</w:t>
      </w:r>
      <w:r>
        <w:t xml:space="preserve"> </w:t>
      </w:r>
    </w:p>
    <w:p w14:paraId="77DD4DE4" w14:textId="77777777" w:rsidR="00B72E75" w:rsidRDefault="00B72E75">
      <w:pPr>
        <w:pStyle w:val="a3"/>
      </w:pPr>
      <w:r>
        <w:t xml:space="preserve">　　《景行錄》這本書裡面講。</w:t>
      </w:r>
      <w:r>
        <w:t xml:space="preserve"> </w:t>
      </w:r>
    </w:p>
    <w:p w14:paraId="00020C48" w14:textId="77777777" w:rsidR="00B72E75" w:rsidRDefault="00B72E75">
      <w:pPr>
        <w:pStyle w:val="a3"/>
      </w:pPr>
      <w:r>
        <w:t xml:space="preserve">　　【富貴之家。有窮親戚往來。便是忠厚有福氣象。今人反以之為恥。以之為厭。何其陋哉。】</w:t>
      </w:r>
      <w:r>
        <w:t xml:space="preserve"> </w:t>
      </w:r>
    </w:p>
    <w:p w14:paraId="699DE1B9" w14:textId="77777777" w:rsidR="00B72E75" w:rsidRDefault="00B72E75">
      <w:pPr>
        <w:pStyle w:val="a3"/>
      </w:pPr>
      <w:r>
        <w:t xml:space="preserve">　　《景行錄》裡面講，『富貴之家，有窮親戚往來』，有貧窮的親戚到你家來，『便是忠厚有福氣象』，這個就是忠厚有福的氣象，有福報。窮的親戚為什麼找你？因為你會幫助他，他才找你；如果不幫助他，他也不會來找你。『今人反以之為恥』，現代的人反而以為我家這麼有錢，跑了個窮親戚來，好像很沒面子。『以之為厭』，就很討厭。『何其陋哉』，「陋」就是很近視，氣量很小。所以不讀這些因果報應的書，人不懂得去改變自己，自己有些錯誤的地方不知道怎麼去改過來。讀了這些公案，也是給我們的一個啟發，讓我們來效法、來學習。</w:t>
      </w:r>
      <w:r>
        <w:t xml:space="preserve"> </w:t>
      </w:r>
    </w:p>
    <w:p w14:paraId="68E95F8E" w14:textId="77777777" w:rsidR="00B72E75" w:rsidRDefault="00B72E75">
      <w:pPr>
        <w:pStyle w:val="a3"/>
      </w:pPr>
      <w:r>
        <w:t xml:space="preserve">　　好，「家富提攜親戚」，這一條我們就學習到這裡。下面這條是：</w:t>
      </w:r>
      <w:r>
        <w:t xml:space="preserve"> </w:t>
      </w:r>
    </w:p>
    <w:p w14:paraId="5C03C11F" w14:textId="77777777" w:rsidR="00B72E75" w:rsidRDefault="00B72E75">
      <w:pPr>
        <w:pStyle w:val="a3"/>
      </w:pPr>
      <w:r>
        <w:t xml:space="preserve">　　【歲饑賑濟鄰朋】</w:t>
      </w:r>
      <w:r>
        <w:t xml:space="preserve"> </w:t>
      </w:r>
    </w:p>
    <w:p w14:paraId="1714A9BE" w14:textId="77777777" w:rsidR="00B72E75" w:rsidRDefault="00B72E75">
      <w:pPr>
        <w:pStyle w:val="a3"/>
      </w:pPr>
      <w:r>
        <w:t xml:space="preserve">　　這條就是『歲饑』，「歲饑」就是饑荒。自古以來遇到歲饑就糧食歉收，缺乏糧食。比如說鬧水災、旱災，五穀就歉收。五穀歉收，缺乏糧食，就會鬧饑荒，這個自古以來，歷朝歷代都有。現在雖然科技這麼發達，但是沒得吃的還是有，你看衣索匹亞那些還是，科技這麼發達，還是很多人餓死。所以饑荒這個事情，現在都還存在。遇到饑荒的年頭，這個年頭就不好，要『賑濟』。『鄰朋』就是鄰居、朋友。親戚、朋友需要你的幫助，你家裡有的要布施、幫助他們，現在講救濟，慈濟、救濟。</w:t>
      </w:r>
      <w:r>
        <w:t xml:space="preserve"> </w:t>
      </w:r>
    </w:p>
    <w:p w14:paraId="0EC08B95" w14:textId="77777777" w:rsidR="00B72E75" w:rsidRDefault="00B72E75">
      <w:pPr>
        <w:pStyle w:val="a3"/>
      </w:pPr>
      <w:r>
        <w:t xml:space="preserve">　　下面是：</w:t>
      </w:r>
      <w:r>
        <w:t xml:space="preserve"> </w:t>
      </w:r>
    </w:p>
    <w:p w14:paraId="0BB79764" w14:textId="77777777" w:rsidR="00B72E75" w:rsidRDefault="00B72E75">
      <w:pPr>
        <w:pStyle w:val="a3"/>
      </w:pPr>
      <w:r>
        <w:t xml:space="preserve">　　發明【救荒之策。有施於已然者。有施於未然者。】</w:t>
      </w:r>
      <w:r>
        <w:t xml:space="preserve"> </w:t>
      </w:r>
    </w:p>
    <w:p w14:paraId="1D379D04" w14:textId="77777777" w:rsidR="00B72E75" w:rsidRDefault="00B72E75">
      <w:pPr>
        <w:pStyle w:val="a3"/>
      </w:pPr>
      <w:r>
        <w:t xml:space="preserve">　　救饑荒的政策，『有施於已然』，「已然」就是已經發生的事實，已經如此，已經開始鬧饑荒了。鬧饑荒都沒得吃，幫助他，送些糧食給他吃。「施於已然」，布施給已經發生饑荒、沒有糧食的人，送他糧食。『有施於未然者』，「未然」就是還沒有成為事實。未然就是先預備，存糧預備，預備饑荒的時候可以賑濟這些需要的人。</w:t>
      </w:r>
      <w:r>
        <w:t xml:space="preserve"> </w:t>
      </w:r>
    </w:p>
    <w:p w14:paraId="798F5314" w14:textId="77777777" w:rsidR="00B72E75" w:rsidRDefault="00B72E75">
      <w:pPr>
        <w:pStyle w:val="a3"/>
      </w:pPr>
      <w:r>
        <w:t xml:space="preserve">　　【請蠲國賦。】</w:t>
      </w:r>
      <w:r>
        <w:t xml:space="preserve"> </w:t>
      </w:r>
    </w:p>
    <w:p w14:paraId="0A73220D" w14:textId="77777777" w:rsidR="00B72E75" w:rsidRDefault="00B72E75">
      <w:pPr>
        <w:pStyle w:val="a3"/>
      </w:pPr>
      <w:r>
        <w:t xml:space="preserve">　　『請』是請求，要求政府。『蠲』就是消除，免去田賦、賦稅。就是他的種植不好，他沒有收成、沒有收入，你要免掉他的稅金。他沒有收入，又要再叫他交稅金，他怎麼交得出來？所以『請蠲國賦』，請求政府在歲荒的時候減輕稅金，或者免除國政的稅收。</w:t>
      </w:r>
      <w:r>
        <w:t xml:space="preserve"> </w:t>
      </w:r>
    </w:p>
    <w:p w14:paraId="7DEE02E4" w14:textId="77777777" w:rsidR="00B72E75" w:rsidRDefault="00B72E75">
      <w:pPr>
        <w:pStyle w:val="a3"/>
      </w:pPr>
      <w:r>
        <w:t xml:space="preserve">　　【截留漕米。】</w:t>
      </w:r>
      <w:r>
        <w:t xml:space="preserve"> </w:t>
      </w:r>
    </w:p>
    <w:p w14:paraId="2EF1F18B" w14:textId="77777777" w:rsidR="00B72E75" w:rsidRDefault="00B72E75">
      <w:pPr>
        <w:pStyle w:val="a3"/>
      </w:pPr>
      <w:r>
        <w:t xml:space="preserve">　　『截留漕米』，「截留」就留下本來要送往他方的款項、物資，或者人員等，先把它保留下來。「漕米」就是漕糧，由東南地區漕運京師的歲糧。辛亥革命之後改徵貨幣，用換算錢幣。以前都是你交稅就是交實物的，就是你米多少，你要交幾石，要交實物，到了民國成立就改用換算現金交稅。漕糧就是古代的，這個就名存實亡了，這個名稱還有，實際上沒有用糧食去交稅了。這個意思就是留下原來應該送往京師的歲糧，一般留下來做什麼？做賑災之用，備用。所以「請蠲國賦，截留漕米」。</w:t>
      </w:r>
      <w:r>
        <w:t xml:space="preserve"> </w:t>
      </w:r>
    </w:p>
    <w:p w14:paraId="12CC4022" w14:textId="77777777" w:rsidR="00B72E75" w:rsidRDefault="00B72E75">
      <w:pPr>
        <w:pStyle w:val="a3"/>
      </w:pPr>
      <w:r>
        <w:t xml:space="preserve">　　【勸募設粥。】</w:t>
      </w:r>
      <w:r>
        <w:t xml:space="preserve"> </w:t>
      </w:r>
    </w:p>
    <w:p w14:paraId="40C51BA3" w14:textId="77777777" w:rsidR="00B72E75" w:rsidRDefault="00B72E75">
      <w:pPr>
        <w:pStyle w:val="a3"/>
      </w:pPr>
      <w:r>
        <w:t xml:space="preserve">　　『勸募』就用勸說的方式募集，『設粥』就是施粥，布施粥飯。這個意思就是勸說募集金錢或米糧來辦理這個施粥救濟的善行。饑荒大家沒得吃，能夠吃到粥就很好了，吃不上飯的。以前聽我外婆講，在日據時代，米都被日本政府拿去前線作戰去用了。她就講我舅舅要去念書，她說哪有飯可以吃！都煮稀飯，而且那個稀飯就像開水一樣，沒有幾粒米。我舅舅說，喝那個稀飯真的是太稀了，沒有幾粒米，喝一喝去跑個廁所，肚子又餓了。所以這個施粥，那個時候我們沒有經歷過，你很難去想像。遇到這個災情的時候，就是善心人士他有錢、有米糧，他拿出來做好事，就煮粥，煮濃一點來供眾，供養大家，這個是善事。勸人家有能力的人來辦這個施粥。過去有些善心人士都會發心煮粥去供給這些饑荒的人、沒有糧食吃的人。</w:t>
      </w:r>
      <w:r>
        <w:t xml:space="preserve"> </w:t>
      </w:r>
    </w:p>
    <w:p w14:paraId="64C21A66" w14:textId="77777777" w:rsidR="00B72E75" w:rsidRDefault="00B72E75">
      <w:pPr>
        <w:pStyle w:val="a3"/>
      </w:pPr>
      <w:r>
        <w:t xml:space="preserve">　　【嚴禁糴客。】</w:t>
      </w:r>
      <w:r>
        <w:t xml:space="preserve"> </w:t>
      </w:r>
    </w:p>
    <w:p w14:paraId="057BA143" w14:textId="77777777" w:rsidR="00B72E75" w:rsidRDefault="00B72E75">
      <w:pPr>
        <w:pStyle w:val="a3"/>
      </w:pPr>
      <w:r>
        <w:t xml:space="preserve">　　『糴客』就買入穀物。</w:t>
      </w:r>
      <w:r>
        <w:t xml:space="preserve"> </w:t>
      </w:r>
    </w:p>
    <w:p w14:paraId="72E63186" w14:textId="77777777" w:rsidR="00B72E75" w:rsidRDefault="00B72E75">
      <w:pPr>
        <w:pStyle w:val="a3"/>
      </w:pPr>
      <w:r>
        <w:t xml:space="preserve">　　【此施於已然者也。】</w:t>
      </w:r>
      <w:r>
        <w:t xml:space="preserve"> </w:t>
      </w:r>
    </w:p>
    <w:p w14:paraId="0406C5A3" w14:textId="77777777" w:rsidR="00B72E75" w:rsidRDefault="00B72E75">
      <w:pPr>
        <w:pStyle w:val="a3"/>
      </w:pPr>
      <w:r>
        <w:t xml:space="preserve">　　『嚴禁糴客』，就是不要被壟斷，這個要嚴禁。有人他是趁火打劫的，現在沒得吃，他去囤糧，你沒得吃，他家的倉庫一大堆，他囤糧，這個就造惡業了，將來果報也不好。但是有些人他就是造這個惡業，外面鬧饑荒沒得吃，餓死人了，他還在囤積居奇，囤糧。所以「嚴禁糴客」，政府要去禁止。「糴」就是買入穀物，有錢的人他就多買，買了他又不拿出來布施。</w:t>
      </w:r>
      <w:r>
        <w:t xml:space="preserve"> </w:t>
      </w:r>
    </w:p>
    <w:p w14:paraId="12D8BDAF" w14:textId="77777777" w:rsidR="00B72E75" w:rsidRDefault="00B72E75">
      <w:pPr>
        <w:pStyle w:val="a3"/>
      </w:pPr>
      <w:r>
        <w:t xml:space="preserve">　　【開泛河渠。高築圩岸。務本節用。儲粟裕農。募民開墾。嚴禁張籪宰牛。此施於未然者也。】</w:t>
      </w:r>
      <w:r>
        <w:t xml:space="preserve"> </w:t>
      </w:r>
    </w:p>
    <w:p w14:paraId="1FF19048" w14:textId="77777777" w:rsidR="00B72E75" w:rsidRDefault="00B72E75">
      <w:pPr>
        <w:pStyle w:val="a3"/>
      </w:pPr>
      <w:r>
        <w:t xml:space="preserve">　　『開泛河渠』，這個意思就是開通水道，有利於農業灌溉以及水運，運水所需要的。『高築圩岸』是防水護田的一個堤岸，我們現在叫做堤防。『務本節用』，「務本」就是務農。農是天下的大本，民以食為天，所以民不務本，到最後大家都沒得吃。吃還是最主要的，如果你肚子餓得都不行了，你什麼科技也沒有用，科技不能吃。農是人民、民生的根本，民以食為天。『儲粟裕農，募民開墾』，儲存糧食來富裕農民，召募人民來開墾，開荒闢地。『嚴禁張籪宰牛』，嚴禁在水裡面捕魚，用竹柵欄全部都一網打盡，統統被他抓走了，別人統統沒有了。『此施於未然者也』，他說這個是布施於還沒有發生，這個也就是我們現在講的預防。</w:t>
      </w:r>
      <w:r>
        <w:t xml:space="preserve"> </w:t>
      </w:r>
    </w:p>
    <w:p w14:paraId="1138EC5B" w14:textId="77777777" w:rsidR="00B72E75" w:rsidRDefault="00B72E75">
      <w:pPr>
        <w:pStyle w:val="a3"/>
      </w:pPr>
      <w:r>
        <w:t xml:space="preserve">　　【救之於未饑。】</w:t>
      </w:r>
      <w:r>
        <w:t xml:space="preserve"> </w:t>
      </w:r>
    </w:p>
    <w:p w14:paraId="4FD01C80" w14:textId="77777777" w:rsidR="00B72E75" w:rsidRDefault="00B72E75">
      <w:pPr>
        <w:pStyle w:val="a3"/>
      </w:pPr>
      <w:r>
        <w:t xml:space="preserve">　　『救之於未饑』就是還沒有鬧饑荒，政府在這方面就要做一些預備的工作，我們現在叫存糧，預備戰備糧。「救之於未饑」，還沒有鬧饑荒就要準備了。</w:t>
      </w:r>
      <w:r>
        <w:t xml:space="preserve"> </w:t>
      </w:r>
    </w:p>
    <w:p w14:paraId="7DE2323D" w14:textId="77777777" w:rsidR="00B72E75" w:rsidRDefault="00B72E75">
      <w:pPr>
        <w:pStyle w:val="a3"/>
      </w:pPr>
      <w:r>
        <w:t xml:space="preserve">　　【則用物少而所濟廣。】</w:t>
      </w:r>
      <w:r>
        <w:t xml:space="preserve"> </w:t>
      </w:r>
    </w:p>
    <w:p w14:paraId="69AE42E5" w14:textId="77777777" w:rsidR="00B72E75" w:rsidRDefault="00B72E75">
      <w:pPr>
        <w:pStyle w:val="a3"/>
      </w:pPr>
      <w:r>
        <w:t xml:space="preserve">　　如果你事先有準備，你花用、花費的少，一旦需要的時候你去賑濟，幫助這些需要的人，那就可以幫助很多人、很廣，因為你有準備。</w:t>
      </w:r>
      <w:r>
        <w:t xml:space="preserve"> </w:t>
      </w:r>
    </w:p>
    <w:p w14:paraId="5D494B64" w14:textId="77777777" w:rsidR="00B72E75" w:rsidRDefault="00B72E75">
      <w:pPr>
        <w:pStyle w:val="a3"/>
      </w:pPr>
      <w:r>
        <w:t xml:space="preserve">　　【民得營生。官無闕賦。】</w:t>
      </w:r>
      <w:r>
        <w:t xml:space="preserve"> </w:t>
      </w:r>
    </w:p>
    <w:p w14:paraId="5FDE335D" w14:textId="77777777" w:rsidR="00B72E75" w:rsidRDefault="00B72E75">
      <w:pPr>
        <w:pStyle w:val="a3"/>
      </w:pPr>
      <w:r>
        <w:t xml:space="preserve">　　人民得到營生。『官無闕賦』，「闕」就是短少，就是官府的稅收也不會減少。</w:t>
      </w:r>
      <w:r>
        <w:t xml:space="preserve"> </w:t>
      </w:r>
    </w:p>
    <w:p w14:paraId="6A65502C" w14:textId="77777777" w:rsidR="00B72E75" w:rsidRDefault="00B72E75">
      <w:pPr>
        <w:pStyle w:val="a3"/>
      </w:pPr>
      <w:r>
        <w:t xml:space="preserve">　　【若至饑饉已成。流殍滿道。而後議蠲議賑。則所濟有限。而死亡者多矣。獨言鄰朋。舉小見大也。】</w:t>
      </w:r>
      <w:r>
        <w:t xml:space="preserve"> </w:t>
      </w:r>
    </w:p>
    <w:p w14:paraId="4BC19C93" w14:textId="77777777" w:rsidR="00B72E75" w:rsidRDefault="00B72E75">
      <w:pPr>
        <w:pStyle w:val="a3"/>
      </w:pPr>
      <w:r>
        <w:t xml:space="preserve">　　如果沒有事先做預備，到時候『饑饉已成』，饑荒已經造成了。『流殍滿道』，「殍」就是餓死的人，滿路都是餓死的人。這個時候再來議論要捐錢，要再來討論怎麼賑災，這個事情已經發生了，你所幫助的就很有限，人已經死了很多了。『獨言鄰朋，舉小見大也』，所以事先要多所預備，防範於未然。</w:t>
      </w:r>
      <w:r>
        <w:t xml:space="preserve"> </w:t>
      </w:r>
    </w:p>
    <w:p w14:paraId="5DA07F27" w14:textId="77777777" w:rsidR="00B72E75" w:rsidRDefault="00B72E75">
      <w:pPr>
        <w:pStyle w:val="a3"/>
      </w:pPr>
      <w:r>
        <w:t xml:space="preserve">　　這一段還沒講完，下面周安士居士按照公案引用經典講的，我們明天晚上再來學習，今天就先講到這一段。　　</w:t>
      </w:r>
    </w:p>
    <w:sectPr w:rsidR="00B72E7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499B7" w14:textId="77777777" w:rsidR="00B72E75" w:rsidRDefault="00B72E75" w:rsidP="001E3046">
      <w:r>
        <w:separator/>
      </w:r>
    </w:p>
  </w:endnote>
  <w:endnote w:type="continuationSeparator" w:id="0">
    <w:p w14:paraId="36B12A27" w14:textId="77777777" w:rsidR="00B72E75" w:rsidRDefault="00B72E75" w:rsidP="001E30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372E7" w14:textId="77777777" w:rsidR="00B72E75" w:rsidRDefault="00B72E75" w:rsidP="001E3046">
      <w:r>
        <w:separator/>
      </w:r>
    </w:p>
  </w:footnote>
  <w:footnote w:type="continuationSeparator" w:id="0">
    <w:p w14:paraId="73749F22" w14:textId="77777777" w:rsidR="00B72E75" w:rsidRDefault="00B72E75" w:rsidP="001E30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046"/>
    <w:rsid w:val="001E3046"/>
    <w:rsid w:val="007931EE"/>
    <w:rsid w:val="00B72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CA00B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E30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E30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E30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E30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1726</Words>
  <Characters>9839</Characters>
  <Application>Microsoft Office Word</Application>
  <DocSecurity>0</DocSecurity>
  <Lines>81</Lines>
  <Paragraphs>23</Paragraphs>
  <ScaleCrop>false</ScaleCrop>
  <Company/>
  <LinksUpToDate>false</LinksUpToDate>
  <CharactersWithSpaces>11542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2026-08-13T01:06:00Z</dcterms:created>
  <dcterms:modified xsi:type="dcterms:W3CDTF">2026-08-13T01:06:00Z</dcterms:modified>
</cp:coreProperties>
</file>