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763EA" w14:textId="77777777" w:rsidR="00E3328F" w:rsidRDefault="00E3328F">
      <w:r>
        <w:t xml:space="preserve">太上感應篇直講（第四回）　　悟道法師主講　　（第一集）　　</w:t>
      </w:r>
      <w:r>
        <w:t>2017/11/18</w:t>
      </w:r>
      <w:r>
        <w:t xml:space="preserve">　　澳洲淨宗學院　　檔名：</w:t>
      </w:r>
      <w:r>
        <w:t xml:space="preserve">WD19-030-0001 </w:t>
      </w:r>
    </w:p>
    <w:p w14:paraId="7960B3FD" w14:textId="77777777" w:rsidR="00E3328F" w:rsidRDefault="00E3328F">
      <w:pPr>
        <w:pStyle w:val="a3"/>
      </w:pPr>
      <w:r>
        <w:t xml:space="preserve">　　尊敬的我們澳洲淨宗學院悟勤法師、悟勝法師，漢學先修班的諸位老師、諸位同修、諸位同學，大家上午好。阿彌陀佛！今天我們學院給悟道有這個時間跟大家一起學習《太上感應篇》，這個因緣也非常殊勝。剛好我們在這裡也有機會，跟我們漢學先修班的同學聚在一起，聽說今天是特別來參加《太上感應篇》的學習，非常歡迎大家來莊嚴道場。</w:t>
      </w:r>
      <w:r>
        <w:t xml:space="preserve"> </w:t>
      </w:r>
    </w:p>
    <w:p w14:paraId="0DE5E2A8" w14:textId="77777777" w:rsidR="00E3328F" w:rsidRDefault="00E3328F">
      <w:pPr>
        <w:pStyle w:val="a3"/>
      </w:pPr>
      <w:r>
        <w:t xml:space="preserve">　　《感應篇》跟《弟子規》、《十善業道經》，也是我們淨宗導師上淨下空老和尚，他老人家給我們淨宗同修指定的一個課程，稱為三個根。《弟子規》內容主要講的是倫理道德，就是倫理道德的教育，倫理教我們認識人與人之間的關係。所以，有五倫十義，我們每個人都有各人不同的身分地位，人與人怎麼相處、怎麼對待，我們在什麼樣的身分地位應該盡到什麼樣的義務責任，這個就是倫理的教育，教我們做人。道德教我們認識是非善惡、真妄邪正這些道理。再來就是因果教育，這個因果講善有善報、惡有惡報。明瞭倫理道德教育恥於作惡，明瞭因果教育不敢作惡，有敬畏之心。</w:t>
      </w:r>
      <w:r>
        <w:t xml:space="preserve"> </w:t>
      </w:r>
    </w:p>
    <w:p w14:paraId="4734FBB5" w14:textId="77777777" w:rsidR="00E3328F" w:rsidRDefault="00E3328F">
      <w:pPr>
        <w:pStyle w:val="a3"/>
      </w:pPr>
      <w:r>
        <w:t xml:space="preserve">　　這是今年悟道在台北劍潭國際青年活動中心，也辦了第三次的兩岸三地中華傳統文化儒釋道教育青年學習營，今年採取的內容就是因果教育，由悟道講《太上感應篇》。還有請在台北故宮博物院退休的唐瑜凌老師，來介紹江逸子老師畫的「地獄變相圖」。這個課開始，我就接到香港勝妙法師發了一個短訊給莊嚴，莊嚴師把這個給我，剛好我們開課的第一天，是幾十秒的話，就是「舉頭三尺有神明，大家要有敬畏之心」。所以，今年這個課程，剛好就把這個放在片頭，每一堂上課，提醒我們舉頭三尺有神明，要有敬畏之心，這句話就是出自於《太上感應篇》。這個也是一個感應，所以大家發心來學習這個，大家來我們學院的講堂，大家一起來學習，這是感，那必定有應，善有善的感應，惡有惡的感應，大家發心來學習《感應篇》，必定得到善的感應。</w:t>
      </w:r>
      <w:r>
        <w:t xml:space="preserve"> </w:t>
      </w:r>
    </w:p>
    <w:p w14:paraId="56A91CD4" w14:textId="77777777" w:rsidR="00E3328F" w:rsidRDefault="00E3328F">
      <w:pPr>
        <w:pStyle w:val="a3"/>
      </w:pPr>
      <w:r>
        <w:t xml:space="preserve">　　我們在還沒有開講之前，有兩篇序文，這兩篇序文是印光大師，還有李炳南老居士（雪廬老人）寫的，這個兩篇序文。大家手上拿的這個課本，前面有兩篇序文，這兩篇序文就是給我們講《直講》。這本書也是我們台北華藏淨宗學會印的，它是寫《太上感應篇直講》，還有《文昌帝君陰騭文譯註》，這兩本合刊的。我手上這本比較小的，也是《太上感應篇直講》，也是華藏淨宗學會印的。但是這個《直講》跟這個《直講》內容不一樣，現在大家看到這個《直講》註得比較詳細。《感應篇》的註解很多，這篇應該是屬於淺解，比較淺顯的註解。所以它這個註解內容也滿多的，我手上拿這本是很簡單的，這本才是《直講》。所以，這我還要到我們華藏去問一下，因為有些書印了我也不知道，跟他們再對照一下，看看這個名稱上，再對照一下。《直講》是很簡單的，它有分十章，很簡單。現在大家手上這個課本它註得比較詳細，非常難得，比較詳細。</w:t>
      </w:r>
      <w:r>
        <w:t xml:space="preserve"> </w:t>
      </w:r>
    </w:p>
    <w:p w14:paraId="30C3D532" w14:textId="77777777" w:rsidR="00E3328F" w:rsidRDefault="00E3328F">
      <w:pPr>
        <w:pStyle w:val="a3"/>
      </w:pPr>
      <w:r>
        <w:t xml:space="preserve">　　因為我們時間不是很多，這次，今年也是從七月底、八月初在台北劍潭國際青年活動中心學習《感應篇》，後來我上個月到福州阿彌陀佛大飯店，也是給我們華藏的職工講這個課，又到上海去講這個課，時間只有三天。要講得比較詳細，時間不夠，</w:t>
      </w:r>
      <w:r>
        <w:lastRenderedPageBreak/>
        <w:t>所以我就採取這個《直講》，最簡單的《直講》，大概講九個小時可以講完，因為受時間的限制。如果有時間，當然愈詳細愈好，愈得受用。這是首先跟大家報告。</w:t>
      </w:r>
      <w:r>
        <w:t xml:space="preserve"> </w:t>
      </w:r>
    </w:p>
    <w:p w14:paraId="63D6B362" w14:textId="77777777" w:rsidR="00E3328F" w:rsidRDefault="00E3328F">
      <w:pPr>
        <w:pStyle w:val="a3"/>
      </w:pPr>
      <w:r>
        <w:t xml:space="preserve">　　我們漢學先修班的同學非常難得，大家發心來這裡學習漢學。目前大家在學《弟子規》，也要學《太上感應篇》，這是因果教育。《弟子規》跟《感應篇》能夠落實，《十善業道》自然就在其中，因此我們也要特別重視這個《感應篇》。希望我們漢學先修班的同學，這三個根，前面這兩個要先做到，這兩個，《弟子規》跟《感應篇》做到，再學《十善業》就不難。我們淨宗的同修，這個也非常重要。我們看《無量壽經》二十四品、二十五品，「三輩往生」、「往生正因」，三十三到三十七品講的都是五戒十善，我們把《感應篇》跟三十三到三十七品你去對照，內容意思完全一樣。因此，我們念佛求生淨土也不能疏忽這方面的斷惡修善，如果疏忽也是會障礙我們往生西方的。所以，不管要求做世間的聖賢，或者要往生作佛，這個基礎的功課是不可以缺少。</w:t>
      </w:r>
      <w:r>
        <w:t xml:space="preserve"> </w:t>
      </w:r>
    </w:p>
    <w:p w14:paraId="3EAC96BC" w14:textId="77777777" w:rsidR="00E3328F" w:rsidRDefault="00E3328F">
      <w:pPr>
        <w:pStyle w:val="a3"/>
      </w:pPr>
      <w:r>
        <w:t xml:space="preserve">　　現在請大家翻開手上這一本，請大家翻開十三頁，就是《太上感應篇直講》序，這篇序是印光祖師寫的。我們先來念一段：「《太上感應篇直講》序。人性本善，由對境涉緣，不加檢察，遂致起諸執著、好惡，種種情見，以埋沒本性者，比比皆是。」這裡是第一段。這個第一段祖師就給我們開示，我們人性本善，這是《三字經》裡面講的，「人之初，性本善」，在佛法講，「人人本來是佛」，都有佛性，跟儒家講的這個意義完全相同。我們人性都是本善，可是我們看到現前的社會，從自己到別人，似乎有很多不善的，這是什麼原因？就是下面這句講的，由對境涉緣，就是由於我們六根對外面六塵的境界起了交涉，在這個交涉當中就是緣，六根接觸六塵這個境緣上面不加檢察，我們沒有省察這樣的心，沒有檢察我們的起心動念、言語行為，我們沒有去檢察，沒有檢察，很容易就隨順我們的煩惱妄想。</w:t>
      </w:r>
      <w:r>
        <w:t xml:space="preserve"> </w:t>
      </w:r>
    </w:p>
    <w:p w14:paraId="7E1F85DB" w14:textId="77777777" w:rsidR="00E3328F" w:rsidRDefault="00E3328F">
      <w:pPr>
        <w:pStyle w:val="a3"/>
      </w:pPr>
      <w:r>
        <w:t xml:space="preserve">　　所以，下面講，遂致起諸執著、好惡，種種情見。這個執著就起來了，執著什麼？好惡，好就是我們喜歡的，惡就是不喜歡的，喜歡的起貪心，去追求，要去佔有、去控制；不喜歡的就生瞋恨心，討厭、排斥，或者是攻擊，這個就是佛法講的貪、瞋、痴、慢、疑、惡見，統統起來了，所有的煩惱都從這個地方發展出來。所以種種情見，情是情執，情執是一個錯誤的見解，在佛法講叫見惑，見惑、思惑，這些煩惱起現行。以埋沒本性者，比比皆是。我們性本善就被埋沒，被妄想執著埋沒了我們的本性；比比皆是，就是所有眾生都是這樣的。所以，《華嚴經》佛成道第一句話也給我們講，奇哉！奇哉！大地眾生皆有如來智慧德相，但以妄想執著而不能證得。我們的本性就是被煩惱妄想埋沒，被蓋覆著，所以我們自性的般若智慧不能現前。</w:t>
      </w:r>
      <w:r>
        <w:t xml:space="preserve"> </w:t>
      </w:r>
    </w:p>
    <w:p w14:paraId="1A5F216A" w14:textId="77777777" w:rsidR="00E3328F" w:rsidRDefault="00E3328F">
      <w:pPr>
        <w:pStyle w:val="a3"/>
      </w:pPr>
      <w:r>
        <w:t xml:space="preserve">　　這樣怎麼辦？下面就給我們講，「由是古之聖人各垂言教，冀人依行，以復其初。」這一段有三句。我們人性本善，但是對境涉緣不加檢察，所以起了種種的執著、情見，以致於埋沒我們的本性。由於是這個緣故，所以古之聖人，古是古時候的聖人，各垂言教，這裡講的聖人當然也包括佛、菩薩。在我們中國本土就是儒、道，儒家以孔子代表，道家以老子代表，佛家以釋迦為代表。三教的聖人，各垂言教，垂是垂示，言教，言是言語，就是勸導，在佛門裡面講經說法，在儒家、道家也都有講學，這些屬於言教勸勉，來給我們說明這些道理，告訴我們人性本善。現在我們有種種錯誤的思想、言語、行為，給我們改正過來，經典就是我們修行的一個標準、一個依據，講的這些言教，就是現在我們看到的經典。冀人依行，冀就是希望，人人都能</w:t>
      </w:r>
      <w:r>
        <w:lastRenderedPageBreak/>
        <w:t>夠依教奉行，依照這個教導在生活當中去實行，現在的話叫落實，在生活當中去落實。以復其初，讓我們恢復性本善，恢復本性的善，這個善是至善。</w:t>
      </w:r>
      <w:r>
        <w:t xml:space="preserve"> </w:t>
      </w:r>
    </w:p>
    <w:p w14:paraId="4E91A6EA" w14:textId="77777777" w:rsidR="00E3328F" w:rsidRDefault="00E3328F">
      <w:pPr>
        <w:pStyle w:val="a3"/>
      </w:pPr>
      <w:r>
        <w:t xml:space="preserve">　　我們再看下面這段，「其語言雖多，總不出格物致知，明明德，止至善而已。」這段祖師給我們開示，聖人所講的，勸我們的這些言語雖然很多，給它歸納起來總不外乎就是格物致知，明明德，止至善而已。總的給它講起來就是格物致知，明明德，止於至善。下面給我們解釋什麼叫格物，「所言格物者，格、如格鬥，如一人與萬人敵；物、即煩惱妄想，亦即俗所謂人欲也。」什麼叫格物，祖師在此地給我們解釋，格如格鬥。譬如我們一個人跟一萬個人在格鬥，在戰鬥，那我們可以想像，一個人跟萬人敵，那是要什麼樣的精神、什麼樣的毅力，讓我們從這裡去體會格這個意思。物即煩惱妄想，亦即俗所謂人欲也。煩惱妄想是佛學的名詞，在儒家講叫人欲，我們人的欲望，貪欲，貪欲就是煩惱、就是妄想。</w:t>
      </w:r>
      <w:r>
        <w:t xml:space="preserve"> </w:t>
      </w:r>
    </w:p>
    <w:p w14:paraId="44BD3CD1" w14:textId="77777777" w:rsidR="00E3328F" w:rsidRDefault="00E3328F">
      <w:pPr>
        <w:pStyle w:val="a3"/>
      </w:pPr>
      <w:r>
        <w:t xml:space="preserve">　　我們再看下面這個文，「與煩惱妄想之人欲戰，必具一番剛決不怯之志，方有實效。」上面講格物，格鬥，跟什麼對象格鬥？就是跟我們自己內心的煩惱妄想來格鬥，跟我們心裡的物欲、貪欲來格鬥。與煩惱妄想之人欲戰，這個就是戰鬥，就好像是打仗一樣，一個人跟一萬個人打仗，必須具有一番剛決不怯之志，方有實效。剛是剛正，決是決定，不怯，這個怯就是膽小，不能膽小，不能退屈，好像打仗，不能怕死，不能膽小。所以，打仗如果不怕死，甚至怕不死，那一定打勝的。所以要有這樣的一個剛決不怯之志，才有實際上的效果。如果沒有這樣的精神跟我們的煩惱習氣戰鬥，結果就是下面講的，「否則心隨物轉，何能格物？」否則就是如果不是這樣，那我們的心就隨著物欲在轉，那怎麼能去格物？格不了。</w:t>
      </w:r>
      <w:r>
        <w:t xml:space="preserve"> </w:t>
      </w:r>
    </w:p>
    <w:p w14:paraId="2AD307A7" w14:textId="77777777" w:rsidR="00E3328F" w:rsidRDefault="00E3328F">
      <w:pPr>
        <w:pStyle w:val="a3"/>
      </w:pPr>
      <w:r>
        <w:t xml:space="preserve">　　我們再看下面這一句，「致者，推極而擴充之謂；知，即吾人本具愛親、敬兄之良知；非由教由學而始有也。」格物之後才能致知，這個物欲不格就不能致知，致知就是開啟我們本性的良知良能，這個良知良能是本來就有的，每個人都有，不是從外面學來的，現在因為被物欲障礙住了，所以變成煩惱妄想在做主，變成人欲（欲望）在做主，自己本性的良知良能做不了主。格物有效果，降伏我們的煩惱，那就能致知。致就是推極而擴充之謂，推極就是到極處。致就是我們佛經上講的至心、至誠，到了極處，這個叫致。到了極處，我們的良知良能就現前了。知就是吾人本具愛親、敬兄之良知，這個知就是大家本來都具有的，本來就是這樣的，現在沒有了，現在也不愛親、也不敬兄，現在沒有了，沒有就是被這些物欲障礙住，它並沒有失去，只要把物欲格除掉，它就恢復了。所以愛親敬兄的良知，並不是由教由學才有，不是接受教導或者去學習才有，它是本來就有。好像我們的般若智慧，本來大家都具足，不是從外面學來的，本來就有。本來就有，現在沒有，是被障礙，被煩惱妄想的業障障礙住，暫時不能現前，並沒有失去，我們把煩惱妄想排除了，這些愛親敬兄的良知它就現前。所以，祖師特別給我們指點，不是由教由學才有的。</w:t>
      </w:r>
      <w:r>
        <w:t xml:space="preserve"> </w:t>
      </w:r>
    </w:p>
    <w:p w14:paraId="7CD95074" w14:textId="77777777" w:rsidR="00E3328F" w:rsidRDefault="00E3328F">
      <w:pPr>
        <w:pStyle w:val="a3"/>
      </w:pPr>
      <w:r>
        <w:t xml:space="preserve">　　我們再看下面這一段，「然常人於日用之中，不加省察檢點，從茲隨物所轉，或致並此愛親、敬兄之良知亦失之」。然就是雖然是這樣，雖然本性大家都具有愛親敬兄的良知，但是平常人在於日用當中，不加省察檢點。用功的地方就是這六個字，不加省察檢點，我們用功就是要省察檢點，省就是反省，察是檢察，檢察什麼？檢察我們這個起心動念，我這個念頭起來是良知還是物欲，要去省察，要去檢點。我一天到晚起的煩惱妄想多，還是良知比較多，我們的智慧比較多。我們講比較淺顯一點，就是我們的理智比較多，還是感情用事比較多，常常這樣去檢點。如果不加以省察檢點，我們很自然的隨物所轉，隨這個物欲所轉。怎麼樣隨物欲所轉？或許我們也有同修學佛很久了：沒有，我沒有隨物欲所轉。有沒有隨物欲所轉，我們怎麼樣去測驗？就是我們有沒有愛親、有沒有敬兄，如果這個良知沒有，那就很肯定的隨物欲所轉。如果沒有隨物欲所轉，我們肯定表現出來就是愛親、就是敬兄。這個就是儒家講的孝悌，愛親是孝，敬兄是悌，孝悌忠信，後面那些都是從孝悌發展出來的，如果這個沒有，那就知道我們良知沒有了，被這個物欲蓋住了，從這個地方去省察。這個失去，下面講：「尚望其推極此良知，以遍應萬事，涵養自心乎！」這個最基本</w:t>
      </w:r>
      <w:r>
        <w:t>的愛親敬兄良知喪失掉了，還希望他推極這個良知，來遍應萬事，來涵養自心，就沒有這個道理。遍應萬事，涵養自心，都是從愛親敬兄這個基本上推展出來的，從這個根本發展出來的；如果這個沒有，那後面都是落空了。這個我們要深深的去體會。</w:t>
      </w:r>
      <w:r>
        <w:t xml:space="preserve"> </w:t>
      </w:r>
    </w:p>
    <w:p w14:paraId="37F07A96" w14:textId="77777777" w:rsidR="00E3328F" w:rsidRDefault="00E3328F">
      <w:pPr>
        <w:pStyle w:val="a3"/>
      </w:pPr>
      <w:r>
        <w:t xml:space="preserve">　　我們再看下面這一段，「是以聖人欲人明明德，止至善」。這兩句話，是以就是因為這個緣故，所以聖人，欲人就是希望每個人能夠明明德（這個明明德，第一個明是動詞，第二個明是名詞），明德就是我們的本性，本性的明德現在不明了，不明要讓它恢復明，就是明明德，就是明白我們自性的明德，明德之後才能止於至善。聖人希望人達到明明德，止於至善，那怎麼下手？下面講，「最初下手，令先從格物致知而起，其所說工夫，妙無以加。」這個是主要指儒家的，儒家聖人的教學，希望每個人都能夠達到明明德，止於至善。那最初下手，從什麼地方下手？令，令就是教大家，先從格物致知而起，格物就是先把我們心裡這些貪欲、物欲格除掉，物欲格除才能致知。這個格物，現在的話講叫革命，我們講格物現在人大概聽不太懂，講革命大家比較懂。諸位同學聽過革命嗎？有沒有？革命就是格物的意思。但是現在的人都不革自己的命，都要把別人的命革掉，那怎麼搞也不行，你是革別人的，自己的都不革。所以，這個革命就是革除、改革我們自己內心貪瞋痴慢那個煩惱習氣，那個叫革命。現代人不懂什麼叫革命，把別人給殺了叫革命，那不對，大錯特錯了。自己的命都不革，專革別人的命，好像我們讀聖賢書，自己不修，都一直要求別人去</w:t>
      </w:r>
      <w:r>
        <w:t>修，這個也很難。所以，什麼事都是從自己做起，才能影響別人。這個格物致知，最初下手就是教我們這個。其所說工夫，妙無以加。這個儒家講的這種格物致知的功夫，那是非常微妙的，妙無以加就是不能再加上去了，非常微妙，就如同佛法一樣，無上甚深微妙法，這個功夫非常的微妙。</w:t>
      </w:r>
      <w:r>
        <w:t xml:space="preserve"> </w:t>
      </w:r>
    </w:p>
    <w:p w14:paraId="1F9B9D7E" w14:textId="77777777" w:rsidR="00E3328F" w:rsidRDefault="00E3328F">
      <w:pPr>
        <w:pStyle w:val="a3"/>
      </w:pPr>
      <w:r>
        <w:t xml:space="preserve">　　我們再看下面這一段，「然欲常人依此修持，須有成範，方能得益。五經、四書，皆成範也」。然就是雖然，上面講的，聖人要人明明德，止於至善，教人從格物致知下手，說的功夫也非常微妙，但是要平常人，欲常人，欲就是希望一般平常的人依此修持，須有成範，要依照格物致知這個功夫來修持，必須要有一個成範，成就是現成的，範就是規範，一個規範，方能得益，這樣我們才能得到利益。如果沒有一個成範，我們不曉得從哪裡下手，要怎麼修？一般人就很難得到利益，道理聽得很好，但是怎麼做？這個成範在儒家裡面就是五經、四書，皆成範。但是不是一般人能夠去受持的，特別現代的人不讀我們老祖宗的這些經典，也不容易了。</w:t>
      </w:r>
      <w:r>
        <w:t xml:space="preserve"> </w:t>
      </w:r>
    </w:p>
    <w:p w14:paraId="2FF5ABD0" w14:textId="77777777" w:rsidR="00E3328F" w:rsidRDefault="00E3328F">
      <w:pPr>
        <w:pStyle w:val="a3"/>
      </w:pPr>
      <w:r>
        <w:t xml:space="preserve">　　下面祖師講，「但以文言浩瀚，兼以散見各書，不以類聚，頗難取法；而未多讀書者，更無因奉為典型也。」四書、五經分量很多，浩瀚，就好像大海一樣，這是形容比喻分量非常多，很廣泛。這些成範，兼以散見各書，它就散在每部書裡面，不以類聚，他並沒有把它歸納起來，蒐集成為一本。頗難取法，就是一般人也很難去取法，取就是採取，法是效法，這樣來學習。這個是指讀書讀很多的人，都很難了。而未多讀書者，那何況沒有讀很多書的人，更無因奉為典型也。沒有多讀書的人，就沒有辦法奉為典型，就是他書讀得也不多，他也不知道要怎麼修持，在生活上要怎麼做。</w:t>
      </w:r>
      <w:r>
        <w:t xml:space="preserve"> </w:t>
      </w:r>
    </w:p>
    <w:p w14:paraId="7ECD1783" w14:textId="77777777" w:rsidR="00E3328F" w:rsidRDefault="00E3328F">
      <w:pPr>
        <w:pStyle w:val="a3"/>
      </w:pPr>
      <w:r>
        <w:t xml:space="preserve">　　今天也很有緣分，最近我也常看我們雪廬老人，也算是我們的師公，我們師父上人的經教跟他學習的。所以我常常遇到學習傳統文化的這些同學，我常常跟他們建議，要學傳統文化，跟雪廬老人學，他是純的，最純粹的傳統文化。所以，我們跟淨老和尚學習經教，要學習傳統文化必須要有個師承，我們淨老和尚的經教跟雪廬老人學的，所以我就想這個傳統文化也應該從他那裡來學，學的才會正規，才會到位，才知道什麼叫傳統文化。為什麼我講這些話？也是我自己很有感觸，因為現代人都接受西方文化，先入為主，以西方文化為基礎，以西方文化為基礎來學我們老祖宗傳統文化，我常常用一句現在流行的話，轉基因。大家聽過轉基因嗎？現在有玉米、黃豆都轉基因，大家知道嗎？如果你先接受西方的文化，再來讀老祖宗的文化，統統是轉基因的，你能學到真正的傳統文化嗎？都夾雜那些轉基因的在裡面。</w:t>
      </w:r>
      <w:r>
        <w:t xml:space="preserve"> </w:t>
      </w:r>
    </w:p>
    <w:p w14:paraId="1D0BEB56" w14:textId="77777777" w:rsidR="00E3328F" w:rsidRDefault="00E3328F">
      <w:pPr>
        <w:pStyle w:val="a3"/>
      </w:pPr>
      <w:r>
        <w:t xml:space="preserve">　　所以現代人註解那些《論語》我一概不看的，我就記住我們師父上人一句話，要有師承。所以，我就專看他老人家的，我現在看他老人家講的《論語講記》、《常禮舉要講記》，剛看看不懂，現在愈看愈有味道，重複的看才有味道，我才明白什麼叫傳統文化，才體會到一點點味道。體會到一點點我就看不厭，如果更深入，大概不用吃飯都可以。所以我建議同學，我們有緣，我是給大家建議，大家現在學《弟子規》，也要學《常禮舉要》，這是雪廬老人編的，根據《禮記》來編的。《常禮舉要》我們看看好像懂了，實在講我們不懂。常禮是講什麼？講人情世故，世故人情。所以《論語講記》也講，你不通人情世故，你辦不了事，這些我們都要學習，這個對我們念佛功夫得力也有很大的關係。</w:t>
      </w:r>
      <w:r>
        <w:t xml:space="preserve"> </w:t>
      </w:r>
    </w:p>
    <w:p w14:paraId="6D5007B3" w14:textId="77777777" w:rsidR="00E3328F" w:rsidRDefault="00E3328F">
      <w:pPr>
        <w:pStyle w:val="a3"/>
      </w:pPr>
      <w:r>
        <w:t xml:space="preserve">　　所以這個雪廬老人講《論語》，最近講的這一次是九十一歲講的，講《常禮舉要》是九十三歲講的。他講他九十幾歲講出來的，他六十幾歲的時候講不出來的，所以我就專看他九十幾歲講的。但是早期講的我們也要看，他對台中蓮社的蓮友的一個開示，他們以前打佛七都到台中靈山寺去打佛七，靈山寺都會請他去跟蓮友開示。老人為什麼九十幾歲還講《論語》、講《常禮》？我們一定要知道他講這個東西，他主要對象是誰，他的對象是台中蓮社的蓮友。為什麼給台中蓮社蓮友講？九十幾歲還講《論語》，以前講過了還講，還講《常禮舉要》，他老人家講，就是台中蓮社前三十年念佛往生的最多，過了十年就比較少了，到了第三十年就更少了，愈來愈少。後來就發現，原來這做人的基礎都沒有，都不懂，社會、國家也不提倡，家庭也沒有，所以他才九十幾歲還在講這個。他說《常禮舉要》，你學個十分之一，對我們念佛功夫成片就很有幫助。他特別告訴我們蓮友，平常我們念佛如果不能達到伏惑，臨終心就顛倒，這個很重要，他根據《彌陀經》講的，「一心不亂」，臨終就顛倒。修其他法門要斷惑才能出生死，修淨土只要伏惑，信願念佛，就能帶業往生，這個也很關鍵。</w:t>
      </w:r>
      <w:r>
        <w:t xml:space="preserve"> </w:t>
      </w:r>
    </w:p>
    <w:p w14:paraId="3244467B" w14:textId="77777777" w:rsidR="00E3328F" w:rsidRDefault="00E3328F">
      <w:pPr>
        <w:pStyle w:val="a3"/>
      </w:pPr>
      <w:r>
        <w:t xml:space="preserve">　　所以最近我在上海、在新加坡、在馬來西亞、在台灣，都跟同修分享雪廬老人的「帶業往生」的這些開示。臨終顛倒不是臨終才顛倒，我們平常就顛倒，平常顛倒我們自己不知道顛倒，不知道自己顛倒。不是說平常不顛倒，臨終突然顛倒，沒那回事情，我們平常就顛倒，到臨終更明顯的發現這個顛倒，所以對我們念佛人來講，也就是很嚴肅的一個問題。我們師父上人在講《大經科註》，現在講的統統是注重修行的，這些我們也都要留意。</w:t>
      </w:r>
      <w:r>
        <w:t xml:space="preserve"> </w:t>
      </w:r>
    </w:p>
    <w:p w14:paraId="00509841" w14:textId="77777777" w:rsidR="00E3328F" w:rsidRDefault="00E3328F">
      <w:pPr>
        <w:pStyle w:val="a3"/>
      </w:pPr>
      <w:r>
        <w:t xml:space="preserve">　　年輕的同學，學了之後，將來能夠修身、齊家、治國、平天下。這裡是講五經、四書都是成範，這裡提到五經、四書，因為今天有很多漢學先修班的同學，我是給你們良心的建議。我也活六十七年了，今年六十七歲，在人生的經歷也很多，聽我們師父上人講經第四十八年，我十九歲聽到現在，一事無成。為什麼一事無成？就是沒有這個基礎。以前年輕的時候，我也是好高騖遠，聽到師父講大經大論，喜歡那些大經大論，對這個基礎的就不重視，到老了，才發現一事無成。所以，現在我只能用晚年這些時間趕緊回頭，從這個基礎學起。現在看到年輕的同學來學，非常歡喜，希望大家在這個地方多留意。大家發心來學不容易，但是要持久很難，如果我們自己沒有省察的功夫，到社會上，心隨境轉，一下子就被轉了。過去台中蓮社李老師辦的大專佛學講座，學生去聽七天，就像個樣子；說回家看一場電影，就恢復原樣了。我們就可以想像到現在這種，特別現在這個時代，比四十年前那種誘惑力就更大了，一下子就被轉掉了。因此，我們要接觸這個，大家也要修到功夫成片，伏惑，煩惱沒斷，但是控制得住，你再去接觸，才不會被轉。</w:t>
      </w:r>
      <w:r>
        <w:t xml:space="preserve"> </w:t>
      </w:r>
    </w:p>
    <w:p w14:paraId="2EEDB89A" w14:textId="77777777" w:rsidR="00E3328F" w:rsidRDefault="00E3328F">
      <w:pPr>
        <w:pStyle w:val="a3"/>
      </w:pPr>
      <w:r>
        <w:t xml:space="preserve">　　此地講五經、四書，我們現在人讀的確有困難，像我這個年紀那是更困難，你們年輕的同學還可以，現在趁年輕，精神、體力好，多讀一些聖賢書。大家學了《弟子規》，我建議《常禮舉要》也要學，李越老師教《常禮舉要》。常禮不是鞠躬彎腰，鞠躬彎腰它是禮的一個形式，它的內涵就是世故人情。大家聽了好像懂了，實際上我們是不懂，什麼叫世故人情，世故人情也很重要。今天各位同學來參加，來莊嚴道場，這個就叫世故人情。大家能夠體會一點嗎？就是人與人相處的一個交流。所以非常難得，我們今天算是客滿，因為有諸位同學來，客滿。如果沒有諸位同學來，就是大概一半，一半也不錯。</w:t>
      </w:r>
      <w:r>
        <w:t xml:space="preserve"> </w:t>
      </w:r>
    </w:p>
    <w:p w14:paraId="70CFAE41" w14:textId="77777777" w:rsidR="00E3328F" w:rsidRDefault="00E3328F">
      <w:pPr>
        <w:pStyle w:val="a3"/>
      </w:pPr>
      <w:r>
        <w:t xml:space="preserve">　　這些我們從生活當中方方面面去留意，這個禮，實在講，孔老夫子都說他不懂，我們怎麼會懂，我們只能說來學習，學習常禮。所以在《論語》裡面講，「林放問禮」，孔子說「大哉問」，說你問得太大了。這個禮就是我們佛家講的戒，戒</w:t>
      </w:r>
      <w:r>
        <w:t>只有佛才能制戒，菩薩不能制戒。世間的禮要有德有位的人他才能夠制禮作樂，有德無位、有位無德都不可以制禮作樂，天子有德有位，他才能制禮作樂。所以這個道理非常深廣。《論語》大家也要多學習多看看，這個《論語》待人處世，你學到其中的一句、二句，你真會了，終身受用不盡。我們現在只能抓住一些重點來學習。這些四書五經，我們年紀輕的同學，當然大家有時間、精神，多去學習，這是需要的；像我這個年紀的一些老同修，大概只能抓住一些重點。</w:t>
      </w:r>
      <w:r>
        <w:t xml:space="preserve"> </w:t>
      </w:r>
    </w:p>
    <w:p w14:paraId="6A5CF8AF" w14:textId="77777777" w:rsidR="00E3328F" w:rsidRDefault="00E3328F">
      <w:pPr>
        <w:pStyle w:val="a3"/>
      </w:pPr>
      <w:r>
        <w:t xml:space="preserve">　　我們再看下面這一段，「而未多讀書者，更無因奉為典型也。」這個也是真話，不是多讀書的人，你說四書五經那麼多，我們也不曉得從哪裡下手。我們再看下面這一段，「《太上感應篇》，撮取惠吉、逆凶，福善、禍淫之至理，發為掀天、動地、觸目、驚心之議論。」祖師講到這裡就提到這個序文的重點，就是要介紹《太上感應篇》，前面是一個引導的話，這裡就講到這篇序主要的了，就提出《太上感應篇》。《太上感應篇》，撮取，撮就是摘取重要的，惠吉、逆凶這是《尚書》講的話，《尚書》裡面講「惠迪吉，從逆凶」。福善禍淫，修善得福、造惡得禍之至理，發為掀天、動地、觸目、驚心之議論。這段話也是我們修心的一個重點。我們修《感應篇》，我也修過，以前也看過，也讀過，但是我讀到祖師這句話，我常常反省自己，我讀了之後有沒有觸目驚心？我自己反省反省，讀是讀了，但是還沒有這種觸目驚心的感覺。所以我們讀了有沒有效果，能不能依教奉行，我們就是要讀到我們有感覺到觸目驚心，舉頭三尺有神明，大家要有敬畏之心，不然到時候都拉清單了。沒有敬畏之心，就沒有觸目驚心這種感覺，沒有感覺，我們依然會隨這物欲來轉。如果觸目驚心，那就會提高警覺，在起心動念、言語造作都會謹慎，這個就效果開始出現</w:t>
      </w:r>
      <w:r>
        <w:t>了。如果讀了，我們還是渾渾噩噩的，好像沒什麼感覺，這個就還沒有效果，還要用功。用功就是一直讀誦，求佛力加持。如果你讀到有觸目驚心的感覺，人就會變樣子，跟以前就不一樣。大家可以看《了凡四訓》，了凡先生還沒有遇到雲谷禪師之前，悠悠度日，一天過一天，好像也滿自在的；遇到雲谷禪師之後，他開始反省檢點，原來自己毛病那麼多，就不敢鬆懈了，他那個感覺就出來了。還有《俞淨意公遇灶神記》也是一樣的，剛開始在修，渾渾噩噩，提不起來的。好像我們都沒有什麼毛病，這個就是我們業障還滿重的，這個要提高警覺。</w:t>
      </w:r>
      <w:r>
        <w:t xml:space="preserve"> </w:t>
      </w:r>
    </w:p>
    <w:p w14:paraId="0BBD4232" w14:textId="77777777" w:rsidR="00E3328F" w:rsidRDefault="00E3328F">
      <w:pPr>
        <w:pStyle w:val="a3"/>
      </w:pPr>
      <w:r>
        <w:t xml:space="preserve">　　提高警覺有時候我們自己提不起來，如果我們有觸目驚心，我們就能夠慎獨，儒家講慎獨，獨就是獨自一個人你就會很謹慎。像儒家講的，自己一個人在暗室屋漏當中，如同十目所視，十手所指，一個人住在一個黑暗的房間裡面，也不敢做壞事，就好像有十個眼睛看著我們，有十個指頭指著我們，這個就有慎獨的功夫，儒家講慎獨的功夫就是這個。我們如果做不到慎獨的功夫，依眾靠眾就很重要，大家互相依靠、互相提醒。所以，以前我們住在台北華藏圖書館，師父上人要求我們出家眾要住通鋪，互相監督，住通鋪。我住了十二年的通鋪，住通鋪也是依眾靠眾，大家互相依靠。你做不到慎獨的功夫，就要依眾靠眾，不能一個人睡一間，睡通鋪。我出家，師父叫我跟日常法師學戒律，之後到圖書館，都是住通鋪的。這個就是我們自己修行要知道自己的根器。</w:t>
      </w:r>
      <w:r>
        <w:t xml:space="preserve"> </w:t>
      </w:r>
    </w:p>
    <w:p w14:paraId="76A12BDD" w14:textId="77777777" w:rsidR="00E3328F" w:rsidRDefault="00E3328F">
      <w:pPr>
        <w:pStyle w:val="a3"/>
      </w:pPr>
      <w:r>
        <w:t xml:space="preserve">　　所以，古大德提倡依眾靠眾，就是我們自己不能做到慎獨的功夫。現在有人發心閉關，閉關一個人關在關房裡面，自己一個人，一個人在這個地方能做到不懶惰懈怠嗎？如果能夠做到不懶惰懈怠，去閉關，這個必須要有慎獨的功夫，不然的話，一個人住在關房裡面，那還是隨順自己的煩惱習氣。過去我們師父上人講經常講，就是以前有出家人去閉關，閉關外面什麼事情都知道，因為有人送報紙給他看，大概關房裡面看報紙，不是看佛經，這樣閉關就沒有意義了。所以，閉關一個人修行，都要有慎獨的功夫，才能夠成就；如果沒有慎獨的功夫，還是要依眾靠眾。不然都是隨順煩惱習氣，你一個人，你自己愛怎麼樣就怎麼樣，對不對？那不是隨順你的煩惱習氣嗎？大家住在一起，那就不能你要怎麼樣就怎麼樣，是不是這樣？這樣才能調整自己的煩惱習氣。所以，講到這個，我是提出我個人的一點感受跟大家分享。</w:t>
      </w:r>
      <w:r>
        <w:t xml:space="preserve"> </w:t>
      </w:r>
    </w:p>
    <w:p w14:paraId="201CA3DD" w14:textId="77777777" w:rsidR="00E3328F" w:rsidRDefault="00E3328F">
      <w:pPr>
        <w:pStyle w:val="a3"/>
      </w:pPr>
      <w:r>
        <w:t xml:space="preserve">　　下面講，「何者為善？何者為惡？為善者得何善報？作惡者得何惡報？洞悉根源，明若觀火。」《感應篇》它的特色就是很明顯的，什麼是善，什麼是惡，給我們講得很清楚。為善的人你會得到什麼善報，我們現在人講有什麼好處，我修這個對我有什麼好處，沒有好處他不幹的。因果就是講好處跟壞處，你修善會得什麼好處，造惡會得什麼壞處，給你講清楚、說明白。為善他會得到什麼善報，為惡會得到什麼惡報，洞悉根源，明若觀火，洞悉就是它的根源都很清楚，明若觀火，好像一把火在面前，看得非常清楚，很明白。《感應篇》這篇實在講就是一篇天律。所以，每年我在台北司法院法務部，法院都會請我去做三時繫念，我都會跟這些法官講，我說我們人間有法律，陰間也有法律，陰間的法律就是《太上感應篇》，這篇叫天律。所以對善惡因果報應這個因果律，天律就是因果律，因果律佛也不能推翻的。</w:t>
      </w:r>
      <w:r>
        <w:t xml:space="preserve"> </w:t>
      </w:r>
    </w:p>
    <w:p w14:paraId="05C72264" w14:textId="77777777" w:rsidR="00E3328F" w:rsidRDefault="00E3328F">
      <w:pPr>
        <w:pStyle w:val="a3"/>
      </w:pPr>
      <w:r>
        <w:t xml:space="preserve">　　我們再看下面這句，「且愚人之不肯為善，而任意作惡者，蓋以自私自利之心使之然也。」愚人就是沒有智慧的人，他不肯做善事，而且任意去做惡業，為什麼會這樣？都是自私自利這個心所使然，自私自利就是物欲，貪欲、私心。自私自利會怎麼樣？下面講，「今知自私自利者，反為失大利益，得大禍殃，敢不勉為良善，以期禍滅福集乎？」為什麼人會自私自利？就是想自己得到利益。現在讀了《感應篇》之後，知道自私自利不但得不到利益，反而失去大利益，得到大的災禍、災殃，這樣造惡業有什麼好處？不但沒有好處，壞處很多，得了災禍，利益不但得不到，還得災禍，敢不勉為良善，怎麼敢不勉力來做善良的人，以期禍滅福集乎？我們人，不管中國人、外國人，都是希望避免災禍，消除災難，得到福報，這是人之常情。</w:t>
      </w:r>
      <w:r>
        <w:t xml:space="preserve"> </w:t>
      </w:r>
    </w:p>
    <w:p w14:paraId="437F0648" w14:textId="77777777" w:rsidR="00E3328F" w:rsidRDefault="00E3328F">
      <w:pPr>
        <w:pStyle w:val="a3"/>
      </w:pPr>
      <w:r>
        <w:t xml:space="preserve">　　「由是言之，此書之益人也深矣！」由以上這些話來說明，這本書利益人也非常的深廣。「故古之大儒，多皆依此而潛修焉。清，長洲，彭凝祉，少奉此書，以迄榮膺殿撰，位登尚書後，尚日讀此書，兼寫以送人，題名為元宰必讀書；又釋之曰，非謂讀此書，即可作狀元宰相，而狀元宰相，決不可不讀此書。」這是舉出古來大儒都是依《感應篇》來潛修，默默的修。舉出清朝長洲彭凝祉先生，少年就讀這個書，後來榮膺殿撰，就是中了狀元，進士第一名。後來他的官做到尚書，位登尚書，他的官位做到尚書，尚書就是現在的部長。他每天還是讀這個書，兼寫以送人，寫就是流通，現在用印刷的。他就題一個名為元宰必讀書，就是狀元宰相必定要讀這個書；他又解釋，並不是說讀了這個書就一定會做狀元宰相，但是狀元宰相必定要讀這個書，不能不讀。</w:t>
      </w:r>
      <w:r>
        <w:t xml:space="preserve"> </w:t>
      </w:r>
    </w:p>
    <w:p w14:paraId="7B20DB95" w14:textId="77777777" w:rsidR="00E3328F" w:rsidRDefault="00E3328F">
      <w:pPr>
        <w:pStyle w:val="a3"/>
      </w:pPr>
      <w:r>
        <w:t xml:space="preserve">　　「其發揮可謂透澈之極，然見仁見智，各隨其人之性質。此書究極而論，止乎成仙；若以大菩提心行之，則可以超凡入聖，了脫生死，斷三惑以證法身，圓福慧以成佛道；況區區成仙之人天小果而已乎。」這段印光祖師給我們勉勵的，《感應篇》發揮福善禍淫的道理可以說是透徹到極處，學習這本書，每個人他所求的不一樣，見仁見智，隨各人的性質，性質就是隨各人他的願，這個性質就是願，發願；我們修淨土，信願行，願就是志向，你的志願。現在大家讀大學都要填志願，你是填什麼志願，那個志願就是淨土講的發願，每尊佛菩薩都有他的願，每個人願不一樣。這本書講到究極而論，就是講到最高的，止乎成仙，因為道家他的願望就是要做神仙。我小時候也很嚮往神仙的生活。神仙是什麼？求長生不老，這是道家他修學最高的目標，就是成仙。祖師在此地是對我們學佛的人來講的，因為對學佛的人來講，這個是修仙的人讀的書，我們要成佛，還讀這個幹什麼。所以祖師在這裡給我們補充說明，若以大菩提心行之，則可以超凡入聖，了脫生死，斷三惑以證法身，圓福慧以成佛道。這個書可以幫助我們成仙，如果我們以大菩提心來修行《太上感應篇》，不是只有成仙，還可以成佛。所以關鍵在我們的發心，我們如果發菩提心來修《感應篇》</w:t>
      </w:r>
      <w:r>
        <w:t>，那是可以成佛；如果一般道家的，他沒有發菩提心，他不是學佛的，他只是想成仙，那這個書可以幫助他成仙，得到長生不老。祖師講，況區區成仙之人天小果而已乎。仙還是在六道裡面，不出六道。所以修《感應篇》，不但可以成仙，還可以成佛。</w:t>
      </w:r>
      <w:r>
        <w:t xml:space="preserve"> </w:t>
      </w:r>
    </w:p>
    <w:p w14:paraId="3694E4C1" w14:textId="77777777" w:rsidR="00E3328F" w:rsidRDefault="00E3328F">
      <w:pPr>
        <w:pStyle w:val="a3"/>
      </w:pPr>
      <w:r>
        <w:t xml:space="preserve">　　「此書註解甚多，惟清元和惠棟之箋註，最為精深宏暢，惜非博學之士不能閱。次則彙編，實為雅俗同觀之最上善本，而不甚通文之婦孺，猶難領會。惟《直講》一書為能普益，然文雖淺顯，詞甚優美，淺而不俗，最易感人。」《感應篇》的註解很多，祖師在這裡舉出，惟清元和惠棟的箋註，那是最精深宏暢，但是不是博學之士，一般人他也不能看，特別年紀大的人看那個有困難。再來就是《感應篇彙編》，過去我們也都印過，也是雅俗同觀的最上善本。但是如果不是很通文言的婦孺，婦就是老人家，現在我們佛門講老菩薩，孺就是小孩子，他們沒有讀很多書，特別現在人不讀文言，也很難領會。唯有《直講》一書為能普益，《直講》很淺顯、很明白的，什麼人都能讀的，能夠普遍利益社會大眾。雖然它文很淺顯，它的詞很優美，淺而不俗，雖然淺，但是不俗，最易感人，很容易感動人。</w:t>
      </w:r>
      <w:r>
        <w:t xml:space="preserve"> </w:t>
      </w:r>
    </w:p>
    <w:p w14:paraId="0918A33F" w14:textId="77777777" w:rsidR="00E3328F" w:rsidRDefault="00E3328F">
      <w:pPr>
        <w:pStyle w:val="a3"/>
      </w:pPr>
      <w:r>
        <w:t xml:space="preserve">　　「香濤居士，出資千圓，排印廣布；亦有同志各相輔助，願令此書周遍寰宇。庶幾人修十善，家敦孝弟；知禍福之惟人自召，善惡之各有報應，則誰肯為惡而召禍乎？此風一行，善以善報，則禮讓興行，干戈永息，人民安樂，天下太平矣。」這段是有香濤居士出錢，以前一千的大圓也很多了，排版廣泛來流布；也有同志來互相輔助，期望這個書能夠周遍寰宇，流通全世界。希望人人都能修十善，家敦孝弟；知道禍福都是人自己招感來的，善惡都有它的報應，明白之後，誰肯去為惡召禍？為惡召禍總是他不明白這個因果的事實真相，明白了沒有人會去做這個事情。這個風氣一行，善以善報，禮讓興行，干戈永息，人民安樂，天下太平。所以這是印光祖師提倡因果教育，是現在這個世界最迫切需要的。</w:t>
      </w:r>
      <w:r>
        <w:t xml:space="preserve"> </w:t>
      </w:r>
    </w:p>
    <w:p w14:paraId="113B6747" w14:textId="77777777" w:rsidR="00E3328F" w:rsidRDefault="00E3328F">
      <w:pPr>
        <w:pStyle w:val="a3"/>
      </w:pPr>
      <w:r>
        <w:t xml:space="preserve">　　「願有財力智力者，或廣印以流布，或說法以講演。俾未失本性者，愈加純真，已失本性者，速復厥初，其為功德，何能名焉！」這個是祖師他發的願，也是勸勉我們大家，有財力、智力的，就是有錢出錢、有力出力，有財力的人廣印，廣泛來印這個書，或者沒有財力，說法以講演。現在廣印是比較方便，現在印刷術發達，印書的成本也愈來愈便宜，現在印這個書不難。現在說法講演這個就比較需要，為什麼？說法講演也是依眾靠眾。所以悟道這次來，那天悟莊師請我來講《感應篇》，我也樂意的答應了，因為我才不會懈怠，才有這個機會來學習，這個就是依眾靠眾。這就是我們老和尚常講的，我們自己還沒有成就，多上講台，依眾靠眾，台下都是老師，這是真的。所以我們自己多製造一些機會，自己上台來要求自己、勉勵自己，有這個機會，我們每一個人都不要錯過，就三五個人也可以講。實在講，現在你對一台電腦，現在電腦也可以直播，跟有緣的人分享，每一個人都可以修，有這個時間大家都可以修。大家在一起共學，那是更殊勝。</w:t>
      </w:r>
      <w:r>
        <w:t xml:space="preserve"> </w:t>
      </w:r>
    </w:p>
    <w:p w14:paraId="2EF5DBE5" w14:textId="77777777" w:rsidR="00E3328F" w:rsidRDefault="00E3328F">
      <w:pPr>
        <w:pStyle w:val="a3"/>
      </w:pPr>
      <w:r>
        <w:t xml:space="preserve">　　印光祖師的序文我們就學習到此地，因為它這個道理非常深，我們時間有限，所以我們也不能做太詳細的解釋，只能很簡單的跟我們大家簡介。今天也非常感恩我們悟全法師、悟勝法師，諸位老師、同學，諸位同修，大家來莊嚴道場，希望我們今天是一個很好的開始。希望諸位同學除了學《弟子規》，《感應篇》也不能疏忽。那一番話，雖然幾十秒，我覺得大家都可以在每次上課前先提醒一下，也非常有幫助的。今天我們時間到了，我們就跟大家一起學習到這裡，明天因為上午有個同修的家屬要做告別式，所以明天的時間是在下午三點半到五點，明天是下午三點半到五點，有時間的同修歡迎一起來學習。祝大家福慧增長，六時吉祥，法喜充滿。阿彌陀佛。　　</w:t>
      </w:r>
    </w:p>
    <w:sectPr w:rsidR="00E332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67E9A" w14:textId="77777777" w:rsidR="00E3328F" w:rsidRDefault="00E3328F" w:rsidP="00D2530F">
      <w:r>
        <w:separator/>
      </w:r>
    </w:p>
  </w:endnote>
  <w:endnote w:type="continuationSeparator" w:id="0">
    <w:p w14:paraId="1080DD00" w14:textId="77777777" w:rsidR="00E3328F" w:rsidRDefault="00E3328F" w:rsidP="00D25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C67B4" w14:textId="77777777" w:rsidR="00E3328F" w:rsidRDefault="00E3328F" w:rsidP="00D2530F">
      <w:r>
        <w:separator/>
      </w:r>
    </w:p>
  </w:footnote>
  <w:footnote w:type="continuationSeparator" w:id="0">
    <w:p w14:paraId="736DCCA5" w14:textId="77777777" w:rsidR="00E3328F" w:rsidRDefault="00E3328F" w:rsidP="00D253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30F"/>
    <w:rsid w:val="007931EE"/>
    <w:rsid w:val="00D2530F"/>
    <w:rsid w:val="00E3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069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53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53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53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53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1895</Words>
  <Characters>10802</Characters>
  <Application>Microsoft Office Word</Application>
  <DocSecurity>0</DocSecurity>
  <Lines>90</Lines>
  <Paragraphs>25</Paragraphs>
  <ScaleCrop>false</ScaleCrop>
  <Company/>
  <LinksUpToDate>false</LinksUpToDate>
  <CharactersWithSpaces>12672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