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3A2A" w14:textId="77777777" w:rsidR="00972A0A" w:rsidRDefault="00972A0A">
      <w:r>
        <w:t xml:space="preserve">欲廣福田須憑心地　　（共一集）　　悟道法師主講　　</w:t>
      </w:r>
      <w:r>
        <w:t>2018/1/13</w:t>
      </w:r>
      <w:r>
        <w:t xml:space="preserve">　　台灣台北靈巖山寺雙溪小築三重淨宗別院　　檔名：</w:t>
      </w:r>
      <w:r>
        <w:t xml:space="preserve">WD19-031-0001 </w:t>
      </w:r>
    </w:p>
    <w:p w14:paraId="2FD13AFF" w14:textId="77777777" w:rsidR="00972A0A" w:rsidRDefault="00972A0A">
      <w:pPr>
        <w:pStyle w:val="a3"/>
      </w:pPr>
      <w:r>
        <w:t xml:space="preserve">　　尊敬的劉理事長，諸位理監事，諸位會員大德，諸位同修，大家上午好。阿彌陀佛！</w:t>
      </w:r>
      <w:r>
        <w:t xml:space="preserve"> </w:t>
      </w:r>
    </w:p>
    <w:p w14:paraId="08D10508" w14:textId="77777777" w:rsidR="00972A0A" w:rsidRDefault="00972A0A">
      <w:pPr>
        <w:pStyle w:val="a3"/>
      </w:pPr>
      <w:r>
        <w:t xml:space="preserve">　　今天是我們社團法人中華傳統文化儒釋道教育協會例行性的，一年一度的理監事會，以及會員大會。今天在開會之前，我們同修請悟道來跟大家講講《安士全書．文昌帝君陰騭文》。我們的時間是一個半小時，當然不能講一遍《文昌帝君陰騭文》。特別《安士全書》裡面註解這個《文昌帝君陰騭文》，引用儒釋道三教的經典，還有歷史上發生的因果，註解《陰騭文》內容非常豐富，所以要細講當然要很長的時間。</w:t>
      </w:r>
      <w:r>
        <w:t xml:space="preserve"> </w:t>
      </w:r>
    </w:p>
    <w:p w14:paraId="55BAC6D1" w14:textId="77777777" w:rsidR="00972A0A" w:rsidRDefault="00972A0A">
      <w:pPr>
        <w:pStyle w:val="a3"/>
      </w:pPr>
      <w:r>
        <w:t xml:space="preserve">　　《安士全書》是清朝康熙年間周安士居士，他是江蘇崑山人。現在在大陸崑山台商很多，也是一個工商業，現在是很發達的一個地區。周安士居士就是崑山那個地方的人，他是在家居士，有菩薩心腸，看到當時這個世間，眾生造惡業非常嚴重。特別是把淫、殺這兩個特別挑出來，在《安士全書》一共分為四卷，第一卷是「文昌帝君陰騭文」的註解，引用三教經典來註解，還有舉出歷史上的因果故事。第二卷就是戒殺，叫「萬善先資」，把戒殺的道理、方法，還有戒殺跟殺生的因果報應，在歷史上發生的，也列出很多，讓我們看了真的是觸目驚心。第三篇是「欲海回狂」，就是講斷邪淫的。邪淫很難控制，特別在我們現前這個時代，很難不犯邪淫，所以特別提出來戒淫的一個理論、方法，還有因果報應這些事例。第四篇是「西歸直指」，就是導歸西方極樂世界。</w:t>
      </w:r>
      <w:r>
        <w:t xml:space="preserve"> </w:t>
      </w:r>
    </w:p>
    <w:p w14:paraId="796A21A1" w14:textId="77777777" w:rsidR="00972A0A" w:rsidRDefault="00972A0A">
      <w:pPr>
        <w:pStyle w:val="a3"/>
      </w:pPr>
      <w:r>
        <w:t xml:space="preserve">　　所以《安士全書》，它是有四卷，每一卷的分量也都有它一定的分量，我們今天就挑「文昌帝君陰騭文」裡面的經文。我們現在在台灣、在大陸，很多廟宇，包括佛的寺院，也都供奉文昌帝君。大家如果有去過萬華龍山寺（艋舺龍山寺），還有很多廟，像松山的媽祖宮。這個龍山寺跟媽祖宮，從小我母親常常帶我們去拜的。很多廟都有供奉文昌帝君。特別有一次我到萬華龍山寺，去看到要聯考了，很多父母都把孩子的准考證影印放在文昌帝君的案桌，那個桌案上面放了一堆，堆積如山。我看了之後，再看看《安士全書》，我覺得也很感慨，真的現在儒釋道，就像我們老和尚講的，大家只知道去拜拜、去做法會，跟其他宗教一樣，都是去教堂舉行個宗教儀式，經典都不講，不講，很容易就變成一種迷信。只知道去拜，不懂得拜什麼意思，拜到最後，不管信什麼宗教，都是迷信。所以現在很多學科學的人，他什麼教都不信的，因為他認為那是迷信。為什麼會有這樣大的誤解？就是各宗教的傳教士，他沒有把他們這個宗教的經典來為他們的信眾來講解、來說明，沒有解說，所以大家不明瞭。所以我看到龍山寺那個文昌帝君，那個桌子上面堆了一堆准考證，命中該考得上還是考得上，該考不上還是考不上，不是印了一張放在那邊，燒幾炷香，然後祂</w:t>
      </w:r>
      <w:r>
        <w:t>就保佑，就考上了，不是這樣的。要怎麼樣才能考上？要修，要修福。像《了凡四訓》講的，你命中沒有，你去修就有了。這一生沒有福報，就是過去生沒有修。過去生沒有修，這一生明白了，趕快修，那就有了。了凡先生就是做一個榜樣給我們看。</w:t>
      </w:r>
      <w:r>
        <w:t xml:space="preserve"> </w:t>
      </w:r>
    </w:p>
    <w:p w14:paraId="7799184B" w14:textId="77777777" w:rsidR="00972A0A" w:rsidRDefault="00972A0A">
      <w:pPr>
        <w:pStyle w:val="a3"/>
      </w:pPr>
      <w:r>
        <w:t xml:space="preserve">　　我們現代，我們淨老和尚他也是一個活生生的例子給我們看，他也是沒有福報，你看算命先生算他四十五歲就要死了，跟他出家同期受戒、同年紀的，他們三個戒兄弟都去給人家算命，算命先生說他們三個人都過不了四十五歲。所以前面兩個，一個四十五歲那一年二月往生，一個五月往生，七月份，我們淨老和尚他生了一場大病，</w:t>
      </w:r>
      <w:r>
        <w:lastRenderedPageBreak/>
        <w:t>生了一場大病，一個月之後又好了。那一年我知道，因為他生病那一年的那個月，他在基隆十方大覺寺講《楞嚴經》，我跟我弟弟去聽了三天。三天後，我們再去聽，怎麼說法師有事不能來，我們也不曉得什麼事。後來一個月之後，我們又接到消息，在台北車站對面李月碧講堂又開始講，我們再去聽。後來聽經，聽師父講，他病了一個月，他想醫生只能醫病，不能醫命，命沒有了，神仙也醫不了，他也不去看醫生，知道自己壽命到了。因為算命算得很準，前面他兩個戒兄弟都走了，他想一想，輪到自己了。後來病了一個月又好了，好了就繼續講經。前面兩個戒兄弟，有一個是學密的，也修得很用功，但是還是轉不了命運。他發心講經弘法，他這個命運轉了，所以四十五歲以後的壽命就不是他的了。因為四十五歲病的時候，他已經是過去世的業力，四十五歲以後的壽命是這一生修的。四十五歲，就是他三十三歲開始講經說法，講了十二年，這個講了十二年的功德，延長了他的壽命，三十三到四十五。但是用病一個月來消那個業障，就是重業輕報。今年過年就九十二了，他延長壽命比了凡先生更長了，了凡先生延長二十一年，他後面不曉得延長多少，我們相信一百二十應該沒問題。這個都是修來的。</w:t>
      </w:r>
      <w:r>
        <w:t xml:space="preserve"> </w:t>
      </w:r>
    </w:p>
    <w:p w14:paraId="4745EA5C" w14:textId="77777777" w:rsidR="00972A0A" w:rsidRDefault="00972A0A">
      <w:pPr>
        <w:pStyle w:val="a3"/>
      </w:pPr>
      <w:r>
        <w:t xml:space="preserve">　　如果不懂這些道理，不知道怎麼去修，你說只是去拜，還是命中有時就有、命中沒有就沒有。我們要學《安士全書》，才知道文昌帝君教我們什麼，大家一直拜，拜的人很多，但是他不懂，不認識。就像我們學佛的人一樣，拜佛、拜菩薩拜得很認真，特別拜觀音菩薩的很多，他對觀音菩薩是不認識的，他不知道。因為沒有聽到法師給他講解說明，或者法師講解也沒有依照經典深入的去給他解說，因此拜的人很多，認識的人很少。</w:t>
      </w:r>
      <w:r>
        <w:t xml:space="preserve"> </w:t>
      </w:r>
    </w:p>
    <w:p w14:paraId="603CA1AA" w14:textId="77777777" w:rsidR="00972A0A" w:rsidRDefault="00972A0A">
      <w:pPr>
        <w:pStyle w:val="a3"/>
      </w:pPr>
      <w:r>
        <w:t xml:space="preserve">　　我們今天把《安士全書》影印一句，我們請大家看列印出來這一張。</w:t>
      </w:r>
      <w:r>
        <w:t xml:space="preserve"> </w:t>
      </w:r>
    </w:p>
    <w:p w14:paraId="1112D339" w14:textId="77777777" w:rsidR="00972A0A" w:rsidRDefault="00972A0A">
      <w:pPr>
        <w:pStyle w:val="a3"/>
      </w:pPr>
      <w:r>
        <w:t xml:space="preserve">　　【欲廣福田。須憑心地。】</w:t>
      </w:r>
      <w:r>
        <w:t xml:space="preserve"> </w:t>
      </w:r>
    </w:p>
    <w:p w14:paraId="1A3DEABB" w14:textId="77777777" w:rsidR="00972A0A" w:rsidRDefault="00972A0A">
      <w:pPr>
        <w:pStyle w:val="a3"/>
      </w:pPr>
      <w:r>
        <w:t xml:space="preserve">　　就是我們要廣種福田。我們大家到寺廟裡面，看那個功德箱，常常會看到「廣種福田」四個字。我們學《文昌帝君陰騭文》就知道要怎麼廣種福田了。廣種福田，完全必須憑我們的心地，我們這個心。</w:t>
      </w:r>
      <w:r>
        <w:t xml:space="preserve"> </w:t>
      </w:r>
    </w:p>
    <w:p w14:paraId="5462C42D" w14:textId="77777777" w:rsidR="00972A0A" w:rsidRDefault="00972A0A">
      <w:pPr>
        <w:pStyle w:val="a3"/>
      </w:pPr>
      <w:r>
        <w:t xml:space="preserve">　　我們看下面：「〔發明〕此句乃一篇綱領，上述因果之事，此明因果之理。心地是因，福田是果。世儒不信因果，由于未能理會儒書耳」。這一段給我們講，這句發明，周安士居士發明這句的道理，這句乃一篇綱領，就是這一篇《文昌帝君陰騭文》的綱領，主要的。上述因果之事，上面就是這句經文前面的這些經文，敘述過去因果報應的故事公案，就是歷史上善惡因果的公案故事，舉出這個事實。此明因果之理，這句就是給我們說明因果的道理。心地是因，福田是果，我們的心是因，福田是果，果報。我們在做《三時繫念》，放小蒙山，小蒙山第一句就引用《華嚴經》的一句經文，「若人欲了知，三世一切佛，應觀法界性，一切唯心造」。就是你看整個宇宙法界，這些現相都是自己心造出來的，都是人心製造出來的。製造的有善有惡，果報就有福有禍，都是離不開我們自己這個心。世儒不信因果，就是世間學儒家的這些讀書人，他不相信因果，聽到佛經講因果他不相信。他為什麼不相信？由於未能理會儒書耳，就是因為他對儒書還沒有真正理會（理解、體會）貫通，所以他不相信。</w:t>
      </w:r>
      <w:r>
        <w:t xml:space="preserve"> </w:t>
      </w:r>
    </w:p>
    <w:p w14:paraId="6C0CCDAF" w14:textId="77777777" w:rsidR="00972A0A" w:rsidRDefault="00972A0A">
      <w:pPr>
        <w:pStyle w:val="a3"/>
      </w:pPr>
      <w:r>
        <w:t xml:space="preserve">　　「故論及餘慶餘殃之說則信」，《易經》裡面講（是儒家主要的經典），說「積善之家必有餘慶，積不善之家必有餘殃」，那這不就是因果嗎？不是講得這麼清楚了</w:t>
      </w:r>
      <w:r>
        <w:lastRenderedPageBreak/>
        <w:t>嗎？講「積善之家必有餘慶，積不善之家必有餘殃」，這個讀儒書的人他就相信，給他講佛法的三世因果他就不相信，可見得儒書他還沒讀通，讀通了他肯定相信。所以這裡講，「談及因果即不信，猶之但能呼日，而不知其即為太陽也。」這裡用比喻，猶就是猶如，好像他能夠叫日，日是什麼？就是太陽，太陽就是日，日光，日。讀儒書的人都會講「積善之家必有餘慶，積不善之家必有餘殃」，好像在呼日一樣，講日，給他講太陽他就不相信了。其實日就是太陽，太陽就是日。佛法講的因果，就是儒家講的，《易經》講的，積善之家必有餘慶，慶就是吉祥的，吉慶；殃就是災殃，不好的，積不善之家必有餘殃。所以，這是舉出當時很多讀書人他就不信因果。</w:t>
      </w:r>
      <w:r>
        <w:t xml:space="preserve"> </w:t>
      </w:r>
    </w:p>
    <w:p w14:paraId="423B9C86" w14:textId="77777777" w:rsidR="00972A0A" w:rsidRDefault="00972A0A">
      <w:pPr>
        <w:pStyle w:val="a3"/>
      </w:pPr>
      <w:r>
        <w:t xml:space="preserve">　　「信因果者，其心常畏，畏則不敢為惡。不信因果者，其心常蕩，蕩則無所忌憚」。相信因果的人，他心裡常常有畏懼，畏就是不敢去造惡，知道造了這個惡因，後面會有惡報的。不信因果的人，他心就常常放蕩、放縱。蕩則無所忌憚，放縱，他就什麼都可以，只要我高興，有什麼不可以，那就是無所忌憚，什麼惡業他都造得出來。「一人畏而行一善，萬人即增萬善」。如果有一個人相信因果，他怕這個惡報，他就會去行善了，那一個人就行一善，就一個人去做善事，斷惡修善。那如果有一萬個人，那就增加到一萬個善。「一人蕩而造一惡，萬人即增萬惡」。如果一個人放蕩造惡，那如果一萬個人，那就增長到一萬個惡。「故曰：人人知因果，大治之道也」。所以人人知道因果報應，這是我們這個世間大治之道。現在辦政治，為什麼愈來愈亂？大家不信因果，認為這是迷信，就大亂。不信因果是大亂之道，相信因果報應是大治之道。所以下面講：「人人不信因果，大亂之道也。」每一個人都不相信因果，那就大亂之道，我們現在整個世界就是大亂之道。</w:t>
      </w:r>
      <w:r>
        <w:t xml:space="preserve"> </w:t>
      </w:r>
    </w:p>
    <w:p w14:paraId="03F09487" w14:textId="77777777" w:rsidR="00972A0A" w:rsidRDefault="00972A0A">
      <w:pPr>
        <w:pStyle w:val="a3"/>
      </w:pPr>
      <w:r>
        <w:t xml:space="preserve">　　好，我們現在看「福田心地圖」。「三種福田」。「報恩田</w:t>
      </w:r>
      <w:r>
        <w:t>—</w:t>
      </w:r>
      <w:r>
        <w:t>父母師長和尚」。和尚是印度話，印度梵文的音譯，翻它的音，沒有翻它的意思，只翻它的音。好像我們翻美國總統川普，翻它的音，就根據我們這邊的發音，跟它那個發音接近的，把它翻過來。和尚是梵文，印度話，音譯，如果翻成中文的意思叫親教師，親自教導我的老師，現在大學裡面講指導教授，這個叫和尚。所以現在我們看到出家人就叫和尚，我們是不是跟他有這個關係？大概也沒有，但是大家都這麼叫。這個和尚在現前一些不明佛法道理的人，他認為很粗俗的，聽到尼姑、和尚，就好像讓人家很瞧不起的。其實和尚在古印度，在社會上受到很崇高的尊重、推崇的。報恩田：父母、師長、和尚。父母有養育之恩；師長，這是世間的老師、長輩；和尚，有教導之恩。世間的師長教我們世間法，和尚教我們出世間的佛法，所以這個恩要報。所以第一個報父母恩，沒有父母就沒有我們，所以要孝親尊師，就是報恩，這個是福田，這個是第一個。第二個：「功德田</w:t>
      </w:r>
      <w:r>
        <w:t>—</w:t>
      </w:r>
      <w:r>
        <w:t>佛菩薩賢聖僧」。這是功德田，我們供養佛菩薩賢聖僧有功德。賢聖僧，聖僧，現在我們淨老和尚推薦、讚歎海賢老和尚，我們向他學習就有功德了，海賢老和尚算念佛人的榜樣，是現代人。依照佛菩薩在經典的教誨，去依教奉行我們才有功德。如果不能依教奉行，那就沒有功德。</w:t>
      </w:r>
      <w:r>
        <w:t>第三個：「貧窮田</w:t>
      </w:r>
      <w:r>
        <w:t>—</w:t>
      </w:r>
      <w:r>
        <w:t>飢餓困厄人畜」。現在叫慈濟，做慈悲救濟的，貧窮困苦，鰥寡孤獨，社會上很多可憐的人，他遭遇到困難、災厄，包括人、包括畜生，我們都要去救濟他、幫助他，這個是福田，這個叫貧窮田。</w:t>
      </w:r>
      <w:r>
        <w:t xml:space="preserve"> </w:t>
      </w:r>
    </w:p>
    <w:p w14:paraId="3F7EBC56" w14:textId="77777777" w:rsidR="00972A0A" w:rsidRDefault="00972A0A">
      <w:pPr>
        <w:pStyle w:val="a3"/>
      </w:pPr>
      <w:r>
        <w:t xml:space="preserve">　　下面這個表再給我們講：「二種八福田」。就是「佛、法、僧、父母、師僧、貧窮、疾病、畜生」，這個再詳細給我們列出來。佛、法、僧、父母、師僧，這是「敬田」，「孝養父母、恭敬三寶」，這個叫敬田。這個由恭敬心生起的福田，恭敬三寶、父母、師僧。右邊這個：「方便，廣置義井、建造橋梁、平治險路」，這個是方</w:t>
      </w:r>
      <w:r>
        <w:lastRenderedPageBreak/>
        <w:t>便福田，給人方便的，給社會大眾方便的。義井就是我們飲水，像現在說水庫、水塔這一類的。建造橋梁、平治險路，造橋鋪路，這方面海賢老和尚在光碟也表演給我們看，他也做很多這種善事。再左邊：「貧窮、疾病、畜生，悲田」，這是慈悲，這個福田從慈悲心生的，「給事病人、救濟貧窮、設無遮會。」。病人，他沒有錢買醫藥，我們供養他，這是給事病人。救濟貧窮，人家有急難，財物上的缺乏，有急需要，我們去幫助，去救濟他，就像現在慈濟這些社會的這種慈善工作。設無遮會，這是供養衣食，無遮就是沒有什麼限制條件的，不分的。比如說冬天布施飲食、衣物，針對社會大眾，不管哪一方面的人都可以，供眾。像過去新加坡佛教居士林，他三餐供養大眾吃素，不要錢。不信佛的人也可以去吃，罵佛教的人也可以去吃，那就是無遮大會。當時李木源當林長，他也做了這樁好事。</w:t>
      </w:r>
      <w:r>
        <w:t xml:space="preserve"> </w:t>
      </w:r>
    </w:p>
    <w:p w14:paraId="7C0BF90B" w14:textId="77777777" w:rsidR="00972A0A" w:rsidRDefault="00972A0A">
      <w:pPr>
        <w:pStyle w:val="a3"/>
      </w:pPr>
      <w:r>
        <w:t xml:space="preserve">　　好，我們再翻過來看這一面：「世間七事不齊，皆由心造。」就是說我們這個世間有七樁事情，不齊就是不一樣的。第一個「壽短壽長」，有人壽命很短，有人壽命很長，這個在現前我們大家可以看到，有人很長壽健康，有人很短命三、四十歲就死了，這是什麼因果？「壽短」，這一生壽命短促的果報，就是過去生造「願他身死，殺害眾生，建造淫祠」，這個會得壽命短促的果報。就是願他身死，希望別人趕快死，這個心就不好。另外一方面就是殺害眾生，殺生太重。所以《地藏菩薩本願經》，佛給我們講，「地藏菩薩若遇殺生者，說宿殃短命報」，短命，殺生是短命第一個因素。建造淫祠，淫祠就是廟，那個廟不是供養正神，供養邪神，也是殺生害命。所以安士居士他每經過一個神廟，他都進去給祂上個香、給祂問訊，然後勸這個尊神要皈依三寶，要吃素，不要讓這些信眾殺生來祭拜。這個我們佛弟子可以效法，所以經過每一個神廟，我們皈依三寶的佛弟子都可以比照他這個方式來做。</w:t>
      </w:r>
      <w:r>
        <w:t xml:space="preserve"> </w:t>
      </w:r>
    </w:p>
    <w:p w14:paraId="725E17F9" w14:textId="77777777" w:rsidR="00972A0A" w:rsidRDefault="00972A0A">
      <w:pPr>
        <w:pStyle w:val="a3"/>
      </w:pPr>
      <w:r>
        <w:t xml:space="preserve">　　「壽長：憐憫一切，戒殺放生，寧靜惜福」。壽命長的人，他就憐憫一切眾生，對眾生有慈悲心、有愛心。另外，他戒殺放生。寧靜惜福，寧靜就是不多事；惜福，寧靜才能惜福，不鋪張，惜福就是不浪費。我們現在人都跟西方的思想學習，西方的思想提倡消費，大量的消費來刺激經濟的成長。大量消費就是什麼？實在講就是浪費，不是消費，是浪費。這個衣服還能用，不要了，再換一個新的。浪費地球的資源，必定會破壞地球的自然環境。現在人不懂惜福。所以我們用什麼都要惜福，用一張紙、用水、用電，我們用什麼都要惜福。不然一邊修福，一邊不惜福，就漏掉了，這個福報也就馬上就報掉了。修的福報還不夠給我們自己去享福，那福報享盡了，就祿盡人亡，人就死了。沒有福報，不生病也會死，因為他祿已經沒有了，他這一生該用的都用光了，提前用光提前死，慢慢用就多活幾年，就這樣。所以壽長是這個因果。</w:t>
      </w:r>
      <w:r>
        <w:t xml:space="preserve"> </w:t>
      </w:r>
    </w:p>
    <w:p w14:paraId="1ECAAAC3" w14:textId="77777777" w:rsidR="00972A0A" w:rsidRDefault="00972A0A">
      <w:pPr>
        <w:pStyle w:val="a3"/>
      </w:pPr>
      <w:r>
        <w:t xml:space="preserve">　　第二個，「多病、少病」。多病的人，「惱害眾生，不卹病苦」。我就是屬於多病的，大概我過去今生惱害眾生，不卹病苦。我對照自己造的業，的確是這樣的，我殺生吃肉這個習氣特別重。過去我常常跟大家講，我出家的前天晚上還去吃一頓，想一想明天以後就不能吃了，你說這個習氣已經夠嚴重了。從小跟我父親，我父親也沒學佛，跟一般人一樣，就是自己養的豬、鴨、雞，過年過節就看我父親宰殺。到田裡抓泥鰍，我父親說要油炸，現炸的、活炸的，那個肉才新鮮。從小吃，吃到，實在講，真的就是病很多。我大哥跟我弟弟，他們就是很少吃肉，他們都吃素，所以病比我少。我病特別多，從小病就特別多，過去世業就造很重了，這一生接著繼續造，沒有出家，大概已經不曉得死到哪裡去了。這是多病的因。</w:t>
      </w:r>
      <w:r>
        <w:t xml:space="preserve"> </w:t>
      </w:r>
    </w:p>
    <w:p w14:paraId="6005C5B1" w14:textId="77777777" w:rsidR="00972A0A" w:rsidRDefault="00972A0A">
      <w:pPr>
        <w:pStyle w:val="a3"/>
      </w:pPr>
      <w:r>
        <w:lastRenderedPageBreak/>
        <w:t xml:space="preserve">　　少病，「禮拜三寶，惠施醫藥」。禮拜三寶，就是學佛，又布施醫藥。當然也不能惱害眾生，不能一邊禮拜三寶，一邊惱害眾生，這個還是不行的。所以這一句也涵蓋前面，愛護眾生，就是禮拜三寶；三寶不是去給他拜叫做禮拜，大家這個意思要懂。過去我在山東海島金山寺，上海有幾個居士，女眾，去皈依三寶，有三個，皈依三寶。皈依三寶，其中有兩個，回去不久懷孕了，後來我聽說墮胎了，我好像被她們打了一巴掌一樣。來皈依三寶，然後回去沒多久墮胎，這個就不是禮敬三寶，也沒有皈依三寶，要懂這個意思。所以禮拜就是涵蓋著依教奉行在裡面，涵蓋在裡面。惠施醫藥，就是布施醫藥讓病苦的人得到實惠，對他有幫助，布施醫藥。我們現在也有人做這個善事。但是布施醫藥也要有智慧，要怎麼去做，你不能買一些假藥去送人，那個恐怕就不好。所以現在有一些比較好的醫生，我們可以放一些錢給他，就是有困難的人，可以用這個錢。現在西醫都有健保，中醫有一些有健保，有一些沒有。有一些人他習慣看哪個醫生，對他的病治療比較有效，這個我們也可以去幫助這些需要的人，這些都可以去做的好事。我們布施醫藥給人，我們自己就會得到病少的果報。這個也是我們淨老和尚他早期修布施的其中一個項目，就是布施醫藥。他常常</w:t>
      </w:r>
      <w:r>
        <w:t>講，我醫藥費沒有，我就不生病了，醫藥費都布施出去給需要的人了。</w:t>
      </w:r>
      <w:r>
        <w:t xml:space="preserve"> </w:t>
      </w:r>
    </w:p>
    <w:p w14:paraId="587E02BF" w14:textId="77777777" w:rsidR="00972A0A" w:rsidRDefault="00972A0A">
      <w:pPr>
        <w:pStyle w:val="a3"/>
      </w:pPr>
      <w:r>
        <w:t xml:space="preserve">　　第三個事情，「醜陋、端正」。為什麼有人長得很醜，有的人他長得很端正？這個端正不是妖艷，是端正。所以你要會看相的人，你看端正跟妖艷不一樣的，那個因果不一樣的。醜陋的因是什麼？「瞋恚鬥諍」。有瞋恚心，互相鬥，喜歡跟人家鬥，喜歡跟人家爭，這個是一個原因。第二個原因是「遮佛光明」。佛現在不在世了，我們怎麼遮佛光明？就是佛像把它遮蓋起來，這個會長得醜陋。所以有一年善果林上《弟子規》，就有老師說要流通到大陸去的，不能夠看到佛像，好像《弟子規》不能跟佛扯在一起，然後就用個布把大殿的西方三聖整個遮起來。我就講你們在遮佛光明，這個是屬於遮佛光明。所以，實在講是有一些人他會反對，但是也不必要做到遮佛光明這樣的事情。在我們台灣，如果你說在大陸，那沒辦法，在台灣，實在講沒有必要這樣做，矯枉過正，沒有必要這樣做。所以遮佛光明會得醜陋的果報。第三個因是「笑人醜陋」。就是看到別人長得很醜，笑話他、譏笑他，你笑別人醜陋，將來你也得到醜陋的果報。在《常禮舉要》講，看到醜陋的人，不但你不能笑話他，還要對他特別恭敬，這才是我們的德行。</w:t>
      </w:r>
      <w:r>
        <w:t xml:space="preserve"> </w:t>
      </w:r>
    </w:p>
    <w:p w14:paraId="753C455B" w14:textId="77777777" w:rsidR="00972A0A" w:rsidRDefault="00972A0A">
      <w:pPr>
        <w:pStyle w:val="a3"/>
      </w:pPr>
      <w:r>
        <w:t xml:space="preserve">　　下面講端正的果報：「忍辱柔和，修造佛像，以食施人」。端正就是他修忍辱，他不發脾氣。所以《地藏菩薩本願經》佛跟我們講，「地藏菩薩若遇瞋恚者，說醜陋癃殘報」，將來會得到面貌很醜陋。癃殘就是會變殘疾、殘障，四肢不全，這是瞋恚心很重，會有這個果報。所以佛勸我們要修忍辱，不要起瞋恚心。這個瞋就是生氣、發脾氣，表現在面目上。你看這個字，左邊這個目，就是眼睛，右邊再一個真，發脾氣，眼睛睜得很大，真的生氣了，這表現在外面。如果氣在心裡，你看下面這個恚，兩個土埋在心裡，氣在心裡，那個叫恚，沒有表現在外面。所以合起來叫瞋恚。我們要修忍辱，遇到不順心的人事物，不能生氣，不能有瞋恚心，要修忍辱。柔和，不跟人家爭，不跟人家鬥，什麼事情不會搶在人家前面，總是禮讓，修禮讓。這是端正第一個因，修因。</w:t>
      </w:r>
      <w:r>
        <w:t xml:space="preserve"> </w:t>
      </w:r>
    </w:p>
    <w:p w14:paraId="243DAA73" w14:textId="77777777" w:rsidR="00972A0A" w:rsidRDefault="00972A0A">
      <w:pPr>
        <w:pStyle w:val="a3"/>
      </w:pPr>
      <w:r>
        <w:t xml:space="preserve">　　第二個修因是修造佛像。造佛像，造像有功德。現在造像，有很多人造像，但是造像也要很多方面注意的事項。造的佛像不能亂丟亂擺，不恭敬。所以造佛像最好造大佛，小的當然也需要，大家個人供養。所以斯里蘭卡龍喜佛教大學，強帝瑪國師來給我化緣一尊佛像，我一分錢也沒有，一口就答應。本來準備到大陸去多做幾場法會</w:t>
      </w:r>
      <w:r>
        <w:lastRenderedPageBreak/>
        <w:t>化緣。後來我們順師，她《弟子規》班有一個老師往生了，遺留的房子交給她女兒，她女兒女婿很發心，拿來供養我。後來我正愁造佛像沒錢，剛好這筆錢來，一千五百萬，後來再補貼一些，稅金，還有出口的運費，去裝修的費用，大概也二、三千萬。這樣我們去年一月去斯里蘭卡開光，那個大佛放在屋頂上，大家都看得到，那是大家的功德，修造佛像。印佛像也可以，印小尊的也可以，將來會得端正果報。</w:t>
      </w:r>
      <w:r>
        <w:t xml:space="preserve"> </w:t>
      </w:r>
    </w:p>
    <w:p w14:paraId="6CC0B0F3" w14:textId="77777777" w:rsidR="00972A0A" w:rsidRDefault="00972A0A">
      <w:pPr>
        <w:pStyle w:val="a3"/>
      </w:pPr>
      <w:r>
        <w:t xml:space="preserve">　　以食施人，第三個修因就是以飲食布施給人，就是我們現在講打齋。打齋就是，現在我們三重也有同修在做這個事，給流浪漢，過年過節，特別現在冬天沒得吃，煮一些素食給他們吃，供養他們素食。或者遇到有災難，布施飲食，布施飲食供養這些人。飲食當然最好是供養素食，我們佛教當然是供養素食。這個也是得端正的修因。</w:t>
      </w:r>
      <w:r>
        <w:t xml:space="preserve"> </w:t>
      </w:r>
    </w:p>
    <w:p w14:paraId="37515CCE" w14:textId="77777777" w:rsidR="00972A0A" w:rsidRDefault="00972A0A">
      <w:pPr>
        <w:pStyle w:val="a3"/>
      </w:pPr>
      <w:r>
        <w:t xml:space="preserve">　　第四，我們看「無威德、有威德」。人在世間上，有的人他很有威德，有的人沒有威德。這個威德跟威嚴是不一樣的，威嚴，這個人很威嚴，人家一看就害怕，那個有威，沒有德。有威德，就是說人家敬畏，但是人家對他不害怕，他有德行。一個人在這個世間無威德，就是得不到人家的尊重、尊敬，這個是什麼因？「他物生妬」。就是常常生嫉妒心，別人有好事，不能生隨喜，生嫉妒，甚至去障礙。「不能修福」，只知道享福，不知道修福，不知道造福，不修福就沒福報。修福，前面講的這些都是福田，在我們平常做事就是修福。什麼事都不做，那就是在損福了，在損你的福報。過去修的，我們現在虧損掉的，能不能彌補？如果不能彌補，就沒福，就沒威德。所以要懂得修福、惜福、造福。有威德：「不懷嫉妬，誠信不欺」。一個人有威德，得到社會大眾的信任，他不會懷有嫉妒心，看到人家有好事，他不會嫉妒，會隨喜。這個人真誠有信用，不欺騙人，講真話，講實話，這個人在社會上就有威德。這是有威德的修因。</w:t>
      </w:r>
      <w:r>
        <w:t xml:space="preserve"> </w:t>
      </w:r>
    </w:p>
    <w:p w14:paraId="47620E7F" w14:textId="77777777" w:rsidR="00972A0A" w:rsidRDefault="00972A0A">
      <w:pPr>
        <w:pStyle w:val="a3"/>
      </w:pPr>
      <w:r>
        <w:t xml:space="preserve">　　我們再看下面，「卑賤</w:t>
      </w:r>
      <w:r>
        <w:t>、尊貴」。有的人在這個世間地位很卑賤，有的人地位很尊貴。卑賤的因是什麼？「驕己凌人」，就是驕傲，自己很驕傲，欺凌別人，凌人，我們現在的話叫霸凌。大家有沒有聽過？在台灣叫霸凌，那個霸凌就是這個意思，凌人。你現在驕己凌人，將來果報就是卑賤，讓人家瞧不起，讓人家欺負。你欺負人，果報就是被人欺負，過去世欺負他，現在被碰到了，被他欺負回來。第二個因是「負他財物」。負就是欠人家的錢財不還，這個惡性倒閉，故意不還，負他財物，欠人家錢財不還。第三個因是「薄視僧尼」。薄是輕薄，不重視。對出家人他不尊重，不懂得去尊重，不知道禮敬三寶，他不懂得尊重，瞧不起這些僧尼。造了這個因，就是來生會得卑賤果報。僧尼，不管他修得好不好，總是住持僧寶的一個形像、一個代表，我們也不能去輕視。俗話講，不看僧面看佛面，畢竟是佛門的一個代表，還是要尊重。當然有德的高僧，我們當然是更不可以去薄視，更要尊重，要向他學習。</w:t>
      </w:r>
      <w:r>
        <w:t xml:space="preserve"> </w:t>
      </w:r>
    </w:p>
    <w:p w14:paraId="17D2F8CD" w14:textId="77777777" w:rsidR="00972A0A" w:rsidRDefault="00972A0A">
      <w:pPr>
        <w:pStyle w:val="a3"/>
      </w:pPr>
      <w:r>
        <w:t xml:space="preserve">　　尊貴的果報，修因是「信奉三寶」。就是相信，依教奉行三寶的教導，佛法僧的教導。佛在世講的經教，以佛為師。佛不在了，遺留下來的經典，就是法寶，依經典來修行。僧寶就是依佛、依法，如理如法的四眾弟子，他是真正修行的高僧大德，我們也要向他學習。第二，「力行善事」，就是各種善事努力去修。第三，「處己謙和」，處世待人要謙虛溫和，這樣將來會得到尊貴的果報。</w:t>
      </w:r>
      <w:r>
        <w:t xml:space="preserve"> </w:t>
      </w:r>
    </w:p>
    <w:p w14:paraId="139FA213" w14:textId="77777777" w:rsidR="00972A0A" w:rsidRDefault="00972A0A">
      <w:pPr>
        <w:pStyle w:val="a3"/>
      </w:pPr>
      <w:r>
        <w:t xml:space="preserve">　　下面，「貧窮，富饒」。貧窮的果報，造的因是「慳吝不施，常行竊盜」，慳就是慳貪，吝是吝嗇，自己有的不肯布施，不肯施捨，很慳吝。所以惜福就是節省自己，對布施要慷慨布施，不能惜福惜到變慳吝，那又錯了。所以慳吝，有錢不肯布</w:t>
      </w:r>
      <w:r>
        <w:lastRenderedPageBreak/>
        <w:t>施。我們現在看到有很多人有錢，他就不肯布施，他年紀大了，還能活多久他自己也不知道，錢那麼多，他也不拿出來做好事。實在講，死了也帶不走，就是慳吝。嚴重的，就是把財產留給子女，子女爭財產變成仇人，親兄弟姊妹骨肉變仇人，這在社會上我們看了很多。所以有一次我看到一份報紙說，有一個開挖土機公司的老闆，好像他的財產有三百億，那個報紙報導說他的屍體放在社區公寓裡面放了七年，沒有下葬。為什麼沒有下葬？他的子女在打官司。你說人死了不入土為安，兒女在打官司，他死了，在九泉之下能瞑目嗎？他留那麼多錢給兒女，他們相互去打官司，他們兄弟姊妹變什麼？變仇人。我們看太多了，所以我們有要多布施。「常行竊盜」，偷竊別人的，盜取別人的，這個也是得貧窮果報。所以佛在《戒經》裡面講，逃漏稅都是犯偷盜，不可以逃漏稅。</w:t>
      </w:r>
      <w:r>
        <w:t xml:space="preserve"> </w:t>
      </w:r>
    </w:p>
    <w:p w14:paraId="6E195EF5" w14:textId="77777777" w:rsidR="00972A0A" w:rsidRDefault="00972A0A">
      <w:pPr>
        <w:pStyle w:val="a3"/>
      </w:pPr>
      <w:r>
        <w:t xml:space="preserve">　　下面講富饒，「性喜惠施，不負他財」。他的個性喜歡布施，不欠人家的錢，不去佔人家便宜。有的人他就專門給人家借錢，他借了就打算不還的。還有，過去我看到報紙，也有旅行社給人家收了一些旅費，收一收跑掉了，這屬於偷盜，負別人的錢財。不負他財，不做這些事情，將來得富饒的果報。所以明瞭這些因果，你去佔人家便宜，你目的是要什麼？你要得到富饒嗎？如果知道這個因果，用這樣的手段去得到錢財，反而得不到富饒，得到貧窮，誰還會去幹這個事情？不會了。所以《太上感應篇》也講，「不義之財如漏脯救飢、鴆酒止渴，非不暫飽，死亦及之」。這個不義之財得來，好像吃了有毒的肉，喝了有毒的酒，不但不能解除飢餓，反而很快就死了，真的是得不償失。</w:t>
      </w:r>
      <w:r>
        <w:t xml:space="preserve"> </w:t>
      </w:r>
    </w:p>
    <w:p w14:paraId="5E5CD5B6" w14:textId="77777777" w:rsidR="00972A0A" w:rsidRDefault="00972A0A">
      <w:pPr>
        <w:pStyle w:val="a3"/>
      </w:pPr>
      <w:r>
        <w:t xml:space="preserve">　　下面第七樁事情：「惡智、善智」。這個世間有的人他的智慧是偏向惡，我們一般講邪知邪見，但是他也很聰明，很有口才，講得頭頭是道，死的講成活的。有的人善智，他的智慧是善的，正知正見的。為什麼有的人他得到的是惡智？他很聰明，但是不善，是惡的，是邪的，過去世「親近惡人」。《弟子規》也講，我們要多親近善人，不要去親近惡人。對惡人要敬而遠之，我們對他恭敬，但是不要去跟他學習，不要跟他接近。你跟他接近，就受他影響，親近久了，不知不覺就被他影響了。「讚揚惡法」，這個人他的智慧也不善，縱然很聰明，但是不善。過去我小時候也聽過有一些大人讚歎惡法，他讚歎那個橫行霸道的、讚歎不忠不孝的，的確，我聽過那些人都是讚歎惡法，幹這些殺盜淫妄，他看了隨喜讚歎，所以將來他的智慧就不善，雖然很聰明，但是惡智。第三個因是「吝法不說」。自己懂得的正法，他不肯給人說明。這個包括世間的正法、出世間的正法，出世間的佛法，世間法跟佛法。世間法，如果你有好的技術，這個《太上感應篇》講，「壅塞方術」，你有好的方術你不公開，你不跟人家說、不傳授給人，那就吝法，將來會得到沒智慧。佛法也是一樣，吝法不說，也會得到沒智慧的果報。</w:t>
      </w:r>
      <w:r>
        <w:t xml:space="preserve"> </w:t>
      </w:r>
    </w:p>
    <w:p w14:paraId="2A7F98EF" w14:textId="77777777" w:rsidR="00972A0A" w:rsidRDefault="00972A0A">
      <w:pPr>
        <w:pStyle w:val="a3"/>
      </w:pPr>
      <w:r>
        <w:t xml:space="preserve">　　「善智：修習智慧，親近沙門，受持正法」。我們有善的智慧，是過去今生修習智慧。那什麼叫智慧？智慧跟聰明是不一樣的。世間的聰明叫世智辯聰，佛法講的智慧叫般若智慧，是自性的智慧。你常常聽經聞法，修習智慧，當然善智就生起了。親近沙門，沙門是印度話的音譯，翻成中文的意思是勤息，勤勞的勤，休息的息，就是勤修戒定慧，息滅貪瞋痴，這個叫沙門。我們去親近，他這個人有沒有勤修戒定慧？不管出家人、在家人，他有沒有勤修戒定慧，息滅貪瞋痴？如果他是這樣修行，我們應當要親近，向他學習。如果他不是勤修戒定慧，息滅貪瞋痴，一天到晚增長貪瞋痴，那我們不能親近他。像現在我們淨老和尚講經說法，我們要多聽，就是受持正法，要多聽。包括蔡老師講的傳統文化，我們要多聽，這個都是正法，我們就會得到</w:t>
      </w:r>
      <w:r>
        <w:lastRenderedPageBreak/>
        <w:t>善智。我們這三天的上課，我想來參加聽課的同學，應該這個善智啟發不少，過去沒聽人家說過，現在聽了才恍然大悟什麼是善、什麼是惡。</w:t>
      </w:r>
      <w:r>
        <w:t xml:space="preserve"> </w:t>
      </w:r>
    </w:p>
    <w:p w14:paraId="7C1ADF4A" w14:textId="77777777" w:rsidR="00972A0A" w:rsidRDefault="00972A0A">
      <w:pPr>
        <w:pStyle w:val="a3"/>
      </w:pPr>
      <w:r>
        <w:t xml:space="preserve">　　以上就是講世間七事不齊，都是自己心造出來的，跟別人沒有關係。</w:t>
      </w:r>
      <w:r>
        <w:t xml:space="preserve"> </w:t>
      </w:r>
    </w:p>
    <w:p w14:paraId="2DF50B40" w14:textId="77777777" w:rsidR="00972A0A" w:rsidRDefault="00972A0A">
      <w:pPr>
        <w:pStyle w:val="a3"/>
      </w:pPr>
      <w:r>
        <w:t xml:space="preserve">　　我們再看下面：「十惡所感正報餘報圖」。「十惡正報即是三途，若生在人中，則如下文所感二種輕報耳。」看下面這個表：「身三惡業，口四惡業，意三惡業。」第一個就是把十善十惡對照了，這裡列出來是十惡業。十惡業第一個是「殺」，殺生。殺生得「多病、短命」的果報。偷盜，就是偷、搶，或者是用舞弊的，或者給人家借錢不還的，用種種手段去奪取，不正當的手段奪取人家的錢財，都屬於偷盜。賣假藥、賣假酒，那都是屬於偷盜。我聽黃念祖老居士講，現在也是一樣，大陸茅台酒，那個空瓶子回收還價錢滿高的，好像一個空瓶子可以賣到五十塊人民幣。買那個幹什麼？去裝假酒。那個茅台酒一瓶現在叫到二千塊人民幣，然後他買一個五十塊的空瓶子，去弄一些假的酒，那可能成本最多也是五十塊，就一百塊，賣二千塊，你說他得到的暴利多少？這屬於偷盜，賣假酒，偷盜。反正賣假的東西，賣假茶葉，賣黑心食物，那些統統屬於偷盜。「盜」會得「貧窮，共財不得自在」。貧窮就是你偷盜會得到貧窮果報，你會沒有錢。共財就是說你有財物，但是你不能自己自在的去使用，要跟人家在一起使用，你自己沒有這個福報。第三，「淫」，就是邪淫。「妻不貞良，得不隨意眷屬。」你邪淫別人妻女，自己也會得到這個果報，也會得不</w:t>
      </w:r>
      <w:r>
        <w:t>隨意的眷屬，這些當中都有因果。</w:t>
      </w:r>
      <w:r>
        <w:t xml:space="preserve"> </w:t>
      </w:r>
    </w:p>
    <w:p w14:paraId="2CBD6959" w14:textId="77777777" w:rsidR="00972A0A" w:rsidRDefault="00972A0A">
      <w:pPr>
        <w:pStyle w:val="a3"/>
      </w:pPr>
      <w:r>
        <w:t xml:space="preserve">　　下面是「口四惡業」。「妄言：多被誹謗，為他所欺」。就是講話騙人，講不實在的，講虛妄的，不是真實的。你毀謗別人，也會得到別人毀謗。講一些妄語去毀謗人。為他所欺，也會被別人所欺負。</w:t>
      </w:r>
      <w:r>
        <w:t xml:space="preserve"> </w:t>
      </w:r>
    </w:p>
    <w:p w14:paraId="797F3FAA" w14:textId="77777777" w:rsidR="00972A0A" w:rsidRDefault="00972A0A">
      <w:pPr>
        <w:pStyle w:val="a3"/>
      </w:pPr>
      <w:r>
        <w:t xml:space="preserve">　　「綺語：言無人受，語不明了」。綺語的果報就是他講的話，別人不能接受。講話也不明瞭，別人聽不明白。綺語就是講花言巧語，講很美麗的話，但是不是真實的，講得很好聽，但是不是真的。「兩舌：眷屬乖離，親族弊惡」。兩舌就是破壞、離間人與人之間的情感，製造這些言論破壞族群與族群之間的和諧，製造對立，做這個破壞的工作，造這個惡業，將來自己的眷屬也會被人破壞，也會乖離。自己的親族會弊惡，親族之間也是不和諧的，不會和諧的。現在造這個妄言、綺語、兩舌，再加上一個「惡罵：常聞惡聲，言多諍訟」。這個在選舉的時候，我們都聽到了。在立法院裡面也常常看到惡罵，造這個因，會常聞惡聲，常常聽到惡的言語。言多諍訟，互相爭，互相訴訟，訟就是去法院告，告來告去的。</w:t>
      </w:r>
      <w:r>
        <w:t xml:space="preserve"> </w:t>
      </w:r>
    </w:p>
    <w:p w14:paraId="21BA4FC6" w14:textId="77777777" w:rsidR="00972A0A" w:rsidRDefault="00972A0A">
      <w:pPr>
        <w:pStyle w:val="a3"/>
      </w:pPr>
      <w:r>
        <w:t xml:space="preserve">　　「意三惡業：貪瞋痴」。「貪：心不知足，所求闕絕」。這個人心不足蛇吞象，有貪心，心就不知足，不知足永遠是缺乏的，所以所求闕絕，常常覺得不夠。所以知足的人，睡這個地上，好像在天堂；不知足的人，在天堂，好像在地上。「瞋：人求長短，被他惱害」。常常瞋恨發脾氣，常常會有人講他的長短，惱害別人也會被別人惱害。「痴：生邪見家，其心諂曲」。他就不會投生到正知正見的家庭，在人間，他就不會投生到正見家庭，投生到邪知邪見的家庭。愚痴就是沒有智慧，是非善惡邪正分不清楚。為什麼分不清楚？不讀聖賢書之過。所以我們這三天的上課，蔡老師講的，這是我們老和尚指定的功課，這些都是正知正見。如果你不接受這個，那你必定是接受邪知邪見，那你就會生邪見之家，其心就諂曲了。</w:t>
      </w:r>
      <w:r>
        <w:t xml:space="preserve"> </w:t>
      </w:r>
    </w:p>
    <w:p w14:paraId="039331E1" w14:textId="77777777" w:rsidR="00972A0A" w:rsidRDefault="00972A0A">
      <w:pPr>
        <w:pStyle w:val="a3"/>
      </w:pPr>
      <w:r>
        <w:lastRenderedPageBreak/>
        <w:t xml:space="preserve">　　過去有同修講，我們聽經聽老和尚的，政治不要聽老和尚的。對嗎？你不聽老和尚的，肯定你就走錯了。聽老和尚的，政治聽老和尚聽什麼？不是聽那些政黨，聽《群書治要》。《群書治要》就是講政治的，我們這三天上的課就是《群書治要》，就是講政治的，要聽這個。你聽政黨的，大家都是為了選票在爭，那怎麼會講真話？這個才是講真話的。怎麼可以說聽經聽老和尚，政治不聽老和尚的？全部要聽。不能只聽自己認為這樣的，所以我們淨宗同修一定要有這個共識。所以老和尚給我們講的《弟子規》、《群書治要》、《感應篇》、《十善業》，這個統統都要修的。所以有一些同修不接受，他就拿很多理由，我們念佛就好，怎麼樣、怎麼樣，其實他真能念佛嗎？如果真能念佛是可以的，問題是你能不能老實念，問題在這裡。</w:t>
      </w:r>
      <w:r>
        <w:t xml:space="preserve"> </w:t>
      </w:r>
    </w:p>
    <w:p w14:paraId="40ED3B23" w14:textId="77777777" w:rsidR="00972A0A" w:rsidRDefault="00972A0A">
      <w:pPr>
        <w:pStyle w:val="a3"/>
      </w:pPr>
      <w:r>
        <w:t xml:space="preserve">　　好，我們再看下面：「二十七種善惡果報」。這個有二十七種，「為人」，我們做為一個人，有二十七種不同善惡的果報。第一個，「豪貴」，就是富豪，他很尊貴，社會上有崇高的地位，過去世「禮事三寶」。大家要知道，禮事三寶是依照三寶的原理原則去修持，才叫禮事三寶，不是拜一拜就叫禮事。「大富」，他的錢很多，他就是布施來的，布施愈多，財布施得財富，財布施多，他就得大富，財富很多。像香港的李嘉誠先生他財很多，過去世財布施多。我們台灣好像是郭台銘，他排第一名的，錢比較多，那是過去世布施。「長壽」，就是持戒，第一個持不殺戒，殺盜淫妄，持五戒，就得長壽。「端正」，面貌端正，他修忍辱。「勤修」，就從精進來的。「明達」，是從智慧來的。「聲清」，這個聲音很清澈，就是歌詠三寶，過去世歌詠三寶。所以現在大家做三時繫念，唱三寶讚，那個叫歌詠三寶。所以大家將來果報聲音都會很清澈的，所以勸大家多參加。「潔淨」，從慈悲心來的。前面這個是講好的果報。</w:t>
      </w:r>
      <w:r>
        <w:t xml:space="preserve"> </w:t>
      </w:r>
    </w:p>
    <w:p w14:paraId="6802829B" w14:textId="77777777" w:rsidR="00972A0A" w:rsidRDefault="00972A0A">
      <w:pPr>
        <w:pStyle w:val="a3"/>
      </w:pPr>
      <w:r>
        <w:t xml:space="preserve">　　下面就不好。「不淨」，從豬來的，過去生是從豬來的。我在當兵，我們班裡面也有一個，排在我旁邊的，我看他很邋遢的，就像豬一樣。所以不清淨，過去世大概從豬來的。「慳貪」，從狗來的，過去生是狗，所以這一生很慳貪。「狠戾」是從羊來的，過去生是羊，這一生性情比較暴力。「輕躁」，就是我們現在講過動兒，現在大家有沒有聽到過動兒？小孩子一天到晚蹦蹦跳跳的，一時也停不下來，那是從猴子來的，從獼猴來的，過去生是當過猴子。「腥臭」，就是身體常常有臭味，是從魚鱉來的，有腥味，有臭味。「含毒」，就是這個心常常有毒害人的心，就從蛇來的。「無慈」，就是沒有慈悲心，從虎狼來的。這個二十七種善惡果報。這是八善七惡，從這個地方來的。</w:t>
      </w:r>
      <w:r>
        <w:t xml:space="preserve"> </w:t>
      </w:r>
    </w:p>
    <w:p w14:paraId="43596CCB" w14:textId="77777777" w:rsidR="00972A0A" w:rsidRDefault="00972A0A">
      <w:pPr>
        <w:pStyle w:val="a3"/>
      </w:pPr>
      <w:r>
        <w:t xml:space="preserve">　　下面講為人：「顓愚」，就是愚痴，這個人沒有智慧。「不教他」，不教人，自己懂的不教人，不肯教人，將來自己就沒智慧。「瘖瘂」就是啞巴，不會講話。「謗毀人」，造謠生事。「下使」，做人家的奴僕，不自由。「負債不還」，就是欠人家錢不還。「醜黑」，這個人長得很醜，也很黑。「遮佛光明」，所以不能幹這個遮佛光明的事。「生麋鹿中，驚怖人」，鹿就很怕人去追殺牠，所以有什麼風吹草動，這個鹿牠就狂奔，一直跑。那過去世就是去驚嚇、恐怖人。像現在講的恐嚇這一類的，去恐嚇人這一類的，自己將來也會受這個果報，會生到鹿當中。「生在龍中，喜調戲」，喜歡遊戲。「身生惡瘡，鞭撻眾生」。身體為什麼生惡瘡？惡瘡就是很難治的，就是用鞭打眾生，身會生這個惡瘡。所以釋迦牟尼佛講這個因果，過去我們老和尚也提出來，就是說他當摔跤的選手，把對方摔得骨頭斷了，現在這一生成佛還有餘報，自己的腰會痛。所以我們身體上哪一個部位怎麼病，都有因的，都有因果。</w:t>
      </w:r>
      <w:r>
        <w:t xml:space="preserve"> </w:t>
      </w:r>
    </w:p>
    <w:p w14:paraId="58AF8495" w14:textId="77777777" w:rsidR="00972A0A" w:rsidRDefault="00972A0A">
      <w:pPr>
        <w:pStyle w:val="a3"/>
      </w:pPr>
      <w:r>
        <w:lastRenderedPageBreak/>
        <w:t xml:space="preserve">　　下面講的是比較好的果報。「人見歡喜，見人歡喜」。這個果報很明顯，為什麼別人看到你歡喜？因為你看到他都歡喜，所以他看到你也歡喜。如果你看到人就討厭，那人家看到你也討厭。「常遭縣官，籠繫眾生」。常常好像犯了官符，被縣官抓去關起來、被羈留，就是過去抓眾生關在籠子裡面。「短小」，這個人個子短小。就是「輕蔑人」，就是輕視別人，這個人長得很短小。「醜陋，喜瞋恚」，醜陋就是常常喜歡發脾氣。「無知，不學問」，「人不學，不知義；玉不琢，不成器」，這個沒學問就是不學，所以我們要好學。所以這有十一惡，有一善。這個十二條，一件善的，其他十一件是惡的，不好的。</w:t>
      </w:r>
      <w:r>
        <w:t xml:space="preserve"> </w:t>
      </w:r>
    </w:p>
    <w:p w14:paraId="607E23FD" w14:textId="77777777" w:rsidR="00972A0A" w:rsidRDefault="00972A0A">
      <w:pPr>
        <w:pStyle w:val="a3"/>
      </w:pPr>
      <w:r>
        <w:t xml:space="preserve">　　以上把這個福田心地說，大概跟大家分享到此地。我們今天時間到了，我們就學習到這裡。下面是用午齋時間，祝大家禪悅為食，法喜充滿。阿彌陀佛。　　</w:t>
      </w:r>
    </w:p>
    <w:sectPr w:rsidR="00972A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09E1B" w14:textId="77777777" w:rsidR="00972A0A" w:rsidRDefault="00972A0A" w:rsidP="00982AF8">
      <w:r>
        <w:separator/>
      </w:r>
    </w:p>
  </w:endnote>
  <w:endnote w:type="continuationSeparator" w:id="0">
    <w:p w14:paraId="456CEAB6" w14:textId="77777777" w:rsidR="00972A0A" w:rsidRDefault="00972A0A" w:rsidP="00982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C03AF" w14:textId="77777777" w:rsidR="00972A0A" w:rsidRDefault="00972A0A" w:rsidP="00982AF8">
      <w:r>
        <w:separator/>
      </w:r>
    </w:p>
  </w:footnote>
  <w:footnote w:type="continuationSeparator" w:id="0">
    <w:p w14:paraId="64D83890" w14:textId="77777777" w:rsidR="00972A0A" w:rsidRDefault="00972A0A" w:rsidP="00982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F8"/>
    <w:rsid w:val="007931EE"/>
    <w:rsid w:val="00972A0A"/>
    <w:rsid w:val="0098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92D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A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A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A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A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1982</Words>
  <Characters>11299</Characters>
  <Application>Microsoft Office Word</Application>
  <DocSecurity>0</DocSecurity>
  <Lines>94</Lines>
  <Paragraphs>26</Paragraphs>
  <ScaleCrop>false</ScaleCrop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