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DF5B" w14:textId="77777777" w:rsidR="00E81500" w:rsidRDefault="00E81500">
      <w:r>
        <w:t>俞淨意公遇灶神記</w:t>
      </w:r>
      <w:r>
        <w:t>—</w:t>
      </w:r>
      <w:r>
        <w:t xml:space="preserve">提倡、學習、推廣因果教育　　悟道法師主講　　（第一集）　　</w:t>
      </w:r>
      <w:r>
        <w:t>2022/8/9</w:t>
      </w:r>
      <w:r>
        <w:t xml:space="preserve">　　救國團復興青年活動中心　　檔名：</w:t>
      </w:r>
      <w:r>
        <w:t xml:space="preserve">WD19-035-0001 </w:t>
      </w:r>
    </w:p>
    <w:p w14:paraId="77EA58A2" w14:textId="77777777" w:rsidR="00E81500" w:rsidRDefault="00E81500">
      <w:pPr>
        <w:pStyle w:val="a3"/>
      </w:pPr>
      <w:r>
        <w:t xml:space="preserve">　　《俞淨意公遇灶神記》。尊敬的劉理事長，諸位老師，諸位同學，大家好。阿彌陀佛！請放掌。今天我們社團法人中華傳統文化儒釋道教育學會，舉辦例行性兩岸三地暑期傳統文化學習營。今天第一天，第一堂課。這次我們這個課程一共是三天，主要我們學習的教材，就是《俞淨意公遇灶神記》。</w:t>
      </w:r>
      <w:r>
        <w:t xml:space="preserve"> </w:t>
      </w:r>
    </w:p>
    <w:p w14:paraId="74572FFE" w14:textId="77777777" w:rsidR="00E81500" w:rsidRDefault="00E81500">
      <w:pPr>
        <w:pStyle w:val="a3"/>
      </w:pPr>
      <w:r>
        <w:t xml:space="preserve">　　家師上淨下空老和尚在七月二十六日凌晨兩點，他老人家就往生了，世壽也九十六歲高齡。到今天已經進入第三七，還沒有滿三七，進入第三七。前幾天，台北靈巖山雙溪小築護國息災繫念法會，悟道上去主法，也是為家師淨老和尚做二七的迴向；在我辦公室的書架上剛好也看到一本小冊子，就是《俞淨意公遇灶神記講記》。這個《講記》也是家師淨老和尚早年講的，大概應該有三十年了。因為這本小冊子是二十六年前，就是民國八十五年印的，今年是民國一百一十一年，就是二十六年前印的。二十六年前印的，整理出講記，大概這一篇文章，我們淨老和尚他應該是三十年前講的，總有二、三十年了。看到這個《講記》，剛好我們這次選的講題也是《俞淨意公遇灶神記》，所以我就把這個小冊子帶下來，這次我們三天的講座，以我們淨老和尚他在世的時候講的這個《講記》，做為我們學習的一個基本核心，其他方面我再做一點小補充，以這個為主要。這個紀念我們淨老和尚也是很有意義的，把他老人家當年講的這個《俞淨意公遇灶神記講記》，我們再來學習一遍，這個也是很有實質上的意義，這作為我們追思紀念淨老和尚，很好的一個題材。</w:t>
      </w:r>
      <w:r>
        <w:t xml:space="preserve"> </w:t>
      </w:r>
    </w:p>
    <w:p w14:paraId="4FD907E7" w14:textId="77777777" w:rsidR="00E81500" w:rsidRDefault="00E81500">
      <w:pPr>
        <w:pStyle w:val="a3"/>
      </w:pPr>
      <w:r>
        <w:t xml:space="preserve">　　剛才我們開始也播放了一段影片，這個影片是二Ｏ一七年，二Ｏ一七年就是民國一百Ｏ六年，就是五年前，老和尚要我們在英國倫敦辦一個祭祖大典。那一次我記得，劉理事長他有去參加這個祭典。那一年我剛好有病住院，那一年我就沒去。那一年我們淨老和尚在祭祖的時候，我們剛才大家看到那一段開示，那一段開示重點就是勸我們要學習因果教育，要提倡因果教育，要推廣因果教育，來救這個世界。因為現在這個時代，過去我們佛教淨宗十三祖印光祖師在世的時候也講過，現在這個世界如果不提倡因果教育，印祖講，這個世界亂象都無法改善的，縱然佛菩薩、所有的神仙、聖人統統降臨到這個世間，也救不了這個世界。現在唯一還能夠挽救這個世界的災難，唯有提倡、學習、推廣因果教育，人人明瞭什麼是善、什麼是惡，認識善惡因果，進一步斷惡修善，這個世界才能夠消災免難。各人可以得到身心健康，事業順利，闔家平安，社會可以安定，國家能富強，世界能和平，可以達到這個效果。可見得因果教育是我們當前這個世界很迫切需要的一個教育，人人懂因果，大治之道；人人不懂因果，大亂之道，這是清朝初年周安士居士他講的。我們看看現前這個世界，的確是這樣的。</w:t>
      </w:r>
      <w:r>
        <w:t xml:space="preserve"> </w:t>
      </w:r>
    </w:p>
    <w:p w14:paraId="541100A8" w14:textId="77777777" w:rsidR="00E81500" w:rsidRDefault="00E81500">
      <w:pPr>
        <w:pStyle w:val="a3"/>
      </w:pPr>
      <w:r>
        <w:t xml:space="preserve">　　所以這次大家來這裡學習，因為疫情的關係，人數不多，但是也剛好，我們這個教室坐這些人也剛剛好，也符合政府防疫的措施，我們不用坐得太擠。人多，我們人坐得就要比較擠一點；現在我們這樣的人數剛剛好，非常理想。在復興鄉，現在叫復興區，這個環境也非常好、空氣也好、水質也好，也是很理想的一個學習環境。另外剛才我們劉理事長講的，還有一個很重要的意義，我們在復興區（過去是復興鄉），現在中華傳統文化需要復興。早年，蔣公也提出來，復興中華文化。復興中華文化也不是一個口號，如果喊一喊口號那也復興不了，我們必定要有實質的行動，具體的行動，從我們自己做起，我們自己先學，自己先去實行，得到這個好處、得到功德利</w:t>
      </w:r>
      <w:r>
        <w:lastRenderedPageBreak/>
        <w:t>益，我們再跟大家分享，再去推廣，這樣就會影響到家庭，影響到社會，影響到國家，影響到整個世界，所以一切從自己本身做起。</w:t>
      </w:r>
      <w:r>
        <w:t xml:space="preserve"> </w:t>
      </w:r>
    </w:p>
    <w:p w14:paraId="2B5321C5" w14:textId="77777777" w:rsidR="00E81500" w:rsidRDefault="00E81500">
      <w:pPr>
        <w:pStyle w:val="a3"/>
      </w:pPr>
      <w:r>
        <w:t xml:space="preserve">　　儒家，主要是講政治。政治，我們每一個人都沒有辦法離開政治。所以現在人講到政治，他一個不清楚的概念，好像說你參與政治，就是要去跟人家選舉，這個概念就很狹隘。其實孔老夫子，我們中國諸子百家，到了春秋戰國，秦國滅亡之後，秦國是採取法家，商鞅變法，採取法家，但十五年亡國。後來到了漢朝，劉邦看到前面的歷史，看到秦朝（前朝）採取法家，定很嚴苛的法律，十五年亡國，他覺得這個就不是很理想。所以後來接受董仲舒建議，在諸子百家當中，董仲舒建議儒家，就是孔子這一家。孔子，孔孟代表儒家的思想。所以諸子百家折中於孔子，孔子講得比較中道，我們人比較可行。所以漢朝開國皇帝劉邦就採取了，一直把儒家的教育延續到清朝，到民國初年才沒有繼續把儒家做為國家的主流教育。</w:t>
      </w:r>
      <w:r>
        <w:t xml:space="preserve"> </w:t>
      </w:r>
    </w:p>
    <w:p w14:paraId="2F435C42" w14:textId="77777777" w:rsidR="00E81500" w:rsidRDefault="00E81500">
      <w:pPr>
        <w:pStyle w:val="a3"/>
      </w:pPr>
      <w:r>
        <w:t xml:space="preserve">　　所以儒家它講的是政治，在《家語》講，「天道敏生，地道敏樹，人道敏政」。敏政就是辦政治，就是天地人，我們人在當中，我們頭上頂著天，腳立在地上，所以我們一般講頂天立地。什麼叫頂天立地？我們頭頂上是天，我們腳立在大地上，當中就是人，所以叫天地人三才。人，就是人類，辦政治最重要，人道敏政，政治辦好了，大家得到公安，大家心就安定了，安居樂業；政治辦不好，大家心不安，所以辦政治很重要。政治不一定說你去當官，所以在《論語》裡面也講，有人勸孔子，你這麼大的道德學問，為什麼不出來當官辦政治？他說我每一天都在辦政治，怎麼辦？齊家，這個家治好了就是政治。所以儒家講的政治，它是修身、齊家、治國、平天下。修身就從自己本身修，修正，把錯誤的思想言行依照經典的標準修正過來。從修身開始，你自己一身修好了，你就會影響一家人，一家人都向你看齊，齊家；家能夠齊，家治得好，你就能治國，國是家的擴大；你能治國，當然能夠平天下，天下太平。從格物、致知、誠意、正心，然後再修身。佛門裡面講，身口意三業，意業就是心，心是主導。身口是意在主導的，心修正了，身口就會跟著正。</w:t>
      </w:r>
      <w:r>
        <w:t xml:space="preserve"> </w:t>
      </w:r>
    </w:p>
    <w:p w14:paraId="463713B6" w14:textId="77777777" w:rsidR="00E81500" w:rsidRDefault="00E81500">
      <w:pPr>
        <w:pStyle w:val="a3"/>
      </w:pPr>
      <w:r>
        <w:t xml:space="preserve">　　所以我們今天學習這一篇《俞淨意公遇灶神記》，「淨意」這兩個字，意就是心，因為身口意三業，意是主導的，我們現在講導航，導航導對了，我們就會達到我們要去的目的；導的不對，去的目的就不是我們要去的地方，所以淨意這兩個字有這個含義。遇到灶神，這個後面我們會講到，我們留在下面進入這篇文章，我們再來學習。</w:t>
      </w:r>
      <w:r>
        <w:t xml:space="preserve"> </w:t>
      </w:r>
    </w:p>
    <w:p w14:paraId="49FC0EC0" w14:textId="77777777" w:rsidR="00E81500" w:rsidRDefault="00E81500">
      <w:pPr>
        <w:pStyle w:val="a3"/>
      </w:pPr>
      <w:r>
        <w:t xml:space="preserve">　　這個小冊子它前面有一篇文字，我也念一念：「尤惜陰居士曾說，《了凡四訓》是奉行《感應篇》與功過格的事實。了凡先生所用的功過格，我們在《德育古鑑》裡刊出來了。《德育古鑑》就是一部功過格的感應錄，完全是依功過格而編的，不但教我們修行，且加強我們的信心。」這一段是依據尤惜陰居士，尤惜陰居士也是民國初年在我們佛門很有修學的一位大居士，在居士當中他修得很好，他也有很多著作。我們在《印光大師文鈔》也都有看過尤居士他寫信向印光祖師請問問題。尤居士講，「《了凡四訓》是奉行《感應篇》與功過格的事實」。《了凡四訓》，這是印光祖師一生他提倡因果教育的第一本書。</w:t>
      </w:r>
      <w:r>
        <w:t xml:space="preserve"> </w:t>
      </w:r>
    </w:p>
    <w:p w14:paraId="65CEA939" w14:textId="77777777" w:rsidR="00E81500" w:rsidRDefault="00E81500">
      <w:pPr>
        <w:pStyle w:val="a3"/>
      </w:pPr>
      <w:r>
        <w:t xml:space="preserve">　　印光祖師，他是我們淨宗的祖師，淨宗祖師就是專門修念佛法門的，傳說他是大勢至菩薩化身來的。我們在《楞嚴經》二十五圓通，大勢至菩薩他修的就是念佛圓通的法門，用念佛的方法達到圓通。每一位菩薩都有他修行的方法，他的理論方法都能</w:t>
      </w:r>
      <w:r>
        <w:lastRenderedPageBreak/>
        <w:t>達到圓通，回歸自性，觀音菩薩修耳根圓通，大勢至修念佛圓通。印光祖師，他是淨宗的祖師，就念佛的專家，修念佛法門的。他一生，人家供養他的錢也不少，也很多，但是他沒有蓋大廟，這是他跟其他的祖師大德不同的地方。在蘇州報國寺他有辦一個弘化社，弘化社是什麼？專門印善書經典來流通的。辦這個弘化社，就好像我們現在的出版社一樣，專門印經、校對經書、印善書來流通。但是他佛教的大乘經典印得不多，大經大論有印，但是數量不是很多。但是有三本書他一生印最多的，第一本就是我們剛才講《了凡四訓》，第二本就是《太上感應篇》。《太上感應篇》自古以來註解非常多，好像一百多種註解，他特別推薦一個比較詳細的《彙編》，還有《直講》，註得比較簡單的。第二本書就是《太上感應篇》，道家的；第三本書叫《安士全書》，清朝初年，也是蘇州那邊的人，就是昆山那裡的人。現在大家如果去過蘇州昆山，那邊台商很多，都在昆山，他是那裡的人。他是一個佛門的大居士，道德學問修養都非常好，儒釋道三教也都通達，他著作這本書叫《安士全書》，分做四卷，「文昌帝君陰騭文」；還有「萬善先資」，勸戒殺的；「欲海回狂」，勸戒淫的；最後一卷是「西歸直指」，導歸淨土。這三本書都是講因果報應的，「善有善</w:t>
      </w:r>
      <w:r>
        <w:t>報，惡有惡報」，講因果報應。</w:t>
      </w:r>
      <w:r>
        <w:t xml:space="preserve"> </w:t>
      </w:r>
    </w:p>
    <w:p w14:paraId="443EE8DE" w14:textId="77777777" w:rsidR="00E81500" w:rsidRDefault="00E81500">
      <w:pPr>
        <w:pStyle w:val="a3"/>
      </w:pPr>
      <w:r>
        <w:t xml:space="preserve">　　這個三本書，印祖一生印得最多，特別是《了凡四訓》。所以有一年，大概一九七七年，我們淨老和尚第一次接受香港同修邀請到香港去講經，住在香港過去倓虛老法師在世的時候辦的一個中華佛教圖書館。那個圖書館我去過，不大，因為香港那個地方房子都不是很大。在這個圖書館裡面，我們淨老和尚去那邊講經，就在書架拿來翻一翻，看到他翻到的那本《了凡四訓》已經印刷了很多版，大概幾十版了，一版大概都一萬冊以上。所以估計《了凡四訓》這本書，印祖在世他提倡印這個書，這本書根據他的估計，恐怕都上幾百萬冊。那個時候印刷術不發達，印祖是希望這三本書，全中國人人手一冊，每個人都有一本，他的目標是人手一冊。那個時候印刷術不發達，也印了幾百萬冊；如果現在印刷術發達，現在人手一冊應該不困難，他是極力推廣這本書。</w:t>
      </w:r>
      <w:r>
        <w:t xml:space="preserve"> </w:t>
      </w:r>
    </w:p>
    <w:p w14:paraId="3C785B79" w14:textId="77777777" w:rsidR="00E81500" w:rsidRDefault="00E81500">
      <w:pPr>
        <w:pStyle w:val="a3"/>
      </w:pPr>
      <w:r>
        <w:t xml:space="preserve">　　《了凡四訓》講改造命運，我們每個人都想改造命運，依照這本書的理論方法來修學，必定可以改造，這個毫無疑問。「《了凡四訓》是奉行《感應篇》與功過格的事實」，就是說去落實了。《了凡四訓》為什麼放在第一本？這個也有他的道理。因為這本書是袁了凡先生他改造命運的經驗談，他把它記錄下來，是教育他自己家裡的子子孫孫，教他們子孫要這樣學習，才能夠提升，改造命運。你能改造命運，就是你有提升，你的生活品質各方面都提升了，都得到改造了。具體要怎麼做？就是《感應篇》講的，還有功過格講的，它就比較具體，就像佛教戒律一樣，一條一條。理論在《了凡四訓》，《了凡四訓》這本書理論我們明白了，再來奉行《感應篇》、功過格就不難，所以這個是第一本書。</w:t>
      </w:r>
      <w:r>
        <w:t xml:space="preserve"> </w:t>
      </w:r>
    </w:p>
    <w:p w14:paraId="705A0E17" w14:textId="77777777" w:rsidR="00E81500" w:rsidRDefault="00E81500">
      <w:pPr>
        <w:pStyle w:val="a3"/>
      </w:pPr>
      <w:r>
        <w:t xml:space="preserve">　　特別這個《了凡四訓》，我們也大概跟大家簡單介紹一下，《了凡四訓》就是明朝袁了凡先生他自己的著作，他教訓他的子孫的，所以叫四訓，四訓就是有四篇文章。第一篇就是「立命之學」，立是建立，建立自己的命運。命運是自己建立的、自己造的，命運跟別人沒有關係的，跟上帝沒有關係，跟閻羅王也沒有關係，跟佛菩薩也沒有關係。跟誰有關係？就是跟自己有關係。命自己造的，你自己造，當然你可以改。第一篇是講他改造命運的經驗，經驗談。他是什麼因緣給人家算命，算得很準，然後相信命運，過得很消極的日子。後來有因緣去寺院，遇到雲谷禪師，跟雲谷禪師對話交流，雲谷禪師給他開示，他才知道原來命是自己造的，自己可以改。他聽明白了，依照雲谷禪師的開示，他真正依教奉行，整個命運改變過來。原來沒兒子，後來有個兒子很好，當官。原來壽命只有五十三歲，後來活到七十四歲。原來做官只做四川一大尹，很偏僻地方一個小縣長，後來做到寶坻知縣，各方面也都提升了。所以他把這個經驗記錄下來（寫下來），傳給他的子孫。</w:t>
      </w:r>
      <w:r>
        <w:t xml:space="preserve"> </w:t>
      </w:r>
    </w:p>
    <w:p w14:paraId="49DB8017" w14:textId="77777777" w:rsidR="00E81500" w:rsidRDefault="00E81500">
      <w:pPr>
        <w:pStyle w:val="a3"/>
      </w:pPr>
      <w:r>
        <w:t xml:space="preserve">　　這一篇等是佛經的序分，序分就是一個開頭，一部經典一個開端。它這個《四訓》，「立命之學」等於是序分，一個開端。後面「改過之法」、「積善之方」，等於是佛經講的正宗分，它主要講的部分；最後一篇，「謙德之效」是流通分。「改過之法」，他就把他改過的理論方法給我們說明。改過放在積善的前面，我們一般講斷惡修善，斷惡就是改過，然後修積善行。第三篇講「積善之方」。積善之方，也給我們分析得很詳細，善給我們分析了八對，善有大善小善、有陰有陽、有端有曲、有偏有正、有難有易，講了八對。所以我們看了這個之後，才知道要改過修善，要學習經典，不然我們也不曉得什麼是過、什麼是善，沒有一個標準。第四「謙德之效」，在《易經》六十四卦，謙卦，六爻皆吉。其他的卦有吉有凶，唯有謙這一卦，只有吉，沒有凶。所以前面斷惡修善，要用謙德來把它保存住，這是《了凡四訓》講的。《了凡四訓》這本書我們讀明白了，再去落實《感應篇》、《安士全書》就不難，所以印祖把它擺在第一本我們要學習的。</w:t>
      </w:r>
      <w:r>
        <w:t xml:space="preserve"> </w:t>
      </w:r>
    </w:p>
    <w:p w14:paraId="04CDD664" w14:textId="77777777" w:rsidR="00E81500" w:rsidRDefault="00E81500">
      <w:pPr>
        <w:pStyle w:val="a3"/>
      </w:pPr>
      <w:r>
        <w:t xml:space="preserve">　　下面這一段，「《俞淨意公遇灶神記》，這一篇是補充《了凡四訓》沒有說到的地方。」的確我們看這個內容，《了凡四訓》，我們看得已經很不錯了，但是加上《俞淨意公》這一篇，這個就更圓滿。因為《俞淨意公遇灶神記》特別灶神給他舉出意惡這一部分，這一部分《了凡四訓》就沒有講得那麼詳細，所以這一篇等於是補充《了凡四訓》。所以過去印《了凡四訓》，後面都會附錄《俞淨意公遇灶神記》，附帶這一篇，等於補充《了凡四訓》它沒有說到的地方。「都是於世道人心很有利益的好文章，我們同樣把它當做寶典來受持。」這個也是非常可貴的地方，跟《了凡四訓》一樣。「讀過之後，自己更應當深深的反省、檢點。尤其是生活在現代的社會，必須認真修學，才能趨吉避凶，轉災禍為吉祥。」我們人求消災免難，這個是人之常情，大家都想祈求消災免難，得到吉祥。在佛教裡面，佛經裡面講，求富貴得富貴，求長壽得長壽，求官位得官位，求兒女得兒女，你求什麼都能得到。所謂「佛氏門中，有求必應」，你在佛門當中，你要求什麼都能求得到，你要求作佛都能做得到，那哪有求不到的！人天福報，在佛教裡面講，它是人天的小果，出世才是大果，大的都能求到，小的當然一定能求得到。我們現前人類，不管中國人、外國人都一</w:t>
      </w:r>
      <w:r>
        <w:t>樣，求現前消災免難、家庭幸福、身心健康、吉祥如意，這個是無論哪一個國家的人，他每一天都是在求這個。能不能求到？肯定能求到，關鍵就是你要如理如法，你必定是有求必應。如果你不依照經典的理論方法來修學，就是《了凡四訓》講的，「求之有道，得之有命」。你有求的方法，但是你能不能得到？看你命中有沒有，你過去世有沒有修。</w:t>
      </w:r>
      <w:r>
        <w:t xml:space="preserve"> </w:t>
      </w:r>
    </w:p>
    <w:p w14:paraId="67A65A3F" w14:textId="77777777" w:rsidR="00E81500" w:rsidRDefault="00E81500">
      <w:pPr>
        <w:pStyle w:val="a3"/>
      </w:pPr>
      <w:r>
        <w:t xml:space="preserve">　　比如說，現在全世界人最重視是什麼？經濟，就是賺錢，大家最重視的是這個。哪一個人不想發財？哪一個人不想賺錢？大家都想，但是有的人賺到了，有的人他也沒賺到；有的人賺得很多，有的人賺得不多；甚至有的人他什麼都賺不到，做生意還虧本、還賠錢，還欠人家一身債，這個大有人在。這是我們現實社會，不管中國、外國都一樣的。有的事業，公司企業他做得蒸蒸日上；有的做了沒幾年，就倒閉、破產了。為什麼有的人求得到，有的人求不到？因為每一個人命運不一樣，你要相信命運。你命中有沒有？你命中有，你去規劃，你要做什麼生意、做什麼企業，你可以賺到錢；如果你命中沒有，你頭腦再好，你也賺不到錢，這是因果的定律。所以佛門裡面講布施，財布施你就得財富，過去世財布施多，你這一生賺錢就多；過去世財布施少，你這一生賺錢就比較少；過去生都不布施，這一生就很窮。法布施得聰明智慧，你頭腦很好，過去世修法布施。法很多，有世間法，有佛法。世間法也很多，比如說你很會燒菜，你過去世都很樂意教人，人家願意學你都很樂意教他，你這是法布施，你這一生的果報就很會燒菜，你就大廚師。還有其他的，我們現在看看有天才兒童，很小他就會彈鋼琴，彈得很好；很小就會算珠算，數學很厲害，天才兒童</w:t>
      </w:r>
      <w:r>
        <w:t>。以佛法三世因果來看，就是過去世他這一方面他修的布施多，他願意教人，所以這一生他的果報就是得到這個，這叫法布施。法布施得聰明智慧，有世間法、佛法。</w:t>
      </w:r>
      <w:r>
        <w:t xml:space="preserve"> </w:t>
      </w:r>
    </w:p>
    <w:p w14:paraId="73E10B42" w14:textId="77777777" w:rsidR="00E81500" w:rsidRDefault="00E81500">
      <w:pPr>
        <w:pStyle w:val="a3"/>
      </w:pPr>
      <w:r>
        <w:t xml:space="preserve">　　無畏布施，你就得健康長壽。無畏布施，第一個就是給眾生無畏。在佛門講，第一個就是戒殺，吃素也是無畏布施。其他幫助別人離開畏懼、恐怖，幫助人得到安穩，這個都屬於無畏布施。包括照顧病人，佛在經上講，照顧病人，福田第一，他會得到健康長壽的果報。所以我們淨老和尚常講，他的壽命只有四十五歲，他有三個戒兄弟（就連他三個），同年，出家，一起去受戒。他們三個人同時去給人家算命，算命先生就跟他們講，你們三個人都過不了四十五歲，你們壽命只有四十五歲。比袁了凡還短，袁了凡，孔先生給他算，他還能活到五十三。他們三個只有四十五，四十五歲那一年，一個戒兄弟法融法師走了，另外一個我忘記了。那天在極樂寺去看，以前的照片還有，那兩個法師去受戒，團體照還有。二月就走一個了，五月又走了第二個。第二個他學密，他要往生的時候，自己還坐公車去醫院，在醫院往生的。七月我們師父就病倒了，那一年我已經在聽經，已經聽了兩年。我十九歲聽到我們淨老和尚講經，到二十一歲，就是我當兵那一年，我還有去基隆十方大覺寺，跟我弟弟去聽《楞嚴》。聽了三天，第四天去，寺院說法師有事不能來。我們不曉得什麼事情，後來經過一個多月，又在台北車站對面有個李月碧講堂，我們得到消息再去台北</w:t>
      </w:r>
      <w:r>
        <w:t>聽經。後來我們師父就在講經當中說，他病了一個月，他才說出他去給人家算命，我們三個戒兄弟，算命先生說我們三個都過不了四十五歲，二月往生一個，五月往生一個，七月他病倒了。他說輪到我了，醫生只能醫病，不能醫命，命沒有了，醫生、神仙也醫不了。所以他也沒有找醫生，就兩個同學，以前辦大專講座，兩個同學給他照顧，他知道壽命到了，不找醫生了，念佛求往生。病了一個月，又好了，好了，繼續講經。</w:t>
      </w:r>
      <w:r>
        <w:t xml:space="preserve"> </w:t>
      </w:r>
    </w:p>
    <w:p w14:paraId="1B79E428" w14:textId="77777777" w:rsidR="00E81500" w:rsidRDefault="00E81500">
      <w:pPr>
        <w:pStyle w:val="a3"/>
      </w:pPr>
      <w:r>
        <w:t xml:space="preserve">　　他的命運是從學習講經說法，得到大幅度的改善。這個也是過去台中蓮社雪廬老人，李炳南老師教學生，他看到學生比較薄福的、壽命比較短的。因為大家如果看到我們師父上人他年輕的照片，你不會看相、算命，你一看也知道這個人薄福短命相。早期年輕的相片，又瘦，下巴又尖，真的是薄福短命相。所以算命先生算得沒錯，他們過不了四十五歲。所以那一年病了，這個事情我知道。我聽經聽了兩年，所以可以給我們師父證明，的確這是事實。</w:t>
      </w:r>
      <w:r>
        <w:t xml:space="preserve"> </w:t>
      </w:r>
    </w:p>
    <w:p w14:paraId="2E328BB4" w14:textId="77777777" w:rsidR="00E81500" w:rsidRDefault="00E81500">
      <w:pPr>
        <w:pStyle w:val="a3"/>
      </w:pPr>
      <w:r>
        <w:t xml:space="preserve">　　今年往生，七月二十六日往生，一共延壽五十一年，他四十五歲七月份病的，今年七月二十六日往生，那不是整整延壽了五十一年嗎？足足延壽了五十一年。這個延壽的效果，比明朝袁了凡要超過三十年。袁了凡先生，孔先生算他壽命五十三歲，後來他活到七十四歲。一般改造命運，延長壽命，延一紀也就很殊勝了。袁了凡延了二十一年，相當殊勝。我們老和尚延了五十一年，他超過袁了凡一倍多了。所以從我們老和尚身上他改造命運的這些事蹟，我們親眼見到的現代人。現代人有改造命運的例子，實際上的例子，我們再看古書，我們就不會懷疑。因為現在有這樣的事情，古時候也一定有，我們就不會懷疑，古人寫的，我們沒有看到，到底是不是真的？打了很多問號。所以我們老和尚他示現，也是增長我們的信心，堅定我們的信願，對改造命運這樁事情，我們不再有疑惑。的確命運是人造的，人可以改，他也做出一個榜樣給我們看，一個活生生的例子給我們看，我們就不用去懷疑了。</w:t>
      </w:r>
      <w:r>
        <w:t xml:space="preserve"> </w:t>
      </w:r>
    </w:p>
    <w:p w14:paraId="64264291" w14:textId="77777777" w:rsidR="00E81500" w:rsidRDefault="00E81500">
      <w:pPr>
        <w:pStyle w:val="a3"/>
      </w:pPr>
      <w:r>
        <w:t xml:space="preserve">　　改造命運，就是我們人生生活的品質提升，各方面向上提升，提升就進步了。不提升，你照著命運走，就沒有進步。有的人他甚至還退步，比原來更差，幹壞事、造惡業，那不是退步了嗎？所以我們學了這個，就是要提升自己，身心方面都要提升。所以貧窮的可以變為富有。我們師父上人，他是來台灣遇到三個大善知識，第一個遇到方東美教授介紹他學佛，他才開始學佛，接觸佛教。接觸佛教沒多久，遇到我們佛門密宗的大德，以前總統府資政章嘉大師，布施就是章嘉大師教他的。他說佛法這麼好，有什麼方法讓我很快入進去，得到佛法的利益？章嘉大師告訴他，有。那具體怎麼做？布施。他聽到布施，他說我現在窮得要命，微薄的薪水勉強過日子，哪有錢布施？章嘉大師就跟他講，你一毛錢有沒有？一塊錢有沒有？這個倒有。他說你有一毛錢就布施一毛錢，一塊錢就布施一塊錢，你就從這樣去布施。所以他那個時候聽到章嘉大師的開示，他就真正依教奉行，真的一毛錢、一塊錢。以前寺院都有人拿一個本子，要印經，要放生，要救濟貧苦，布施醫藥、布施棺材那些，他就一毛一塊，就是跟人家隨喜，他真正去修。</w:t>
      </w:r>
      <w:r>
        <w:t xml:space="preserve"> </w:t>
      </w:r>
    </w:p>
    <w:p w14:paraId="2AD4AE23" w14:textId="77777777" w:rsidR="00E81500" w:rsidRDefault="00E81500">
      <w:pPr>
        <w:pStyle w:val="a3"/>
      </w:pPr>
      <w:r>
        <w:t xml:space="preserve">　　剛開始修的時候很勉強，這是《了凡四訓》講的，「始而勉強，終則泰然」。剛開始，因為人沒有錢，現在唯有剩下這些錢再拿出來布施，真的像割肉一樣，很痛苦的，很捨不得的，好不容易這一點錢，又要布施出去。但是勉為其難，就是這樣一直布施，最後就很習慣了。你布施到很自然的時候，那個感應也很自然。他原來很窮的命，現在他想要什麼東西，都會有人送來，都有感應。所以布施，他得到這麼一個效果。他布施了半年以後，我早期聽他老人家講經，他說修了半年他就有感應了，他真的修了半年就有感應。後來修了三年，當然那個感應他就更明顯，感應就更明顯。所以《俞淨意公》這篇文章，也是我們當前很需要來學習的。</w:t>
      </w:r>
      <w:r>
        <w:t xml:space="preserve"> </w:t>
      </w:r>
    </w:p>
    <w:p w14:paraId="3C29390D" w14:textId="77777777" w:rsidR="00E81500" w:rsidRDefault="00E81500">
      <w:pPr>
        <w:pStyle w:val="a3"/>
      </w:pPr>
      <w:r>
        <w:t xml:space="preserve">　　在這個之前，我在二ＯＯ六年，今年是二Ｏ二二，十六年前，在中國電視公司退休的導播王導，以前他也做過導演、也做過導播，他退休了。他退休之後，有一次我們在中壢善果林辦傳統文化，《弟子規》，那個時候請蔡老師去講課，在中壢善果林，同修當中有人也去過。在中壢善果林，他也參加去聽課。我大哥的第二個兒子，剛好跟他一起去聽課，介紹給我認識，說他是王導演。認識之後，王導他就給我講，他說他想拍佛門的《地藏經》。</w:t>
      </w:r>
      <w:r>
        <w:t xml:space="preserve"> </w:t>
      </w:r>
    </w:p>
    <w:p w14:paraId="147E7461" w14:textId="77777777" w:rsidR="00E81500" w:rsidRDefault="00E81500">
      <w:pPr>
        <w:pStyle w:val="a3"/>
      </w:pPr>
      <w:r>
        <w:t xml:space="preserve">　　在他之前，也是一個演藝界的陳麗麗，我們年紀比較大的同學應該有聽說過。以前好像在台視還是華視，我忘記了，演小王爺，女扮男裝的陳麗麗，後來她也學佛了。之前也是她來找我，她說她想拍《地藏菩薩本願經》。後來她身體不好，這個事情也就沒有去進行，她身體不好。後來王導再來找我，我就給王導講，我說《地藏菩薩本願經》可能我們拍攝，難度會比較高一點。我說請你先來拍一個比較短的，《俞淨意公遇灶神記》。</w:t>
      </w:r>
      <w:r>
        <w:t xml:space="preserve"> </w:t>
      </w:r>
    </w:p>
    <w:p w14:paraId="524359BF" w14:textId="77777777" w:rsidR="00E81500" w:rsidRDefault="00E81500">
      <w:pPr>
        <w:pStyle w:val="a3"/>
      </w:pPr>
      <w:r>
        <w:t xml:space="preserve">　　因為之前《了凡四訓》，我們老和尚也有請北京的人拍。最早是北京世邦文化傳播文化公司，陳曉旭居士。陳曉旭她是在大陸，過去演紅樓夢的一個主角，她發心要拍《了凡四訓》。所以那一年，我記得二ＯＯ一年，二十一年前，我那個時候剛好到北京去，她就給我講，她想要拍《了凡四訓》，後來好像她也沒有把那部拍下去。我們老和尚去找在大陸演濟公的游本昌居士。我們韓館長一九九七年往生的，往生滿七之後，我們老和尚就帶我一個，還有悟弘法師，一個胡居士，我們四個人，老和尚說離開家鄉五十年了都沒有回去過，我們先上九華山去住了好像兩個晚上，再回到他家鄉。後來從安徽我們再到北京去，北京那個時候就跟游本昌先生認識，他以前在大陸演濟公也家喻戶曉，濟公他演得也很活，很活潑的，演濟公。後來游本昌先生他就發心皈依佛門，我們老和尚在新加坡講經教學，他就去新加坡求皈依。皈依之後，我們老和尚給他取的法號叫道濟，就是道濟，就成為佛門的皈依弟子。以前他拍的濟公比較像小說，戲劇的。後來我們老和尚給他開示說，你以前拍的是娛樂，你現在皈依佛門，拍一點有教育性的，那個濟公重新拍一個「濟公遊記」。後來游本昌居士他也接受了，內容就重新再編。編了之後，那個裡面的內容就有斷惡修善。所</w:t>
      </w:r>
      <w:r>
        <w:t>以這個大家有空可以看看，「濟公遊記」，就有講到因果教育。之前拍的那個是純粹娛樂性質的。後來拍了這個「濟公遊記」，它就有寓教於樂，也有娛樂性的，但是它的內容是有因果教育的，這個片子大家也可以看看。</w:t>
      </w:r>
      <w:r>
        <w:t xml:space="preserve"> </w:t>
      </w:r>
    </w:p>
    <w:p w14:paraId="7CD6CA2D" w14:textId="77777777" w:rsidR="00E81500" w:rsidRDefault="00E81500">
      <w:pPr>
        <w:pStyle w:val="a3"/>
      </w:pPr>
      <w:r>
        <w:t xml:space="preserve">　　當時我也到北京找游本昌居士拍《俞淨意公》，他就請他女兒寫劇本給我看，我看了不是很理想。後來就碰到王導，王導說他可以寫劇本，自導自演。然後他也說要到大陸去拍，請我幫他找個公司。我就找北京世邦文化公司，去找陳曉旭，陳曉旭她也是皈依我們老和尚，她也很發心，等於是兩岸合作。王導算是空降部隊，一個人跳下去的，那些工作人員統統是大陸的。所以拍那個片子也是一段時間的磨合，因為大陸他們跟我們台灣拍片，在意識型態，在一些觀念上、在一些組織上也有一些不同，所以也總算磨合了，到浙江去拍的，一個新的拍片廠。</w:t>
      </w:r>
      <w:r>
        <w:t xml:space="preserve"> </w:t>
      </w:r>
    </w:p>
    <w:p w14:paraId="57171FBA" w14:textId="77777777" w:rsidR="00E81500" w:rsidRDefault="00E81500">
      <w:pPr>
        <w:pStyle w:val="a3"/>
      </w:pPr>
      <w:r>
        <w:t xml:space="preserve">　　所以拍《俞淨意公》，王導給我講，他很有感應，他說要拍冬天，那個時候二ＯＯ六年六月是夏天，夏天哪有雪？到北方去也沒下雪。後來他拍也真有感應，真的下雪了，他給我講很奇蹟，這個有感應。拍的時候好像接近過年了，還沒有到很冷，因為在南方，還沒有下雪，在北方可能還有。但在南方拍的地方還沒有，所以也有感應，那個時候好像提早下雪。後來他拍了八集，一集大概四十五分鐘，拍了八集。我們這次會播放跟大家分享。</w:t>
      </w:r>
      <w:r>
        <w:t xml:space="preserve"> </w:t>
      </w:r>
    </w:p>
    <w:p w14:paraId="2D28F452" w14:textId="77777777" w:rsidR="00E81500" w:rsidRDefault="00E81500">
      <w:pPr>
        <w:pStyle w:val="a3"/>
      </w:pPr>
      <w:r>
        <w:t xml:space="preserve">　　因為他是導演，本來我是說這個劇本照原來這個文章來寫，哪裡的人，怎麼樣寫。他們導演有一個習慣，就是要改編。大家有沒有看過電影，根據什麼改編，他就是要改編一下。所以大家看到《俞淨意公遇灶神記》，說俞淨意公哪裡人？他是江西人，他給他改成變四川人，變四川人，原來是袁了凡要去四川當縣長的。這個就沒有關係，這個不重要，我在這裡跟大家說明一下，大家看到不會很奇怪，怎麼跟這裡寫的不一樣，因為它經過改編的，那個導演就習慣要改編。如果照我的想法，原來書怎麼寫，就怎麼演、怎麼寫就好了。這個也無傷大雅，主要是它的內容，這個比較重要。那個是已經改編的，有一些不是跟書講的地點完全一樣，這個就比較沒有關係的，這個跟大家說明一下。</w:t>
      </w:r>
      <w:r>
        <w:t xml:space="preserve"> </w:t>
      </w:r>
    </w:p>
    <w:p w14:paraId="1731A7C9" w14:textId="77777777" w:rsidR="00E81500" w:rsidRDefault="00E81500">
      <w:pPr>
        <w:pStyle w:val="a3"/>
      </w:pPr>
      <w:r>
        <w:t xml:space="preserve">　　這一篇《俞淨意公遇灶神記》，過去我拍了這個片，我們台灣很多小學老師都請，請很多去給學生看。我知道學校來請的很多，以前做</w:t>
      </w:r>
      <w:r>
        <w:t>DVD</w:t>
      </w:r>
      <w:r>
        <w:t>，來流通跟大家結緣。有很多老師來請，他就去送給學生，學生、學生家長他們分享，我記得以前流通很多。後來，幾年前，在廣東揭陽黃河福利會，謝總他辦一個道德講堂。這個道德講堂，他是怎麼辦？現在不是要弘揚傳統文化嗎？但是現在弘揚傳統文化，辦上課講堂，的確現在缺乏師資，缺乏老師。這個老師也不是說你去抓人，反正抓到人就算數了，如果他講的知見不對，你請來不是更麻煩嗎？找不到老師。縱然找到好的老師，他能來上課上多久？偶爾來上個一天、兩天，他就走了。因為好的老師到處請，到處請，他不可能來你這裡時間很長。你縱然請到他來，偶爾來一下，於事無補，結結緣，起不了什麼作用。後來，他頭腦不錯，他說還沒有遇到我們老和尚以前，沒有遇到佛法，一百塊人民幣的好事他都沒有做過，他只是想去佔人家便宜的，只是想借錢不還的，他是這樣的心態。反正就是說，他不會自己吃虧的，他只是想要去佔人家便宜的。後來得到果報不好，他說他們家藥壼都不斷的，都一直生病。還真的應了《感應篇》講的，惡業造多了，就一直生病。你去佔人家便宜那個的錢，你自己受用不了，不是火災，不是什麼災難、就是生病，就跟《感應篇》講的完全一樣，都把它消耗掉了，不但得不到便宜，反而損失了。後來遇到佛</w:t>
      </w:r>
      <w:r>
        <w:t>法，才明白以前做的都是造惡業，怎麼會有好的果報！他是看到，過去北京陳曉旭在世，請一個在央視做主播的陳大惠老師拍「和諧拯救危機」。陳老師他拍這個，就是用現代人的一個生活習慣、心態，這些種種不正確的，突顯現在社會的病態，跟訪談我們淨老和尚。他聽一聽，這個老和尚講得很有道理，那個時候他才來看我。</w:t>
      </w:r>
      <w:r>
        <w:t xml:space="preserve"> </w:t>
      </w:r>
    </w:p>
    <w:p w14:paraId="66FE941F" w14:textId="77777777" w:rsidR="00E81500" w:rsidRDefault="00E81500">
      <w:pPr>
        <w:pStyle w:val="a3"/>
      </w:pPr>
      <w:r>
        <w:t xml:space="preserve">　　他那個</w:t>
      </w:r>
      <w:r>
        <w:t>DVD</w:t>
      </w:r>
      <w:r>
        <w:t>，他那個片子，根據他講，他說不曉得什麼人送給他，他那個</w:t>
      </w:r>
      <w:r>
        <w:t>DVD</w:t>
      </w:r>
      <w:r>
        <w:t>的片子放在他客廳，放了三年，他從來沒有去給它動一下，那個</w:t>
      </w:r>
      <w:r>
        <w:t>DVD</w:t>
      </w:r>
      <w:r>
        <w:t>上面都灰塵很厚了。那一天忽然心血來潮，因為欠人家的錢，事業做得都不順，頭腦是很好，做什麼虧什麼，就像俞淨意公一樣，很窮困。有一天坐在客廳看看那一片，灰塵那麼厚，放了三年，就把它拿來看看，拿去機器播放。一聽，他才知道以前都是錯誤的，沒有人跟他講，他也不懂。後來就發心去找這些來聽，找這些傳統文化，我們老和尚講經的光碟，那個流通很多。他聽了之後，大為改變，真的也是改造命運，也是現在改造命運的一個很明顯例子，就是一個無惡不作的人，一百八十度的大轉變。他也想到跟他一樣的人太多了，想要幫助這些人改過向善。</w:t>
      </w:r>
      <w:r>
        <w:t xml:space="preserve"> </w:t>
      </w:r>
    </w:p>
    <w:p w14:paraId="4F855BC0" w14:textId="77777777" w:rsidR="00E81500" w:rsidRDefault="00E81500">
      <w:pPr>
        <w:pStyle w:val="a3"/>
      </w:pPr>
      <w:r>
        <w:t xml:space="preserve">　　後來他就想到辦道德講堂，就是這個光碟，老師請不到，現在光碟很多，聽聽哪幾個老師講得比較好，他把它挑選出來，然後排功課表，上午第一堂聽什麼，第二堂聽什麼。第一堂聽「和諧拯救危機」，下午聽《了凡四訓》，就這樣排。我們這個《俞淨意公遇灶神記》，這個八片（八集）的，他也做為他每一次辦道德講堂必定排的一個課程。他一期辦的是七天，七天很密集的，要去他那邊上課，就是吃住都免費，但是要住在那裡。唯一一個條件，手機要交到櫃台，七天你不能看手機。七天圓滿，手機再還給你。這個七天，大家都能專心來聽課，果然產生不可思議的效果。剛開始來上，心不甘情不願，大家想，這個人是在想什麼？哪有那麼好的事情，七天都不用錢的，一定什麼企圖的，不然哪有人做虧本生意的，一定有什麼目的。後來這個課上完，大家明白了，原來他真的是發善心的，做布施的。所以幫助很多人改過向善。後來人愈來愈多，我們老和尚也非常讚歎，老和尚都請日本前首相，鳩山先生，鳩山首相，都去他那邊參觀，他看了也很感動。所以當時他也是把我們這個《俞淨意公遇灶神記》做為他一個課程。所以王導，我就跟他講，我說你一生拍的片那麼多，你一生大概做這個事情是做對了，你做這個事情，拍這個幫助很多人。</w:t>
      </w:r>
      <w:r>
        <w:t xml:space="preserve"> </w:t>
      </w:r>
    </w:p>
    <w:p w14:paraId="4A1DC392" w14:textId="77777777" w:rsidR="00E81500" w:rsidRDefault="00E81500">
      <w:pPr>
        <w:pStyle w:val="a3"/>
      </w:pPr>
      <w:r>
        <w:t xml:space="preserve">　　這個是我們這篇文章，我們必須來重視，重視這篇文章。下面正文，我們下一堂課再正式來跟大家開講。現在，第一堂課等於是序分，跟大家講一個開場白，我們這次為什麼要選擇這篇，這篇就是兩個意義，就是補充《了凡四訓》；另外我們依照我們淨老和尚在三十年前講的《講記》，做為我們這次學習的一個課本、一個基礎，我們依據這個來學習。這個內容也剛好，大概我們這三天時間的課程可以把它完成。所以也是一個感應，也是給我們老和尚一個很好的追思紀念。所以這個做為我們這三天的課程，把這個因緣跟大家說明。</w:t>
      </w:r>
      <w:r>
        <w:t xml:space="preserve"> </w:t>
      </w:r>
    </w:p>
    <w:p w14:paraId="72E48450" w14:textId="77777777" w:rsidR="00E81500" w:rsidRDefault="00E81500">
      <w:pPr>
        <w:pStyle w:val="a3"/>
      </w:pPr>
      <w:r>
        <w:t xml:space="preserve">　　好，我們今天第一堂課時間到了，現在是午齋時間。下面一堂課，我們下午就正式進入這篇文章的本文了。好，祝大家禪悅為食，法喜充滿，大家用餐愉快。阿彌陀佛！　　</w:t>
      </w:r>
    </w:p>
    <w:sectPr w:rsidR="00E81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4B68" w14:textId="77777777" w:rsidR="00E81500" w:rsidRDefault="00E81500" w:rsidP="00E43E7F">
      <w:r>
        <w:separator/>
      </w:r>
    </w:p>
  </w:endnote>
  <w:endnote w:type="continuationSeparator" w:id="0">
    <w:p w14:paraId="3B5FF020" w14:textId="77777777" w:rsidR="00E81500" w:rsidRDefault="00E81500" w:rsidP="00E4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4D1B" w14:textId="77777777" w:rsidR="00E81500" w:rsidRDefault="00E81500" w:rsidP="00E43E7F">
      <w:r>
        <w:separator/>
      </w:r>
    </w:p>
  </w:footnote>
  <w:footnote w:type="continuationSeparator" w:id="0">
    <w:p w14:paraId="3A9FAAF9" w14:textId="77777777" w:rsidR="00E81500" w:rsidRDefault="00E81500" w:rsidP="00E43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7F"/>
    <w:rsid w:val="007931EE"/>
    <w:rsid w:val="00E43E7F"/>
    <w:rsid w:val="00E8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D0A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