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18021" w14:textId="77777777" w:rsidR="00066D70" w:rsidRDefault="00066D70">
      <w:r>
        <w:t xml:space="preserve">地藏菩薩本願經　　悟道法師主講　　（第二十八集）　　</w:t>
      </w:r>
      <w:r>
        <w:t>2019/9/8</w:t>
      </w:r>
      <w:r>
        <w:t xml:space="preserve">　　英國華藏淨宗學會　　檔名：</w:t>
      </w:r>
      <w:r>
        <w:t xml:space="preserve">WD14-007-0028 </w:t>
      </w:r>
    </w:p>
    <w:p w14:paraId="5E2D7423" w14:textId="77777777" w:rsidR="00066D70" w:rsidRDefault="00066D70">
      <w:pPr>
        <w:pStyle w:val="a3"/>
      </w:pPr>
      <w:r>
        <w:t xml:space="preserve">　　請大家合掌，我們來念開經偈：「南無本師釋迦牟尼佛，南無本師釋迦牟尼佛，南無本師釋迦牟尼佛。無上甚深微妙法，百千萬劫難遭遇，我今見聞得受持，願解如來真實義。」請放掌。《地藏菩薩本願經．如來讚歎品第六》。請大家翻開經本，「如來讚歎品第六」，我們從：</w:t>
      </w:r>
      <w:r>
        <w:t xml:space="preserve"> </w:t>
      </w:r>
    </w:p>
    <w:p w14:paraId="10CD5030" w14:textId="77777777" w:rsidR="00066D70" w:rsidRDefault="00066D70">
      <w:pPr>
        <w:pStyle w:val="a3"/>
      </w:pPr>
      <w:r>
        <w:t xml:space="preserve">　　【復次普廣。若未來世。有男子女人。久處床枕。求生求死。了不可得。或夜夢惡鬼。乃及家親。或遊險道。或多魘寐。共鬼神遊。日月歲深。轉復尪瘵。眠中叫苦。慘悽不樂者。】</w:t>
      </w:r>
      <w:r>
        <w:t xml:space="preserve"> </w:t>
      </w:r>
    </w:p>
    <w:p w14:paraId="2F8A0360" w14:textId="77777777" w:rsidR="00066D70" w:rsidRDefault="00066D70">
      <w:pPr>
        <w:pStyle w:val="a3"/>
      </w:pPr>
      <w:r>
        <w:t xml:space="preserve">　　昨天我們學習到這一段。在我們現前生活當中，我們認識的人，也常常看到這樣的情況。這個久病，就現在講的植物人，一躺在床上，病好也好不了，死也死不了，就一口氣不斷。有躺十幾年的、二十幾年的、四十幾年的，這個我們在現前社會上常看到這種情況。『或夜夢惡鬼，乃及家親』，就是常做惡夢，以及夢到自己已經過去的家親眷屬；或者夢到去『遊險道』，很危險，很恐懼；夢到從高山墜下來，等等這些不好的夢。『或多魘寐』，或者被魘寐，魍魎鬼來壓迫身體。『共鬼神遊』，精神都是跟鬼神共同在一起。『日月歲深，轉復尪瘵』，這樣長年累月，「轉復尪瘵」就是人都很消瘦。『眠中叫苦』，在睡眠當中都是很苦，有時候夢到惡夢，驚叫醒過來，這也是我們自己周邊的人也常常聽到，『慘悽不樂者』。這段經文給我們講了這兩方面的事情，一個久病，一個夜夢惡鬼，做惡夢，身體都很不好，精神也非常不好；我們睡覺做惡夢，當然精神就不好。</w:t>
      </w:r>
      <w:r>
        <w:t xml:space="preserve"> </w:t>
      </w:r>
    </w:p>
    <w:p w14:paraId="5CB04DB8" w14:textId="77777777" w:rsidR="00066D70" w:rsidRDefault="00066D70">
      <w:pPr>
        <w:pStyle w:val="a3"/>
      </w:pPr>
      <w:r>
        <w:t xml:space="preserve">　　這個情況，在青蓮法師的《地藏菩薩本願經科註》，他引用「《佛說醫經》云：人身中本有四病，一地，二水，三火，四風」。這是《佛說佛醫經》，佛講醫藥醫治的經典。佛在《佛說佛醫經》裡面講，我們人的身體當中本來就有四種病，就是地、水、火、風，地水火風如果不協調，我們就長病，有一個不協調就長病，在佛門常講四大不調。地是我們這個身體，是個有物質的；風就是我們呼吸，手腳的運動；水就是我們身體的水分、血液；火就是我們身體的溫度，這個溫度如果太高，人也得病，發高燒，溫度太低也得病。所以四大，任何一大不協調就生病，這個是我們身體本來就具備這四種病，這是身體的病。</w:t>
      </w:r>
      <w:r>
        <w:t xml:space="preserve"> </w:t>
      </w:r>
    </w:p>
    <w:p w14:paraId="72A26F7F" w14:textId="77777777" w:rsidR="00066D70" w:rsidRDefault="00066D70">
      <w:pPr>
        <w:pStyle w:val="a3"/>
      </w:pPr>
      <w:r>
        <w:t xml:space="preserve">　　「《智論》云」，《大智度論》裡面講：「四大為身，常相侵害，一一大中，百一病起。冷病有二百二，水、風起故；熱病有二百二，地、火起故。蓋由四大難調，六腑更反，以有報身，忽嬰疚疾」。這是引用《大智度論》給我們講，我們這個身體是四大構成的，常相侵害，互相侵害。一一大中，每一大就是有一百一個病。如果冷病起來，有二百二個病，冷病就是水跟風生起的病；熱病有二百二，地跟火生起的。這個身體常常四大不協調，蓋由四大難調，這邊調好了，那邊又出現問題，所以這四大不好調，五臟六腑互相產生疾病。因為有這個報身，忽嬰疚疾，這個身體，疚疾是久病，這個病很長久。這是講我們身體基本上有這個病。</w:t>
      </w:r>
      <w:r>
        <w:t xml:space="preserve"> </w:t>
      </w:r>
    </w:p>
    <w:p w14:paraId="5C9C4B4E" w14:textId="77777777" w:rsidR="00066D70" w:rsidRDefault="00066D70">
      <w:pPr>
        <w:pStyle w:val="a3"/>
      </w:pPr>
      <w:r>
        <w:t xml:space="preserve">　　「今乃連年累月，枕臥床蓆，不能起居，乃殺戮之餘殃。致病惱之久迫，求生而勢不能生，求死而事難即死。」這段就是給我們講，連年累月，長年的躺在床上，不能起居，自己沒有辦法照顧自己，也起不來，都要人家照顧。自己沒辦法起來，躺在</w:t>
      </w:r>
      <w:r>
        <w:lastRenderedPageBreak/>
        <w:t>床上，這個情況，現在大家如果去過醫院應該都會看到，這個全世界都有。特別是植物人這一類的，有的只剩一口氣，就是那一口氣不斷，鼻孔裝著氧氣罩，一躺幾十年都有。這什麼原因？乃殺戮之餘殃。過去今生，主要過去生造的殺生的業，殺生這個業造得很重。躺在床上這個病還是餘殃，那不是本殃，本殃都在三惡道，餘殃就是這個災殃還沒受完。本殃已經受過了，餘殃，來到人道受這個餘殃。致病惱之久迫，被這個病苦纏身，這是讓人家很煩惱的，長久逼迫。求生勢不能生，要好好不了，求死也很難馬上就死，這是最痛苦的，不但自己痛苦，也連累家人苦。</w:t>
      </w:r>
      <w:r>
        <w:t xml:space="preserve"> </w:t>
      </w:r>
    </w:p>
    <w:p w14:paraId="7301C606" w14:textId="77777777" w:rsidR="00066D70" w:rsidRDefault="00066D70">
      <w:pPr>
        <w:pStyle w:val="a3"/>
      </w:pPr>
      <w:r>
        <w:t xml:space="preserve">　　下面就是講第二樁事情。「夢惡鬼等」，就是『或夜夢惡鬼』。「因病迫心，神思瞀亂」，這個瞀，像眼花撩亂一樣，病得心神都眼花撩亂，眼睛都看不清楚了。「夜多惡夢，驚悸重增」，而且這個身體生病，晚上一直做惡夢，驚悸不斷的增加。「《唯識論》明四夢：一、無明習氣，二、善惡先徵，三、四大偏增，四、巡遊舊識。」這是引用《唯識論》給我們說明夢有這四種。第一種是無明習氣，這是我們眾生都有。第二，善惡先徵，就是預兆，好事或者不好的事情，做這個夢，它有個預兆。我們有很多同修也都有這樣的一個經驗，我自己也常常夢到這些，特別常常做法會、超度佛事這些，有些事情在夢中事先有個徵兆。徵兆就是預兆，善惡、好不好，事先有個徵兆，現代的話講預知夢。</w:t>
      </w:r>
      <w:r>
        <w:t xml:space="preserve"> </w:t>
      </w:r>
    </w:p>
    <w:p w14:paraId="2616DA74" w14:textId="77777777" w:rsidR="00066D70" w:rsidRDefault="00066D70">
      <w:pPr>
        <w:pStyle w:val="a3"/>
      </w:pPr>
      <w:r>
        <w:t xml:space="preserve">　　我記得在二ＯＯ四年十二月二十三號，在香港佛陀教育協會做完法會，冬至祭祖繫念法會做圓滿。一般做法會之前夢比較多，也比較恐懼。那天做完，第二天是二十四號，凌晨三點做了一個惡夢，夢到到一個海邊，那個海邊海水起了海嘯，海水很大，非常恐怖。我很清楚看到有兩個穿韓國古代服裝的男子泡在水裡，看得很清楚，那個境界非常恐怖。我就驚醒過來，手錶看看，凌晨三點。我就坐著，我想昨天才剛做完法會，每一次都是做完法會都會比較好睡，這次怎麼剛做完法會突然發這個夢？醒過來真的心有餘悸，心驚肉跳的。二十四號那天，我就計畫從香港到新加坡，再到馬來西亞古晉報恩念佛堂，那時候我們老和尚在那邊有個報恩念佛堂，叫我去掛名當個主持。我想法會做圓滿了，到這個念佛堂，先到新加坡，然後再到馬來西亞，去古晉山上一個高爾夫球場，很大。那是李金友居士他的事業，在那邊經營高爾夫球場，還有賓館，裡面還可以停直升機，以前馬哈迪總理都坐直升機上去打高爾夫球。風景很好，我想去休息休息。二十四號先到新加坡去住兩天，到二十六號，我到新加坡佛教居士林去看李會長，那個時候借一個居士的家裡住，林居士，老菩薩，住在他家裡面。我到居士林之後，同修就拿報紙給我看，就是二十六號那天早上五點</w:t>
      </w:r>
      <w:r>
        <w:t>多，南亞大海嘯。新加坡的報紙，把那個實際情況的照片都照下來。因為第一天發生，發現兩千多具屍體，在印尼、在馬來西亞檳城、在斯里蘭卡、在泰國這方面都有。聽說有整個小島沉下去的，所以新加坡報紙報出來，看到第一版，那個棺材擺得一大片，人有的手腳都僵硬了，都蓋不進去，有的手伸在外面，有的腳伸在外面，看看很恐怖。第二天，二十七號，以為死個幾千人，結果第二天就報五千人，第三天報一萬多，到一個星期大概報了二十萬，才知道那個嚴重。我才知道，原來我在香港做那個夢就是南亞大海嘯。本來想到古晉報恩念佛堂休息幾天，結果去到那邊也沒辦法，臨時做一場法會迴向。日本三一一大海嘯，這個事先我也感覺非常不舒服。</w:t>
      </w:r>
      <w:r>
        <w:t xml:space="preserve"> </w:t>
      </w:r>
    </w:p>
    <w:p w14:paraId="55C75ACC" w14:textId="77777777" w:rsidR="00066D70" w:rsidRDefault="00066D70">
      <w:pPr>
        <w:pStyle w:val="a3"/>
      </w:pPr>
      <w:r>
        <w:t xml:space="preserve">　　善惡先徵，這個我自己有很多經驗、很多例子，今天就講其中的一個。這是第二種。第三，四大偏增，就是你這四大哪一個大，它比較增長，偏增就偏增長。比如說火大偏增長，我們一般講上火了，你上火了也會作夢。第四，巡遊舊識，跟以前認識的，自己親戚朋友過世的，夢到了，或者還沒有過世的人也夢到，這個我們也常常有</w:t>
      </w:r>
      <w:r>
        <w:lastRenderedPageBreak/>
        <w:t>經驗。以上是在《唯識論》裡面說明這四夢。「今夢惡鬼」，現在夢到惡鬼，「惡相先徵也」。夢到惡鬼，這個當然是惡相，不是善相。善相是做好夢，像《了凡四訓》講懺除業障、業障消除，夢中會夢到吉祥的夢。夢到惡鬼是惡相，惡相先徵，惡相示現的徵兆。「及見家親，巡遊舊識也。遊險道，則四大偏增。鬼神遊，乃無明習氣也。」如果夢到遊險道，這四大偏增，看哪一大它特別的增長，水大、火大、風大還是地大，這個跟身體有關係。鬼神遊，乃無明習氣，跟鬼神共同遊歷是無明習氣。</w:t>
      </w:r>
      <w:r>
        <w:t xml:space="preserve"> </w:t>
      </w:r>
    </w:p>
    <w:p w14:paraId="5BF328F6" w14:textId="77777777" w:rsidR="00066D70" w:rsidRDefault="00066D70">
      <w:pPr>
        <w:pStyle w:val="a3"/>
      </w:pPr>
      <w:r>
        <w:t xml:space="preserve">　　「烏蘇慢，此云厭」，這是印度話，我們中文叫厭。「眠內不祥，伏合人心」，人心善惡，在睡眠裡面夢到不吉祥的，這個跟我們人的心是相符合的。「《論衡》曰，臥厭不寤，故曰魘寐。久寐不醒，鬼神共遊，綿歷歲深，形骸困劣。」《論衡》這部論裡面講，臥厭不寤，躺著醒不過來，所以叫做魘寐。久寐不醒，鬼神共遊。這是形骸困劣，「尪弱也」。久寐不醒，鬼神共遊，綿歷歲深，形骸困劣，這是久寐不醒。共鬼神遊，昨天跟大家講了幾個公案，這個我們從古書看到，有人躺了一個月到地府去，到陰間去，我們看了說古時候的。現在也有，可能現在更多，不是說古時候才有。我們看到古書有記載這個事情，也看到現在人有這樣的事情，我們就可以證實古書的記載，那些事情都是真實的記錄。</w:t>
      </w:r>
      <w:r>
        <w:t xml:space="preserve"> </w:t>
      </w:r>
    </w:p>
    <w:p w14:paraId="1A7751F1" w14:textId="77777777" w:rsidR="00066D70" w:rsidRDefault="00066D70">
      <w:pPr>
        <w:pStyle w:val="a3"/>
      </w:pPr>
      <w:r>
        <w:t xml:space="preserve">　　人病久了，「即瘠病之人」，就是尪弱，身體就顯得非常衰弱。「瘵勞瘵」，我們講五勞七傷這一類的，這個叫瘵。人病了，這就五勞七傷，病得人就不是一個正常的人，一般在中醫講五勞七傷這一類。「眠中叫苦等者。以身為苦器，陰是坯瓶，四大浮虛，互相乖反。」這個身是苦器，我們這個身體，身為苦本。這個我們中國道家的始祖老子他也知道，「吾有大患，為吾有身」，他說我有一個很大的災患，就是我有這個身體，這個身體是苦的根本。我們人是胎生的。我們在六道裡面的生命有四種，第一就是胎生，胎生最苦。動物也有胎生，人也是屬於胎生。第二卵生，雞鴨這是卵生。第三濕生，蚊蟲、蟑螂、螞蟻屬於濕生。第四化生，化生最舒服，化生不用胞胎，也不經過卵、濕。在六道裡面也有化生，天人有化生。極樂世界是蓮花化生，九品蓮花為父母，所以極樂世界人的身體不會生病，沒有生老病死。蓮花出來，那個身相跟阿彌陀佛都一樣，不是從小慢慢長大，那就有生老病死了。一出生就是那個樣子，你永遠就是那個樣子，這蓮花化生。我們念迴向偈，常常念「九品蓮花為父母」，蓮花就是我們的父母。我們在六道裡面，人道有父母，我們這個身體從父母來的。極樂世界不是胎生，他是化生，從蓮花化生出來，那都沒苦了。我們這個</w:t>
      </w:r>
      <w:r>
        <w:t>身體就是苦本，陰是坯瓶，四大浮虛，互相乖反。這個身體常常，我們現在大陸常講鬧矛盾，我們自己的身體會鬧矛盾，一鬧矛盾我們就病了。</w:t>
      </w:r>
      <w:r>
        <w:t xml:space="preserve"> </w:t>
      </w:r>
    </w:p>
    <w:p w14:paraId="6E8F4597" w14:textId="77777777" w:rsidR="00066D70" w:rsidRDefault="00066D70">
      <w:pPr>
        <w:pStyle w:val="a3"/>
      </w:pPr>
      <w:r>
        <w:t xml:space="preserve">　　「稟形人世逢穢濁之時，受質偽身，居怖畏之境，幽冥無量鬼神，以及家親眷屬，依房依廟，附岳附丘。凡有含靈，並皆祗響。致使神爽冥昧，識慮昏茫。」我們身體，特別是虛弱的時候、生病的時候，也很容易招感這些鬼神。如果你身體很強壯，運氣很好，這些鬼神他不會靠近你；特別人在運氣比較衰，身體比較弱，這個時候就會來干擾，就夢到這些，夢到這些精神就不爽，識慮就昏茫了。「至於寤寐多有恐怖，所以眠內不安，晨昏叫苦，心中煎迫。」醒過來，或者睡覺都心常常有恐怖，所以睡眠也不安穩。晨昏叫苦，晨是早上，昏是晚上，早晚都很辛苦。心中煎迫，「動靜慘悽」，這個心很煎迫，這個心就是不舒服、難過。那也不曉得什麼原因，有時候你去找醫生，醫生去檢查也沒病，但是就是很難過、很痛苦，動或者靜都很悽慘，很不快樂。「皆病中之苦相也」，這個就把身跟心的病統統給我們說明。這是給我們講久病，還有夜夢惡鬼這些情況。這個情況，找世間的醫生來治也沒辦法，但是我們常常碰到。大家是在家居士，可能有人碰到，有人沒有碰到，像我們在道場就常常碰到。因為居士有什麼問題都會問出家人，遇到這個世間都無法解決的，他一定來問出家人，所以我們接觸到這一類的事情就太多了。所以有一些同修，他的家屬</w:t>
      </w:r>
      <w:r>
        <w:t>遇到這個情況來找我，常常碰到，很多。講出他的苦處，他說他講，別人都不了解，我說我很了解你，我也可以體會。這個世間的醫生也不懂。下面這段經文就是佛給我們解釋這是什麼原因，為什麼會這樣，請看經文：</w:t>
      </w:r>
      <w:r>
        <w:t xml:space="preserve"> </w:t>
      </w:r>
    </w:p>
    <w:p w14:paraId="096DB728" w14:textId="77777777" w:rsidR="00066D70" w:rsidRDefault="00066D70">
      <w:pPr>
        <w:pStyle w:val="a3"/>
      </w:pPr>
      <w:r>
        <w:t xml:space="preserve">　　【此皆是業道論對。未定輕重。或難捨壽。或不得愈。男女俗眼。不辨是事。】</w:t>
      </w:r>
      <w:r>
        <w:t xml:space="preserve"> </w:t>
      </w:r>
    </w:p>
    <w:p w14:paraId="51183267" w14:textId="77777777" w:rsidR="00066D70" w:rsidRDefault="00066D70">
      <w:pPr>
        <w:pStyle w:val="a3"/>
      </w:pPr>
      <w:r>
        <w:t xml:space="preserve">　　這段經文就給我們說明，這是什麼原因？這個都是『業道論對，未定輕重』，還沒有定這個輕重，就是陰間打官司。「論」是辯論，「對」是對質。我們陽間有法院打官司，還沒有判決，陰間也有法院。所以每一年七月在台灣，司法院都會請我們去做三時繫念超度，超度那些被槍決的犯人，這是每一年都請我們去。這些法官有很多信佛的，聽老和尚講經的，所以用法院的名義請我們去做法會。我也常常碰到這些法官，我就常常跟他們交流，我說我們陽間有法院，陰間也有法院。陰間的法院，它的法是因果律，因果；陽間的法律是人定的，定的法不一定是善法，有時候定的那些法律是惡法。但是陰間的法律它是因果律，善有善報，惡有惡報。你陽間判得不對，陰間會去告狀的。所以這個是「業道論對」，還沒有定輕重。『或難捨壽，或不得愈』，或者他壽命到了，他也死不掉；或者壽命還沒到，也好不了。『男女俗眼，不辨是事』，我們世間人凡夫俗眼，不知道這是怎麼一回事。</w:t>
      </w:r>
      <w:r>
        <w:t xml:space="preserve"> </w:t>
      </w:r>
    </w:p>
    <w:p w14:paraId="28526E17" w14:textId="77777777" w:rsidR="00066D70" w:rsidRDefault="00066D70">
      <w:pPr>
        <w:pStyle w:val="a3"/>
      </w:pPr>
      <w:r>
        <w:t xml:space="preserve">　　在這個《科註》裡面講，「此釋久病惡相，由業道之冤對耳。故佛告阿闍世王，一切諸法，皆為緣對，世人所為作，各自見其行，行善得善報，行惡得惡報。是故大王，當捨惡從善」。這個是佛告訴阿闍世王，久病惡相都是由於業道，冤對（冤家對頭）他在陰間給你告狀，這個事情都是牽涉到前生、今生。因為這樣，佛就告訴阿闍世王，一切諸法皆為緣對，都有因緣，冤家對頭也都有因緣。這個因緣不外就是行善得善報，行惡得惡報，善惡報應絲毫不爽，三世因果離不開這個善惡報應。我們想要不得惡報就要斷惡行善，所以佛也勸阿闍世王，當捨惡從善。善惡的標準就是《佛說十善業道經》，包括我們淨老和尚現在提倡的道家的《太上感應篇》、儒家的《弟子規》，這都是善的一個標準，依照這個來斷惡修善就可以了。</w:t>
      </w:r>
      <w:r>
        <w:t xml:space="preserve"> </w:t>
      </w:r>
    </w:p>
    <w:p w14:paraId="7D562592" w14:textId="77777777" w:rsidR="00066D70" w:rsidRDefault="00066D70">
      <w:pPr>
        <w:pStyle w:val="a3"/>
      </w:pPr>
      <w:r>
        <w:t xml:space="preserve">　　「今既業緣對至，將非性命無逃。」這個業緣，冤家對頭在陰間告狀，這個罪還沒有達到性命無逃，就是判這個罪，還沒有辦法判定這是該死不該死。「但未定其罪之輕重，豈便判其人之死生？」這個罪的輕重還沒有判定，那怎麼能判這個人他生或者死？「故應死者，或難即時捨壽」，因為這個緣故，應該死的也很難馬上就捨壽。「未應死者，尚爾淹滯難愈」，不應該死的，他這個病就好不了，病苦纏身，長年累月。「恐是五音咒詛，或招三世冤优。」這個是說道家《道藏》的，有人給你咒詛，或者冤家對頭陰間去給你告狀。「魂繫陰司，災生陽世」，這個靈魂被繫到陰間去了。這好像我們陽間，法院調你來審問，但是還沒判決。那個魂都被繫在陰司裡面，災生陽世，這個災禍生於陽間。「人間俗陋之眼，焉能辯此業對之事哉？」我們人間世俗凡夫不知道這是什麼原因，他怎麼能夠去辨別是什麼原因？這是佛大慈大悲，給我們講出實際情形。遇到這種情況怎麼辦？下面就跟我們講處理的方法，怎麼解決的方法。我們再看下面經文：</w:t>
      </w:r>
      <w:r>
        <w:t xml:space="preserve"> </w:t>
      </w:r>
    </w:p>
    <w:p w14:paraId="6CEC3B3C" w14:textId="77777777" w:rsidR="00066D70" w:rsidRDefault="00066D70">
      <w:pPr>
        <w:pStyle w:val="a3"/>
      </w:pPr>
      <w:r>
        <w:t xml:space="preserve">　　【但當對諸佛菩薩像前。高聲轉讀此經一遍。】</w:t>
      </w:r>
      <w:r>
        <w:t xml:space="preserve"> </w:t>
      </w:r>
    </w:p>
    <w:p w14:paraId="3DA96DE6" w14:textId="77777777" w:rsidR="00066D70" w:rsidRDefault="00066D70">
      <w:pPr>
        <w:pStyle w:val="a3"/>
      </w:pPr>
      <w:r>
        <w:t xml:space="preserve">　　下面這個經文就是給我們說明「修福脫罪」，要修福。過去生都是造惡業，沒有修善業，所以這一生才有這種惡報。那怎麼辦？修福脫罪，要修福。我們佛法裡面講福慧雙修，修福還在修慧前面，福慧雙修。福報修夠了，我們修行就容易開智慧，就沒有障礙，福能除障，福可以排除這些業障。第一個方法就是對像讀經，佛給我們講這個正確的開示，這些方法、儀軌，給我們說明這個功德利益。第一個方法就是『但當對諸佛菩薩像前，高聲轉讀此經一遍』，就是讀這部《地藏經》，讀經，現在很多人讀《地藏經》。「夫人節宣不謹，感於寒熱等證，世醫藥餌，可能療治。」這是講我們人，生活飲食起居不小心，感於寒熱等症，就是這些生理上的疾病，世間的醫藥可以治療。「今是惡業報病，須藉法力方祛」，這是惡業果報的病，這個世間的醫藥治不了，沒辦法，必須藉這個法力才能祛這個病。</w:t>
      </w:r>
      <w:r>
        <w:t xml:space="preserve"> </w:t>
      </w:r>
    </w:p>
    <w:p w14:paraId="27E9E932" w14:textId="77777777" w:rsidR="00066D70" w:rsidRDefault="00066D70">
      <w:pPr>
        <w:pStyle w:val="a3"/>
      </w:pPr>
      <w:r>
        <w:t xml:space="preserve">　　「蓋諸佛心者，慈悲為體，能作醫王，善療眾生身心之病。」諸佛佛心都是大慈大悲，以這個為體，所以佛是無上醫王。我們做三時繫念，念「阿彌陀佛，無上醫王」。無上醫王善療眾生身心之病，善於治療眾生身體的病、心理的病，這無上醫王都能治。「經是法藥，菩薩是瞻病之人」，法藥就是經典，菩薩是看病的人。「故須對像讀經，然祇轉一遍者。金丹一粒，點銕成金；至理一言，革凡成聖，何俟多轉乎？」這裡只有講讀一遍，但是我們要注意這個經文的關鍵字，「轉」讀，我們要心去轉這個經，轉讀一遍。能夠轉讀一遍，這個就像金丹一粒一樣，點鐵成金，不需要多，一遍就夠了。至理一言，革凡成聖。</w:t>
      </w:r>
      <w:r>
        <w:t xml:space="preserve"> </w:t>
      </w:r>
    </w:p>
    <w:p w14:paraId="53A3F86E" w14:textId="77777777" w:rsidR="00066D70" w:rsidRDefault="00066D70">
      <w:pPr>
        <w:pStyle w:val="a3"/>
      </w:pPr>
      <w:r>
        <w:t xml:space="preserve">　　轉經，我們現在眾生根器不一樣，所以各人轉這個經效果也不同。從根器上來講，有上、中、下根。如果是上上根人，像六祖大師，聽人家誦《金剛經》他就開悟了，那是上上根人，他一遍都不用，一段他就全部都通了。所以中下根，那要讀很多遍，還要聽講解，下下根的聽也聽不懂。但是不管上、中、下根，這個經你只要至誠恭敬的讀誦，都有這個效果。下下根，如果他能用至誠恭敬心來讀誦，的確有這個效果。當然這裡講讀一遍，也不是限制說只能讀一遍，當然經讀得愈多愈好。所以我們淨老和尚常勸同修，一部經，你喜歡哪一部經，它的基本數是三千遍，這一部經讀三千遍。讀了三千遍，當然不管怎麼樣，它效果就慢慢出現了。這裡講轉讀，就是說你要懂得去轉這個經，這個經讀了一遍就知道怎麼去修，你這個心就轉變了。心轉變了，這個叫轉經；讀了，我們還不能照這個經去修，還是被經轉，不是轉經。所以這個轉，它有很深的含義。但是我們一般就是至誠恭敬的讀，都會有感應，感應的效果大小都跟我們至誠恭敬心是成比例的，印光大師講，「一分恭敬得一分利益，十分恭敬得十分利益」。如果完全沒有恭敬心，讀經像讀小說、報紙一樣，那個得不到利益；也有好處，結結緣，種種善根，現前不起作用。所以關鍵還在心態的問題</w:t>
      </w:r>
      <w:r>
        <w:t>，只要至誠恭敬在佛菩薩面前讀這個經，這個業就可以消除了。這是第一個方法，就是讀經，轉讀《地藏菩薩本願經》來對治這個病。下面是第二個方法，「二為病捨物」。</w:t>
      </w:r>
      <w:r>
        <w:t xml:space="preserve"> </w:t>
      </w:r>
    </w:p>
    <w:p w14:paraId="547E88EC" w14:textId="77777777" w:rsidR="00066D70" w:rsidRDefault="00066D70">
      <w:pPr>
        <w:pStyle w:val="a3"/>
      </w:pPr>
      <w:r>
        <w:t xml:space="preserve">　　【或取病人可愛之物。或衣服寶貝。莊園舍宅。對病人前。高聲唱言。我某甲等。為是病人。對經像前。捨諸等物。或供養經像。或造佛菩薩形像。或造塔寺。或然油燈。或施常住。】</w:t>
      </w:r>
      <w:r>
        <w:t xml:space="preserve"> </w:t>
      </w:r>
    </w:p>
    <w:p w14:paraId="1557B455" w14:textId="77777777" w:rsidR="00066D70" w:rsidRDefault="00066D70">
      <w:pPr>
        <w:pStyle w:val="a3"/>
      </w:pPr>
      <w:r>
        <w:t xml:space="preserve">　　這段經文就是為病人施捨財物，就是替病人修福。替病人修福，這個就是要家屬，家屬有學佛，讀到《地藏經》，也願意發心替他來修福。特別是兒女對父母，如果有這種病，孝順的兒女會替父母這樣來修。『或取病人可愛之物』，「可愛之物」就是你喜歡的。下面舉出幾個，『衣服寶貝』，「寶貝」，每個人喜歡的，你最喜歡的東西，那個就是你的寶貝。『莊園舍宅』，這不動產，拿這個去變賣。對病人前面『高聲唱言』，反正他聽得到、聽不到，神識清醒或昏迷，都要高聲跟他講，某某人為病人什麼人，『對經像前，捨諸等物』，施捨這些財物，替他施捨這些財物。『或供養經像，或造佛菩薩形像，或造塔寺，或然油燈，或施常住』，在三寶裡面種福。</w:t>
      </w:r>
      <w:r>
        <w:t xml:space="preserve"> </w:t>
      </w:r>
    </w:p>
    <w:p w14:paraId="60ADD840" w14:textId="77777777" w:rsidR="00066D70" w:rsidRDefault="00066D70">
      <w:pPr>
        <w:pStyle w:val="a3"/>
      </w:pPr>
      <w:r>
        <w:t xml:space="preserve">　　這個《科註》裡面講，「世人之病有二種，四大是身病，三毒是心病」。我們世間人得的病就是身心兩種，我們這個身體的病是四大不調，生病了；三毒是煩惱，是我們的心病。「身病可用藥，心病須修福」，身體的病可以用藥物來治，但是心病，藥物就沒辦法了，這個要修福，特別要在三寶裡面種福。「《法句經》云：人作善惡，殃福隨人，雖更生死，不可得免，故須經福以禳之。」在《法句經》裡面講，人作善惡，殃福隨人，災殃、福報。這就是《太上感應篇》講的，「禍福無門，惟人自召；善惡之報，如影隨形」。雖然生死的更替也不可得免，故須經福以禳之，這個必須用經典，佛給我們講的理論方法來修福，才能夠幫助他脫離病苦。</w:t>
      </w:r>
      <w:r>
        <w:t xml:space="preserve"> </w:t>
      </w:r>
    </w:p>
    <w:p w14:paraId="084DF202" w14:textId="77777777" w:rsidR="00066D70" w:rsidRDefault="00066D70">
      <w:pPr>
        <w:pStyle w:val="a3"/>
      </w:pPr>
      <w:r>
        <w:t xml:space="preserve">　　「可愛物華美而貴重者，今割其愛，斷病之根也。」這句是總說，總說這個可愛之物，你最喜歡的。最喜歡就是最捨不得、最放不下的，心都執著在上面的這些東西，特別是華美貴重的金銀珠寶這一類的。今割其愛，就是先你最喜歡的，給你拿來布施修福，就割斷他那個貪愛的心。割斷貪愛，貪是三毒之首；斷病之根，斷這個心病的根。因為貪是第一個，瞋痴是第二、第三的，先把這個為首的病根斷了。這就是為什麼要取病人可愛之物，就是這個道理，要斷他這個心病。心病，貪心，貪戀、貪愛這些東西。「衣服著以嚴身，寶貝蓄而致富，莊園供遊玩之觀，舍宅安子孫之所，並我受用，不可闕少。」這舉出衣服，我們穿著莊嚴身體的；寶貝，我們儲蓄起來可以致</w:t>
      </w:r>
      <w:r>
        <w:t>富。我們現在講投資，有人喜歡買古董、買房地產，或者買黃金，甚至連普洱茶都有人去買，買起來說以後會很值錢的，各人喜好不一樣。買下來就是希望致富，以後會有價值的。莊園是供我們遊玩之觀，可以讓我們觀賞。舍宅安子孫之所，安頓自己的子孫，並且自己要受用，不可缺少。「此明所捨之物」，這給我們說明所施捨的財物。「對病人下，宣唱捨物，對病高唱者，令知代施功德，憶持在心不忘。」為什麼對病人高聲唱，大聲跟他講？就是讓他知道，你那些東西我來幫你修福布施了，讓他記在心裡，他記在心裡那就對他有幫助，如果壽命到了，他來生會往生到人天善道去。所以要高聲唱，讓他知道，讓他記在心裡，有替他修這個功德。</w:t>
      </w:r>
      <w:r>
        <w:t xml:space="preserve"> </w:t>
      </w:r>
    </w:p>
    <w:p w14:paraId="3149F9A4" w14:textId="77777777" w:rsidR="00066D70" w:rsidRDefault="00066D70">
      <w:pPr>
        <w:pStyle w:val="a3"/>
      </w:pPr>
      <w:r>
        <w:t xml:space="preserve">　　「經云：一切諸物悉皆分散，唯此願王，不相捨離，是也」，這是《普賢菩薩行願品》裡面講的經文。我們人到命終，什麼都帶不走，連這個身體也帶不走，何況身外之物！都皆分散，你最親愛的人，你最喜歡的寶貝，你的地位，到命終什麼都帶不走。佛門有句話常講，「萬般將不去，唯有業隨身」，什麼都帶不走。那什麼能帶走？業，善惡業帶走，牽引我們再去投生。唯此願王，不相捨離，我們發願這個願王不捨離，這是講發願往生極樂世界。這個身體四肢都壞了，身外之物一概統統帶不走，跟我們都沒關係了，只有這個願王一直跟著我們，沒有捨離，這個願王它引導我們到極樂世界。所以你發什麼願，那個願就是你的志願，它引導你去哪裡。所以我們念佛，主要目的不求人天福報，要發願求往生極樂世界，要發這個願，這個一定要知道。如果不是發這個願，那念佛在六道裡面，灌頂大師在《大勢至菩薩念佛圓通章疏鈔》講，念佛人也有一百種果報，第一個就是下地獄，也有生天的，六道十法界都有，這是他沒有發願要求生西方。所以我們念佛一定要發願求生淨土，不求人天福報。</w:t>
      </w:r>
      <w:r>
        <w:t xml:space="preserve"> </w:t>
      </w:r>
    </w:p>
    <w:p w14:paraId="7DFAC3EB" w14:textId="77777777" w:rsidR="00066D70" w:rsidRDefault="00066D70">
      <w:pPr>
        <w:pStyle w:val="a3"/>
      </w:pPr>
      <w:r>
        <w:t xml:space="preserve">　　我在早年，有一次在台北萬華龍山寺，看到有很多老人家念佛念得很認真，那個念珠都念得很亮了。人家問他，老菩薩，你念佛是幹什麼的？你一直念，念得這麼認真。老人家講，這個你不知道，念佛死了以後到陰間做鬼可以換錢的，念愈多錢就愈多。他念佛是發願去陰間做鬼，然後做個有財鬼，有財鬼錢很多，他說念愈多換的錢愈多。他講的有沒有錯？也沒錯。但因為他發願要去做鬼，他心裡想的就是念佛可以換錢，到陰間就不會做個餓鬼、少財鬼，那就很苦，做個有財鬼，鬼道有有財鬼，很有福報的，他的日子過得會很好。這個願發得不對，所以才會有那種果報。我們依照經典，佛是勸我們念佛要求生西方。但是如果你能斷惡修善，你沒有發願求生西方，這樣念佛，來生會得人天福報，這個是佛也會加持，讓你來生來世生到有佛法的地方，不要生到邊地，生到邊地你就聞不到佛法。</w:t>
      </w:r>
      <w:r>
        <w:t xml:space="preserve"> </w:t>
      </w:r>
    </w:p>
    <w:p w14:paraId="183B092E" w14:textId="77777777" w:rsidR="00066D70" w:rsidRDefault="00066D70">
      <w:pPr>
        <w:pStyle w:val="a3"/>
      </w:pPr>
      <w:r>
        <w:t xml:space="preserve">　　下面講，「此云某甲，甲是天干之首，第一之數」。我們中國以前都是甲乙丙丁戊己庚辛，天干地支，天干有十，地支有十二。「或供下，修福之法，供經像者。法是佛母，佛從法生。三世如來，皆供養法。」這一段話，這個開示非常重要。修福之法，供養經、供養佛像。法是佛母（佛的母親），一切諸佛都從法生的，就是佛法，所以三世如來皆供養法。所以佛法僧三寶，法是中心，因為佛都是依照這個方法修成佛的。所以三世諸佛都要供養法，沒有這個法你就沒辦法成佛。「像是世尊遺容」，世尊現在不在世了，遺留下來就是佛像、菩薩像。「雖泥木塑刻，見者皆生佛想，與真無異，故供者得福。」佛像雖然它是泥塑木雕的，還有金銀銅鐵，看到的人如果你生起佛想，看到佛像就像看到真的佛一樣，這樣供佛就得福了。</w:t>
      </w:r>
      <w:r>
        <w:t xml:space="preserve"> </w:t>
      </w:r>
    </w:p>
    <w:p w14:paraId="2BDBF876" w14:textId="77777777" w:rsidR="00066D70" w:rsidRDefault="00066D70">
      <w:pPr>
        <w:pStyle w:val="a3"/>
      </w:pPr>
      <w:r>
        <w:t xml:space="preserve">　　「造佛菩薩形像者，準《造像福報經》，功德殊多。」造佛像、菩薩像，造佛菩薩形像，《造像福報經》裡面講功德殊多，很多，造佛像。「今略舉一二。經云，天下人民，能作佛形像者，世世所生之處，眼目淨潔，面貌端正，身體手足，常好柔軟。生於天上，亦復淨潔，諸天中勝，紫磨金色，端正無比。作菩薩像，功德亦爾。」這是講造佛像的功德。這個經典裡面講，天下人民，你能夠作佛形像，世世所生之處，你的眼目淨潔，你的眼睛清淨，很清潔，面貌會端正；身體手足，常好柔軟，身的體質非常好。如果生到天道，生到天上，亦復淨潔，在諸天當中，在天人當中你是最殊勝的。所以諸天中勝，紫磨金色，端正無比。在人天，你這個身體都很莊嚴，身體很好。作菩薩像功德亦爾，造菩薩像功德也一樣，比如說你造地藏菩薩、觀音菩薩、彌勒菩薩這些像，功德也是跟造佛像一樣。</w:t>
      </w:r>
      <w:r>
        <w:t xml:space="preserve"> </w:t>
      </w:r>
    </w:p>
    <w:p w14:paraId="30D79D09" w14:textId="77777777" w:rsidR="00066D70" w:rsidRDefault="00066D70">
      <w:pPr>
        <w:pStyle w:val="a3"/>
      </w:pPr>
      <w:r>
        <w:t xml:space="preserve">　　我們造像，《地藏經》裡面特別有講到造像的功德，所以凡是人家有造像的，我們都讚歎、都隨喜。香港李嘉誠先生，他花了很多錢，在香港造觀音像給人家瞻禮，那遊客很多，海外內的人士都有。那些人去旅遊的，不是信佛的，但是去了總給他種個善根，這個功德就不可思議。所以造像它的功德，給大眾種善根。造這個像，我們大家都可以做。有錢造大佛像，像九華山，九十九米。普陀山也有造觀音像，也是很大的，九華山的地藏菩薩像九十九米，很莊嚴。造這個像，原來仁德老和尚在，造在那個後山山上，我也去看過，他在世的時候帶我去看，後來像還沒造他就往生了。後來移到山下，我覺得現在移到山下是最理想。你造在山上，上去看的人還要買門票，沒錢的人他都買不起，那門票滿貴的。山下現在也是要買門票，但是如果你不買門票，開車或者在外面，遠遠的看也看得到，因為它很高大，看得到。所以在山下比山上理想，這個調整是正確的。</w:t>
      </w:r>
      <w:r>
        <w:t xml:space="preserve"> </w:t>
      </w:r>
    </w:p>
    <w:p w14:paraId="5AB037C3" w14:textId="77777777" w:rsidR="00066D70" w:rsidRDefault="00066D70">
      <w:pPr>
        <w:pStyle w:val="a3"/>
      </w:pPr>
      <w:r>
        <w:t xml:space="preserve">　　這是講造像。所以我們有錢造大佛像，或者人家造大佛像，我們隨喜，出一毛錢、一塊錢都是功德。或者我們造小佛像，像二ＯＯ三年我大病，看到《地藏經》造像，造那個小佛像，一尊一尊銅的，跟大眾結緣。我那個小佛像，現在還在澳洲圖文巴市政府的博物館，那個小佛像，他們洋人當寶貝，放博物館。或者你可以印，現在印也可以，印佛像。現在電腦你也可以，手機也可以放放佛像，發給朋友，這也幫他種善根。他不一定學佛，但是發給他，他總會看一眼。這些現在做就更方便，這個造像。造像，我到福州旗山萬佛寺，它造那個七尊佛造得很莊嚴，又大，每次進去裡面禮佛，感覺非常非常殊勝！所以造那個大佛像，很大的，有這個作用。</w:t>
      </w:r>
      <w:r>
        <w:t xml:space="preserve"> </w:t>
      </w:r>
    </w:p>
    <w:p w14:paraId="35581758" w14:textId="77777777" w:rsidR="00066D70" w:rsidRDefault="00066D70">
      <w:pPr>
        <w:pStyle w:val="a3"/>
      </w:pPr>
      <w:r>
        <w:t xml:space="preserve">　　下面講，「塔寺如前，《雜寶藏經》云，造立塔寺，命終生忉利天。」塔就是佛塔，寺是寺院，供佛、供僧的。像道興法師，在雲南雞足山佛塔寺，那個舊塔把它恢復，把這個寺院建起來，非常清淨莊嚴，供四眾弟子共修。這是造立塔寺，造立塔寺有功德。造立塔寺的功德，命終生忉利天，命終之後，如果你不發願求生西方極樂世界，你會生到六欲天第二層天忉利天。佛經講帝釋天，忉利天，外國宗教講的天國，就是佛經講的忉利天。其實天二十八層，分欲界、色界、無色界。一般修福，最高他能達到忉利天，忉利天以上就要有一點禪定，修福還要修定。夜摩天、兜率陀天、化樂天、他化自在天，這個就要有一點定，但這個定還不是真正禪定，這講世間禪定，叫欲界未到定；如果他的定成就了，就上升到色界初禪天。色界十八層天。無色界連色相都沒有了，身相沒有了，只有精神，四層天。所以天有二十八層，三界。生到忉利天也非常殊勝，這是造塔寺有這個功德。</w:t>
      </w:r>
      <w:r>
        <w:t xml:space="preserve"> </w:t>
      </w:r>
    </w:p>
    <w:p w14:paraId="0F846D34" w14:textId="77777777" w:rsidR="00066D70" w:rsidRDefault="00066D70">
      <w:pPr>
        <w:pStyle w:val="a3"/>
      </w:pPr>
      <w:r>
        <w:t xml:space="preserve">　　「然油燈者，《施燈經》，佛告舍利弗，有人於塔廟形像，奉施燈明，乃至以少燈炬。如此福德，唯佛能知。」佛告訴舍利弗，在《施燈經》，有人於塔廟形像，奉施燈明，就是照明的。我們現在都用電燈，以前都點油燈，或者點蠟燭。如果你點少少的燈具，那福德都不可思議，這個福德唯有佛能知道。這是點燈，在佛像前點燈。或將病人「可愛物等，總施招提，供養眾僧。」或者把病人可愛之物去變賣，供養常住，供養眾僧也可以。「此言隨行一種，即感勝報，非事事要做也。」以上舉出幾個項目，你選擇一個項目來修，就能感得殊勝的果報。也不是要你每一件事都去做，因為有的人財力不一樣，當然你財力夠的話，全部都做是最好；財力不夠，做一種就可以了，就能感得這個殊勝果報。這就是替病人修福，就這麼修。昨天我有跟大家舉出幾個例子，印經、造像，或者蓋塔寺，或者供養僧眾，這個都可以做。我們再看下面經文：</w:t>
      </w:r>
      <w:r>
        <w:t xml:space="preserve"> </w:t>
      </w:r>
    </w:p>
    <w:p w14:paraId="665E1C62" w14:textId="77777777" w:rsidR="00066D70" w:rsidRDefault="00066D70">
      <w:pPr>
        <w:pStyle w:val="a3"/>
      </w:pPr>
      <w:r>
        <w:t xml:space="preserve">　　【如是三白病人。遣令聞知。假令諸識分散。至氣盡者。乃至一日。二日。三日。四日。至七日已來。但高聲白。高聲讀經。是人命終之後。宿殃重罪。至於五無間罪。永得解脫。所受生處。常知宿命。】</w:t>
      </w:r>
      <w:r>
        <w:t xml:space="preserve"> </w:t>
      </w:r>
    </w:p>
    <w:p w14:paraId="4373DA28" w14:textId="77777777" w:rsidR="00066D70" w:rsidRDefault="00066D70">
      <w:pPr>
        <w:pStyle w:val="a3"/>
      </w:pPr>
      <w:r>
        <w:t xml:space="preserve">　　這一段經文就是講它的效果。這個地方，這個『白』不念白，這個字是破音字，「白」，應該念伯，但現在很多人念白也沒關係。『三白病人』就是對病人講。這個白是下對上，可能就是說病人是自己的父母，兒女替父母修福，當然是用白這種口氣。這就是前面講，高聲跟他講，替他做什麼事情，讓他聽聞、讓他知道，縱然神識昏迷，也要高聲跟他念，讓他聽進去。『假令諸識分散，至氣盡者，乃至一日、二日、三日、四日，至七日』，就是七天，每一天都是『高聲白，高聲讀經』。這又提到讀經，每一天都要讀經，都要高聲跟他講。可見得那個經最少是讀一遍，天天讀，每一天讀一遍那更好，讀七天。『是人命終之後，宿殃重罪』，這個人如果他壽命到了，往生了，他過去造的重罪，『至於五無間罪』是最重的罪，都能得到解脫，『永得解脫』。『所受生處，常知宿命』，他所往生的地方，他自己常常知道宿命。知道宿命就是知道有輪迴，不像現在一般人，你跟他講六道輪迴，他根本就不相信。哪有那回事情，人死了什麼都沒有，哪有什麼來生後世的，他不相信。常知宿命的人，「宿」就是過去，你知道有過去世，那肯定有來生。所以常知宿命就是會再遇到佛法，遇到佛法就能信受奉行，能夠明信因果，這就是常知宿命。知道因果就不敢</w:t>
      </w:r>
      <w:r>
        <w:t>再造惡業，不再造惡業他才能夠「永得解脫」，永遠不再墮落了。</w:t>
      </w:r>
      <w:r>
        <w:t xml:space="preserve"> </w:t>
      </w:r>
    </w:p>
    <w:p w14:paraId="4E85025A" w14:textId="77777777" w:rsidR="00066D70" w:rsidRDefault="00066D70">
      <w:pPr>
        <w:pStyle w:val="a3"/>
      </w:pPr>
      <w:r>
        <w:t xml:space="preserve">　　地藏菩薩也是幫助眾生成佛的，他發的願不是說幫眾生往生到天道就好了，天還是不究竟，還在六道，天福享盡還是要輪迴，一定要成佛才圓滿。所以地藏菩薩他發的願，要度眾生都成佛了，他自己才要成佛，發這麼大的願。他不是說度眾生成阿羅漢，阿羅漢就脫離六道了；或者再提升，度眾生成菩薩。他是要度眾生成佛的，他自己才要成佛，發這麼大的願，所以他這個願不可思議。因此我們讀到這個經文就知道，菩薩他是不斷幫我們提升，幫我們提升到成佛，那才圓滿。所以不止說幫助我們生天，不墮三惡道，這樣就好了，不是的，是一直幫助我們到成佛為止。我們不管修哪個法門，地藏菩薩都加持，這個在《本願經》裡面講的，你在佛門當中、在三寶裡面種一點點善根，佛菩薩都加持。不管你修哪個法門，他也幫助你，讓你修的那個法門能夠很快成就。所以《地藏菩薩本願經》，這是民國初年中國佛教界大家公認的律宗祖師弘一大師，他有一篇演講錄，題目就是「普勸淨宗道侶兼持誦《地藏經》」。他這篇演講錄我也曾經跟同修分享過，他引用經典、祖師大德的開示，勸我們修淨宗的同修可以兼，兼就是附帶的，等於是助修。我們正修是念佛，信願念佛，求生淨土，《地藏經》可以做為助修，補助的。因為我們念佛人在現前生活當中，</w:t>
      </w:r>
      <w:r>
        <w:t>難免遇到像《地藏經》講的這些問題、這些情況，遇到這些問題，《地藏經》可以幫助我們處理這些問題，讓我們信願念佛排除障礙。所以弘一大師這篇演講錄非常好。</w:t>
      </w:r>
      <w:r>
        <w:t xml:space="preserve"> </w:t>
      </w:r>
    </w:p>
    <w:p w14:paraId="5FB81E05" w14:textId="77777777" w:rsidR="00066D70" w:rsidRDefault="00066D70">
      <w:pPr>
        <w:pStyle w:val="a3"/>
      </w:pPr>
      <w:r>
        <w:t xml:space="preserve">　　好，我們這節時間到了。這段經文，青蓮法師的《科註》，我們下午這堂課再繼續來學習。我們現在是午齋時間，祝大家禪悅為食，法喜充滿。阿彌陀佛！　　</w:t>
      </w:r>
    </w:p>
    <w:sectPr w:rsidR="00066D7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D19C1" w14:textId="77777777" w:rsidR="00066D70" w:rsidRDefault="00066D70" w:rsidP="00CF0767">
      <w:r>
        <w:separator/>
      </w:r>
    </w:p>
  </w:endnote>
  <w:endnote w:type="continuationSeparator" w:id="0">
    <w:p w14:paraId="2306953C" w14:textId="77777777" w:rsidR="00066D70" w:rsidRDefault="00066D70" w:rsidP="00CF07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7BDE9" w14:textId="77777777" w:rsidR="00066D70" w:rsidRDefault="00066D70" w:rsidP="00CF0767">
      <w:r>
        <w:separator/>
      </w:r>
    </w:p>
  </w:footnote>
  <w:footnote w:type="continuationSeparator" w:id="0">
    <w:p w14:paraId="0BD34316" w14:textId="77777777" w:rsidR="00066D70" w:rsidRDefault="00066D70" w:rsidP="00CF07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767"/>
    <w:rsid w:val="00066D70"/>
    <w:rsid w:val="007931EE"/>
    <w:rsid w:val="00CF0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63C43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07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07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07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07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1862</Words>
  <Characters>10619</Characters>
  <Application>Microsoft Office Word</Application>
  <DocSecurity>0</DocSecurity>
  <Lines>88</Lines>
  <Paragraphs>24</Paragraphs>
  <ScaleCrop>false</ScaleCrop>
  <Company/>
  <LinksUpToDate>false</LinksUpToDate>
  <CharactersWithSpaces>12457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2026-08-13T01:08:00Z</dcterms:created>
  <dcterms:modified xsi:type="dcterms:W3CDTF">2026-08-13T01:08:00Z</dcterms:modified>
</cp:coreProperties>
</file>