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6269" w14:textId="77777777" w:rsidR="00461F5F" w:rsidRDefault="00461F5F">
      <w:r>
        <w:t xml:space="preserve">地藏菩薩本願經　　悟道法師主講　　（第六集）　　</w:t>
      </w:r>
      <w:r>
        <w:t>2020/5/13</w:t>
      </w:r>
      <w:r>
        <w:t xml:space="preserve">　　華藏淨宗學會　　檔名：</w:t>
      </w:r>
      <w:r>
        <w:t xml:space="preserve">WD14-011-0006 </w:t>
      </w:r>
    </w:p>
    <w:p w14:paraId="6AC90619" w14:textId="77777777" w:rsidR="00461F5F" w:rsidRDefault="00461F5F">
      <w:pPr>
        <w:pStyle w:val="a3"/>
      </w:pPr>
      <w:r>
        <w:t xml:space="preserve">　　《地藏菩薩本願經講記》。諸位同修，請大家翻開經本七十六頁，我們從第二行經文看起：</w:t>
      </w:r>
      <w:r>
        <w:t xml:space="preserve"> </w:t>
      </w:r>
    </w:p>
    <w:p w14:paraId="3CFBD083" w14:textId="77777777" w:rsidR="00461F5F" w:rsidRDefault="00461F5F">
      <w:pPr>
        <w:pStyle w:val="a3"/>
      </w:pPr>
      <w:r>
        <w:t xml:space="preserve">　　【文殊師利。是地藏菩薩摩訶薩。於過去久遠不可說不可說劫前。身為大長者子。時世有佛。號曰師子奮迅具足萬行如來。】</w:t>
      </w:r>
      <w:r>
        <w:t xml:space="preserve"> </w:t>
      </w:r>
    </w:p>
    <w:p w14:paraId="237B0CEE" w14:textId="77777777" w:rsidR="00461F5F" w:rsidRDefault="00461F5F">
      <w:pPr>
        <w:pStyle w:val="a3"/>
      </w:pPr>
      <w:r>
        <w:t xml:space="preserve">　　這段經文是講地藏菩薩過去的因緣。『文殊師利』，在佛經當中「凡是佛稱當機者的名字」，意味著下面有很重要的開示，提醒大家注意。這是我們在佛經常看到的。這是佛提醒文殊師利以及大家，要注意聽下面佛講的。「地藏菩薩於不可說不可說劫之前」，這個不可說不可說，就無法用言說來講這個時間之長，這個時間太長，說不盡，所以用『不可說不可說劫前』。『身為大長者子』，這個「大長者」是講他的身分，從前他的身分是社會大眾都尊敬的大長者。「子」是我們中國古人對人的一種尊稱，例如說我們常聽到的孔子、老子、莊子，這個「子」就是對人的一個尊稱。那個時候世間有一尊佛出現在世，『號曰師子奮迅具足萬行如來』。「師子奮迅是比喻，獅子是獸中之王」，在野獸當中獅子是王。我們到東南亞新加坡這個國家，他們這個都市叫獅城，獅子的城市，獅子牠代表獸中之王。「具足萬行，是說菩薩修行功德圓滿，證得無上的佛果。」所以我們一般常聽到的「六度萬行」，菩薩修六度萬行，修行到圓滿究竟，證得佛無上的果位。這是講這尊佛他的名號。我們再看下面經文。</w:t>
      </w:r>
      <w:r>
        <w:t xml:space="preserve"> </w:t>
      </w:r>
    </w:p>
    <w:p w14:paraId="42ABCA0C" w14:textId="77777777" w:rsidR="00461F5F" w:rsidRDefault="00461F5F">
      <w:pPr>
        <w:pStyle w:val="a3"/>
      </w:pPr>
      <w:r>
        <w:t xml:space="preserve">　　【時長者子。見佛相好。千福莊嚴。因問彼佛。作何行願而得此相。】</w:t>
      </w:r>
      <w:r>
        <w:t xml:space="preserve"> </w:t>
      </w:r>
    </w:p>
    <w:p w14:paraId="5373020E" w14:textId="77777777" w:rsidR="00461F5F" w:rsidRDefault="00461F5F">
      <w:pPr>
        <w:pStyle w:val="a3"/>
      </w:pPr>
      <w:r>
        <w:t xml:space="preserve">　　這個時候，這個長者子見到師子奮迅具足萬行如來的相好光明，「生歡喜心，向佛請教」，就是佛陀你這個相好光明，這麼莊嚴，怎麼修來的？怎麼得來的？</w:t>
      </w:r>
      <w:r>
        <w:t xml:space="preserve"> </w:t>
      </w:r>
    </w:p>
    <w:p w14:paraId="7E22A8CD" w14:textId="77777777" w:rsidR="00461F5F" w:rsidRDefault="00461F5F">
      <w:pPr>
        <w:pStyle w:val="a3"/>
      </w:pPr>
      <w:r>
        <w:t xml:space="preserve">　　「相好非常重要！諸佛菩薩是九法界最好的模範、最好的形相。長者子他是有學問、有德行的人，看到佛的形相，對佛都生起恭敬心，都想來學習，可見佛的形相多好！」我們在讀《楞嚴經》的時候，大家如果讀過《楞嚴經》就知道，佛問阿難尊者，當初你是什麼動機，發心來出家修行？阿難尊者回答，我是看到佛的相好圓滿，我知道這個不是父母生的，是修來的，我也想修得跟佛一樣相好光明，所以發心出家了。這個例子就是佛用這個形象攝受眾生來學佛，所以形象非常重要。我們現在還沒有成佛，沒有成佛就是要學佛，要學佛的相好，這個相好就是形象。這是不管在家出家，在家學佛跟出家學佛是一樣的，我們都稱為佛門弟子、四眾弟子，佛門弟子就要做社會大眾最好的形象，這樣社會大眾他對佛門才有好印象，他才願意來接觸佛教，來學佛；如果做不到，那就不是真正的佛弟子，所以這是佛弟子的一個標準。我們現在還沒有達到這個標準，我們就是要努力學習，往這個標準來靠近。此地《講記》就是講得比較重了，我們淨老和尚講得比較重，我們做一個佛弟子，無論在家出家，如果你不能做一個很好的形象給社會大眾來看，那就是冒牌的，假冒的佛弟子，那就「造無量無邊的罪業，果報在三途」。</w:t>
      </w:r>
      <w:r>
        <w:t xml:space="preserve"> </w:t>
      </w:r>
    </w:p>
    <w:p w14:paraId="12B2B8E3" w14:textId="77777777" w:rsidR="00461F5F" w:rsidRDefault="00461F5F">
      <w:pPr>
        <w:pStyle w:val="a3"/>
      </w:pPr>
      <w:r>
        <w:t xml:space="preserve">　　我們大家學習我們淨老和尚的《講記》，我們學了這一句，是不是就不去介紹人家來學佛？我們能不能拿這個話去要求這些佛門的弟子？如果你拿這個標準勸人家來</w:t>
      </w:r>
      <w:r>
        <w:lastRenderedPageBreak/>
        <w:t>學佛，你給他講，你要做社會最好的形象，不然你就造無量無邊的罪業，我看初學的人、還沒有接受佛法的人，大概他就敬而遠之了，他不敢來了。想想我自己不行，我沒有進去佛門，還沒有機會造無量無邊的罪業；我一去接觸佛門、去皈依三寶，就造無量無邊的罪業，我現在不敢學，以後我能做得到再來。大家想一想，是不是會有這樣的一個反應？所以這句話，我們要知道，老和尚是針對什麼對象來講的。這是針對已經學佛很長的同修，而且經也聽得很多，道理也很會講了，也會勸人了。道理會講、會勸人，如果自己沒有做好、沒有做到，那是不是讓人家看到，他會退心？讓社會大眾對佛教的印象不好。所以這是要求這些學佛很長時間的同修要努力學習，做好佛教的形象，給社會大眾來看。所以這一句，我們這邊讀了《講記》，可不能拿這個去要求那個剛剛想要接觸佛教的人，他聽到你這句，恐怕他就不敢來了。所以要看對象，這個不能亂用。我們接引一般社會大眾，他來佛門結結緣，先令他生歡喜心，你不要跟他講這麼嚴肅的，你跟他講這麼嚴肅的，他真的不敢來。所以這個話是對已經學佛很長時間的這些同修講的。</w:t>
      </w:r>
      <w:r>
        <w:t xml:space="preserve"> </w:t>
      </w:r>
    </w:p>
    <w:p w14:paraId="6D6B8C0B" w14:textId="77777777" w:rsidR="00461F5F" w:rsidRDefault="00461F5F">
      <w:pPr>
        <w:pStyle w:val="a3"/>
      </w:pPr>
      <w:r>
        <w:t xml:space="preserve">　　下面講，「我們既然學佛，心地一定要清淨、平等、正覺，要息滅貪瞋痴」。這是標準，學佛的一個標準，我們淨老和尚在講席當中不斷提起，就是勉勵我們學佛的人，特別是學佛很長時間的同修，大家要提升，要提升到這個標準，往這個標準努力來學習。所以我們學佛，目的就是要達到心清淨、心平等、心覺悟，這是我們學習的目標。我們心要達到清淨平等覺，那就要勤修戒定慧，息滅貪瞋痴。包括現在我們淨老和尚提倡的傳統文化的學習，這個都屬於戒學的範圍。所以戒，你不能呆呆的只看著三皈五戒十善，佛的教誡、經典的教誡，包括現在提倡的儒釋道傳統文化，統統屬於戒學的範圍，教我們待人處事接物，這些道理、這些規則都屬於戒。要息滅貪瞋痴，「若還與人爭利」，就是還跟人家爭名奪利，就不是真正在學佛了。這個我們學佛的同修一定要明白，特別學佛學了很長，學了幾十年，真的要搞清楚，自己到底是真正在學佛，還是以輪迴心在造輪迴業，這個是我們要常常反省的。</w:t>
      </w:r>
      <w:r>
        <w:t xml:space="preserve"> </w:t>
      </w:r>
    </w:p>
    <w:p w14:paraId="51E868F2" w14:textId="77777777" w:rsidR="00461F5F" w:rsidRDefault="00461F5F">
      <w:pPr>
        <w:pStyle w:val="a3"/>
      </w:pPr>
      <w:r>
        <w:t xml:space="preserve">　　「佛心清淨，一塵不染。常常念著宇宙人生的真相，真相是三心不可得、諸法無所有，在內外都能得到清淨，內裡面一念不生，外面一塵不染，這樣才能過真善美慧、真實幸福美滿的生活，佛菩薩過這個生活。」這是講佛菩薩過的生活。我們現在在學佛，但是還沒有達到佛菩薩這個境界，那佛菩薩這種幸福美滿的生活到底是什麼味道，我們也沒嘗到，現在可能我們能夠很明顯感受的還是煩惱。我們有一肚子煩惱，你怎麼能夠去體會真正的幸福美滿的生活？連作夢也夢不到。三心不可得，這是《金剛經》講的，「過去心不可得，現在心不可得，未來心不可得」。「一切法無所有」，這個是最高的境界了，入《金剛經》的境界了。入了《金剛經》的境界，知道這一切法是虛幻的，不是真的，在所有一切境界，不管順境、逆境，都得大自在，佛菩薩就是過這樣的生活。但是我們沒有入《金剛經》的境界沒辦法，所以我們還是要從傳統文化，這些做人處事基本的道理來學習。這是一個最高的標準，我們要提升到這個標準，跟佛菩薩一樣。所以我們內心裡面起心動念，「外面處處攀緣，過的是煩惱、業障的生活，過的是輪迴的生活、惡道的生活」。想一想，我們現在是不是過這樣的生活？的確是這個生活。因此我們淨老和尚常常提醒我們學佛的同修，</w:t>
      </w:r>
      <w:r>
        <w:t>我們要過佛菩薩的生活，從凡夫要不斷提升到佛菩薩這個境界。「我們讀到這句經文，佛把這個擺在地藏業因的第一條，用意很深！一定要給社會做一個好榜樣，要有好的形象。」這個是特別特別重要，破壞佛教形象，真的是罪過不得了。</w:t>
      </w:r>
      <w:r>
        <w:t xml:space="preserve"> </w:t>
      </w:r>
    </w:p>
    <w:p w14:paraId="5C0EFBEE" w14:textId="77777777" w:rsidR="00461F5F" w:rsidRDefault="00461F5F">
      <w:pPr>
        <w:pStyle w:val="a3"/>
      </w:pPr>
      <w:r>
        <w:lastRenderedPageBreak/>
        <w:t xml:space="preserve">　　但現在有很多人他不知道，無知，自己造這個罪業他不知道，這個現在特別多。現在這個時代也沒有辦法，第一個，佛教一個代表，第一個形象就是出家人，出家人現在也很亂，不像過去古代。在清朝以前，出家人要剃度都要經過國家的考核，考試審核，它有個標準，不能說你想剃度就去剃度了，它有個標準。後來到了順治皇帝，清朝順治皇帝他自己也出家了，他覺得出家是好事，那何必去設一個考試制度、審核制度來限制人？有很多人他想要出家就出不了，他就把這個制度廢棄了。廢棄的當初也還好，但是印光祖師對順治皇帝這個做法他批評得很嚴重，就是這個流弊太大了。在當時它還不會發現，但是時間久了，這個流弊就出來了。去欠人家債務的，沒有錢還人家的，他也去出家了；做流氓的，甚至有的人，招搖撞騙的、殺人放火的，他也去出家了，那你說佛門它怎麼不亂？這佛門的形象怎麼會好？所以印光祖師對這個很嚴厲的批評，順治皇帝這個政策做錯了。在當時看是好事，到後面，我們今天看到流弊無窮。所以不可以看眼前，還要看往後發展有沒有流弊。所以一個事情要定一個政策真的不容易，沒有深思熟慮、謹慎去思考，真的是百弊叢生。現在沒有辦法去挽救，特別現在民主社會，你更管不了。所以現在也只能我們自己努力修學</w:t>
      </w:r>
      <w:r>
        <w:t>，自己去做一個好的形象給社會看，讓社會大眾知道真正的佛弟子是這樣的，是最好的。讓他自己去對照、去分辨，真正的佛弟子還是假的佛弟子，這個由社會大眾自己去辨別，我們也不能說什麼，只有要求自己，先把自己做好。</w:t>
      </w:r>
      <w:r>
        <w:t xml:space="preserve"> </w:t>
      </w:r>
    </w:p>
    <w:p w14:paraId="45E3C881" w14:textId="77777777" w:rsidR="00461F5F" w:rsidRDefault="00461F5F">
      <w:pPr>
        <w:pStyle w:val="a3"/>
      </w:pPr>
      <w:r>
        <w:t xml:space="preserve">　　『千福莊嚴』，這一句就不止三十二相八十種好了，千也是一個表法，不是只有一千個福報莊嚴，「有無量相好莊嚴」。「三十二相是福德之相，不修福就得不到這個相好，一定要斷惡修善。善分有漏善與無漏善，修無漏善我們做不到，這個太高」，這是真話，「我們的煩惱習氣沒斷」，所以我們修的善都屬於有漏善。那我們現在從哪裡學起？從有漏善學起。世間法的標準我們凡夫能做得到，「就是世間的善人，就是世間人的好樣子。佛的廣長舌相，是不妄語這個功德成就的。中國古時候司馬光，別號叫君實，君子誠實，他真做到」，他在自己晚年的時候做的一番反省，「自己一生不妄語。他說『事無不可告人言』，一生所作沒有見不得人的事情。他也是皈依三寶，在家人的好形象」。那這個是世間的標準，實在講，司馬光這個標準我們現在人都很難達到。「今天說老實話，我們學的什麼佛？」自己要清楚。「每天讀誦大乘，天天要認真反省檢點，不在乎讀的經論多少。」一句、兩句做到了，你一生去做到這個一句、兩句，那就終身受用無窮。如果讀得很多，懂得很多，一句也做不到，那還是得不到受用。「修行的大根大本就是淨業三福，淨業三福一展開就是一切佛法，無量無邊的佛法濃縮起來就是這十一句，決定不能看輕。」過去我們對</w:t>
      </w:r>
      <w:r>
        <w:t>這個淨業三福也常常聽，但是說實在話，並不重視。實在講，這十一句就是一切佛法；「十一句再歸納，就是『孝養父母』這一句」，淨業三福第一句。「千經萬論，一切諸佛如來所說無量無邊的法門，不出『孝親尊師』四字。三學、六和、六度、十願，種種修行方法都是孝敬的落實」，孝敬的伸展，「落實在我們日常生活之中，落實在處事待人接物之中，這是真的學佛」。</w:t>
      </w:r>
      <w:r>
        <w:t xml:space="preserve"> </w:t>
      </w:r>
    </w:p>
    <w:p w14:paraId="4E8FDE0B" w14:textId="77777777" w:rsidR="00461F5F" w:rsidRDefault="00461F5F">
      <w:pPr>
        <w:pStyle w:val="a3"/>
      </w:pPr>
      <w:r>
        <w:t xml:space="preserve">　　這個經是一九九八年我們淨老和尚在新加坡講的，那個時候還沒有推廣《弟子規》。當時講這些話，我們大家聽了似乎都懂了，實際上懂不懂？實際上不懂。為什麼說不懂？在待人處事方面就不會做了，你要怎麼去待人處事？我天天不都在待人處事嗎？我天天在待人處事接物，那是不是佛教我們的？是不是佛的標準？實在講，自己都搞不清楚。因此我們淨老和尚從二ＯＯＯ年開始就一直在推廣《弟子規》、道家的《太上感應篇》、佛家的《十善業道經》，到今年二十年了，這二十年來可以說，著重點都在弘揚中國傳統文化儒釋道三教的基礎教育。因為我們淨老和尚發現，他過去大經大論講這麼多，怎麼大家都沒有成就、都沒有成績？後來發現人天善法、小乘佛法的基礎沒有，學大乘佛法學一輩子也不能成就，發現這個問題的嚴重性了。所以晚年這二十年來大力提倡，就是補習功課。過去我們淨老和尚講，這個功課以前都缺課，現在補這個功課。這個功課補好了，你再學大乘法就能成就了；這個功課沒有補好，實在講，我們現在做人都不會做，你怎麼去作佛！那不是開玩笑嗎？</w:t>
      </w:r>
      <w:r>
        <w:t xml:space="preserve"> </w:t>
      </w:r>
    </w:p>
    <w:p w14:paraId="00463C65" w14:textId="77777777" w:rsidR="00461F5F" w:rsidRDefault="00461F5F">
      <w:pPr>
        <w:pStyle w:val="a3"/>
      </w:pPr>
      <w:r>
        <w:t xml:space="preserve">　　下面這段講的也是我們修行的一個重點原則，「真學佛要改樣子，心改、行為改。天天讀經，甚至講經說法，心沒有改，還是世俗心、輪迴心、貪瞋痴慢心，就不是真學佛」。這段話我們聽了好像也懂了，但是有沒有懂？還是沒懂。心要改，要怎麼改？行為改，要怎麼改？具體要怎麼做不懂，不懂他不可能去改，不知道自己錯在哪裡，怎麼有辦法去改？所以現在我是極力推廣蔡禮旭老師講的《群書治要》，真的，聽他這麼深入淺出的這樣分析說明，我們才知道我們錯在哪裡。知道錯了，知道哪些地方錯了，我們才有辦法去改正；你不知道錯在哪裡，不知過，你怎麼可能去改過？學佛，「念念利益一切眾生，不為自己。」這是以佛菩薩給我們做一個榜樣、一個標準、一個示範。佛他為什麼出現在世間？世間這些眾生又不是很好度，你看本經講，閻浮提眾生剛強難化，那很難度的；難度，度得就很辛苦。佛自己成佛了，住大涅槃多自在，他為什麼那麼辛苦要分身、要化身？我們凡夫看起來好辛苦，很辛勞，天天講經說法、天天教化眾生。但佛菩薩他無我，所以他沒有辛勞，他沒有辛苦。我們世間人感覺佛菩薩很辛苦，佛菩薩他得大快樂、大自在。教化眾生，眾生接受，佛歡喜；眾生不接受，佛也不為這個煩惱，沒有煩惱，因為佛無我。所以「我</w:t>
      </w:r>
      <w:r>
        <w:t>們讀這句經文感慨萬千，我們怎樣學成佛菩薩的形相？若不認真依教奉行怎麼行！」關鍵在這一句，要怎麼依教奉行。好像我們讀了《地藏經》，會講《地藏經》，這叫依教奉行嗎？這個不算依教奉行，這個頂多是在信解的階段，你相信了、接受了，你也理解了，這信解。佛法的修學，信、解、行、證，要把所理解的在生活上去落實、去做到，那這個叫行，這個才是叫依教奉行，否則依教沒有奉行，那就落空了。我們再看下面經文：</w:t>
      </w:r>
      <w:r>
        <w:t xml:space="preserve"> </w:t>
      </w:r>
    </w:p>
    <w:p w14:paraId="21878D7D" w14:textId="77777777" w:rsidR="00461F5F" w:rsidRDefault="00461F5F">
      <w:pPr>
        <w:pStyle w:val="a3"/>
      </w:pPr>
      <w:r>
        <w:t xml:space="preserve">　　【時師子奮迅具足萬行如來。告長者子。欲證此身。當須久遠度脫一切受苦眾生。】</w:t>
      </w:r>
      <w:r>
        <w:t xml:space="preserve"> </w:t>
      </w:r>
    </w:p>
    <w:p w14:paraId="684BC0FC" w14:textId="77777777" w:rsidR="00461F5F" w:rsidRDefault="00461F5F">
      <w:pPr>
        <w:pStyle w:val="a3"/>
      </w:pPr>
      <w:r>
        <w:t xml:space="preserve">　　「這是講地藏菩薩本願的由來。」師子奮迅具足萬行如來告訴長者子，你想要證得莊嚴的佛身相好，「必須發長遠心」，無量劫發願度脫一切受苦的眾生。眾生在六道生死輪迴，沒有出離輪迴，真的都是在受苦。《妙法蓮華經》佛講三界統苦，你要發願度這些苦眾生。實在講，不但度六道生死輪迴當中的這些苦難眾生，當然這類眾生是最苦，要優先度，其次也要度阿羅漢、辟支佛，度權教菩薩，讓他們提升。他們離苦了，沒有六道生死輪迴之苦了，分斷生死出了，但還有變易生死，他還有苦，但是不是我們六道這種苦，究竟離苦得樂就要成佛。所以你看地藏菩薩他發願，他不是說我度眾生度到出離六道，成個阿羅漢就好了，不是這樣，你看發的願，要度一切眾生都成佛，他自己才要成佛，是發這個大願。不是度眾生證個阿羅漢、辟支佛，證個菩薩果位就好了，而是要度眾生，度就是幫助，幫助一切眾生都成佛了，他自己才要示現成佛。其實地藏菩薩的學生成佛的太多太多了，地藏菩薩他自己成不成佛？實際上他早成佛了，他只是在形相上沒有示現成佛。</w:t>
      </w:r>
      <w:r>
        <w:t xml:space="preserve"> </w:t>
      </w:r>
    </w:p>
    <w:p w14:paraId="3D378433" w14:textId="77777777" w:rsidR="00461F5F" w:rsidRDefault="00461F5F">
      <w:pPr>
        <w:pStyle w:val="a3"/>
      </w:pPr>
      <w:r>
        <w:t xml:space="preserve">　　所以「一定要發大菩提心，眾生無邊誓願度，特別是一切受苦眾生，受苦眾生指六道，特別指三途」，在六道裡面，特別三惡道。「三途眾生在哪裡？就在我們周邊，甚至包括自己。」我們講一句真話，自己就是三途眾生；老和尚講還是比較含蓄，「甚至包括自己」。如果以我來講，我自己就是三途眾生，為什麼？貪瞋痴還常常會發作。你將來死了，那也不必等到將來死，現在你就跟三惡道感應。我們讀《太上感應篇》，你看《感應篇》講的：「夫心起於善，善雖未為，而吉神已隨之；或心起於惡，惡雖未為，而凶神已隨之」。現在我們一個起心動念，一個善念、一個惡念，就已經判定我們在造三善道的業因，還是三惡道的業因。在周邊看，就是從因這方面來看，修因，後面果報。你現在造什麼因，將來就必定得什麼果，善有善報，惡有惡報。</w:t>
      </w:r>
      <w:r>
        <w:t xml:space="preserve"> </w:t>
      </w:r>
    </w:p>
    <w:p w14:paraId="15D76DA6" w14:textId="77777777" w:rsidR="00461F5F" w:rsidRDefault="00461F5F">
      <w:pPr>
        <w:pStyle w:val="a3"/>
      </w:pPr>
      <w:r>
        <w:t xml:space="preserve">　　「貪心墮餓鬼道」，如果我貪心還很重，貪名、貪利、貪食、貪睡，這個還很強烈，那跟餓鬼道相應。現在我們大家冷靜看看，全球人類，不管中國人、外國人，你說有幾個人不貪的？絕大多數都有貪心。所以說人死了墮鬼道，這不一定，但是我們一般人的概念當中，人死了就去做鬼了，這個也不無道理。為什麼？因為絕大多數的人他都有貪心，貪財、貪色、貪名、貪利、貪吃、貪睡，什麼都要貪，這個業因就是跟鬼道相應。「瞋恚墮地獄道」，瞋恚心特別強的人，他會先墮地獄道。瞋恚是火，地獄，縱然寒冰地獄，它也有火。「愚痴墮畜生道」，愚痴，是非善惡顛倒了，分不清楚，跟畜生道相應，畜生道沒智慧。這個沒有智慧，我們現在講比較不好聽的話，不是說你得到博士學位了，你是什麼教授，甚至你得了諾貝爾獎，有沒有智慧？沒智慧！世間人把世間的聰明才智誤解以為是智慧。所以佛講的跟世間聖賢講的智慧，它是本性的般若智慧，不是世間的聰明才智，世間的聰明才智在佛經上，佛給我們講叫世智辯聰。他有世間的聰明才智，他有世間很好的辯才，他很聰明，佛講這個人遭難了，八難之一。他聰明才智這麼高，智商這麼高，這麼聰明，發明這些科技。你不聰明發明不出來，叫我們去發明，我們發明不出來，他能發明出來，但是</w:t>
      </w:r>
      <w:r>
        <w:t>有沒有智慧？沒智慧。沒智慧就是是非善惡、真妄邪正、利害得失他都搞不清楚。如果他有智慧，他不會去發明那些東西。現在發明這些武器，發明核子武器，你說這些人有智慧嗎？發明這些幹什麼？毀滅地球。你說有智慧的人他會幹這個事情嗎？不會！這個事情是沒智慧的人、愚痴的人他才幹得出來，大家想是不是這樣？所以愚痴不代表說他沒讀書，縱然他學位很高，拿了幾十個國家的博士學位，如果他的思想行為跟經典違背，都是愚痴，這個墮畜生道。墮畜生道是業比較輕的，實在講，發明這些毀滅性的武器，這些人其實都墮地獄道。所以我們淨老和尚在講席當中講，現在也有個地獄叫「核爆地獄」。那怎麼增加這個地獄？這個地獄比其他地獄更恐怖。人製造出來的，一切法從心想生，自作自受。不是上帝處罰的，也不是閻羅王處罰的，自己造作惡業，自己處罰自己。所以愚痴墮畜生道。</w:t>
      </w:r>
      <w:r>
        <w:t xml:space="preserve"> </w:t>
      </w:r>
    </w:p>
    <w:p w14:paraId="049639F9" w14:textId="77777777" w:rsidR="00461F5F" w:rsidRDefault="00461F5F">
      <w:pPr>
        <w:pStyle w:val="a3"/>
      </w:pPr>
      <w:r>
        <w:t xml:space="preserve">　　「地藏菩薩有能力化身到三惡道度脫眾生，我們沒有這個能力」，這是真話，「我們要度還沒進入三惡道」，還沒有進去的。雖然還沒有進去三惡道，但是現在他已經在造三惡道的業因，我們要度這些眾生，就是還沒有進去的，「要知道這些人是苦難眾生」。現在還沒有墮三惡道，但是現在造的是三惡道的業因，將來果報就是在三惡道，現在他就是苦難眾生，他雖然還沒有墮三惡道，他現在已經是苦難眾生了。「不要認為這些人當中，現在可能有大富大貴的」，他很有錢，他做總統，當總理、主席的，你不要認為這些大富大貴的人他就不是苦難眾生，在佛的眼睛看，這些人都是苦難眾生。實在講，大富大貴的人他如果不懂得斷惡修善，不懂得做好事，去造惡業，造的惡業比那個窮人大太多了，甚至不曉得大幾千倍、幾萬倍、幾十萬倍，甚至上億的都不止。當一個總統，一個政策錯了，你說多少人受害？多長的時間要受害？這個惡業造大了，將來必墮地獄。現在雖然還沒有墮地獄，他已經在製造墮地獄的業因了，一直在累積墮地獄的業因，你說他怎麼不是苦難眾生？在佛的眼睛看起來很可憐。所以你不要看到他現在大富大貴，好像很得意，轉眼沒幾年就進去了，到三惡道去了，到地獄道去了，苦難眾生。</w:t>
      </w:r>
      <w:r>
        <w:t xml:space="preserve"> </w:t>
      </w:r>
    </w:p>
    <w:p w14:paraId="123AAF92" w14:textId="77777777" w:rsidR="00461F5F" w:rsidRDefault="00461F5F">
      <w:pPr>
        <w:pStyle w:val="a3"/>
      </w:pPr>
      <w:r>
        <w:t xml:space="preserve">　　所以我們要怎麼來度這些人？你要度他，首先要先自度，「首先自己要捨棄貪瞋痴」。我自己不捨棄貪瞋痴，我自己度自己都度不了，怎麼能度別人？自己先捨棄貪瞋痴，自己過個清淨自在的生活，讓他們從我們這種生活當中，我們在整個生活行為當中表現出這樣自在、快樂、解脫，讓這些社會大眾看了，讓他們去反思，讓他們反省、去思考，讓他們覺悟，這是我們現在要做的。還是從自己做起，《感應篇》也講「正己化人」，正己才能教化別人。我們再看下面經文：</w:t>
      </w:r>
      <w:r>
        <w:t xml:space="preserve"> </w:t>
      </w:r>
    </w:p>
    <w:p w14:paraId="706E2AA9" w14:textId="77777777" w:rsidR="00461F5F" w:rsidRDefault="00461F5F">
      <w:pPr>
        <w:pStyle w:val="a3"/>
      </w:pPr>
      <w:r>
        <w:t xml:space="preserve">　　【文殊師利。時長者子因發願言。我今盡未來際不可計劫。為是罪苦六道眾生。廣設方便。盡令解脫。而我自身方成佛道。】</w:t>
      </w:r>
      <w:r>
        <w:t xml:space="preserve"> </w:t>
      </w:r>
    </w:p>
    <w:p w14:paraId="4D677F31" w14:textId="77777777" w:rsidR="00461F5F" w:rsidRDefault="00461F5F">
      <w:pPr>
        <w:pStyle w:val="a3"/>
      </w:pPr>
      <w:r>
        <w:t xml:space="preserve">　　這個長者子很有善根，「聽佛的開導就覺悟、回頭」，他就發大願。『我今盡未來際不可計劫』，「不可計劫」就是這個時間是無限的，「無限長的時間」，所以他發願不是發短時間。「未來際」，未來沒有邊際，過去無始，未來無終，所以這個是永恆無限長的時間。『為是罪苦六道眾生』，為了這些造罪受苦，六道裡面的眾生。在六道，「一切眾生造作種種苦因」，苦果現前的時候後悔莫及。『廣設方便，盡令解脫，而我自身方成佛道』，「地藏菩薩永遠示現在菩薩地位，眾生不成佛，菩薩誓不成佛」，如果還有一個眾生沒成佛，他就不示現成佛。</w:t>
      </w:r>
      <w:r>
        <w:t xml:space="preserve"> </w:t>
      </w:r>
    </w:p>
    <w:p w14:paraId="168766ED" w14:textId="77777777" w:rsidR="00461F5F" w:rsidRDefault="00461F5F">
      <w:pPr>
        <w:pStyle w:val="a3"/>
      </w:pPr>
      <w:r>
        <w:t xml:space="preserve">　　「長者子就是地藏菩薩前身，發心要救度一切罪苦眾生，如果我們也能發這個心，學習《地藏經》就能得到真實受用。我們自己生活苦，要想到這個世間還有比我們更苦的。</w:t>
      </w:r>
      <w:r>
        <w:t>我們不怕苦，因為苦才能體會一切眾生的苦，幫助苦難眾生的心才真切。佛教導弟子以戒為師，以苦為師，尤其是出家人，一定要過苦日子，時時警惕，一享受必定迷惑顛倒。」「出家人真正修行，決定有福報，福報來了不能享，一享就糊塗；福報要給一切罪苦六道眾生去享，你是真正度苦」，度脫這個苦眾生。「毘盧遮那佛建立華藏世界不是自己享受，是給十方一切剎土破一品無明、證一分法身的法身菩薩們有個安身立命之處」，他還沒有成佛，提供這個場所；「阿彌陀佛建立西方極樂世界」，是提供給十方世界一切念佛人有個道場，好好的修行，「不是自己享受。這都是做出最好的形象給我們看」。自古以來，「祖師大德建立道場亦復如是」。建道場不是自己在那裡享受，不是，供養大眾，供養四眾，「以平等心、清淨心」，提供一切大眾一個好的修學處所，就是提供一個良好的修學環境，不是為了自己。所以我們雙溪申請蓋寺院，蓋這個，也是提供給四眾弟子的，大家修學的一個環境，那不是為我自己個人一個享受來建立的。所以這些我們都要學習。</w:t>
      </w:r>
      <w:r>
        <w:t xml:space="preserve"> </w:t>
      </w:r>
    </w:p>
    <w:p w14:paraId="638449B1" w14:textId="77777777" w:rsidR="00461F5F" w:rsidRDefault="00461F5F">
      <w:pPr>
        <w:pStyle w:val="a3"/>
      </w:pPr>
      <w:r>
        <w:t xml:space="preserve">　　這節課時間到了，我們就先學習到這一段。祝大家福慧增長，法喜充滿。阿彌陀佛！　　</w:t>
      </w:r>
    </w:p>
    <w:sectPr w:rsidR="00461F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DE65" w14:textId="77777777" w:rsidR="00461F5F" w:rsidRDefault="00461F5F" w:rsidP="00F11CB4">
      <w:r>
        <w:separator/>
      </w:r>
    </w:p>
  </w:endnote>
  <w:endnote w:type="continuationSeparator" w:id="0">
    <w:p w14:paraId="6D422A28" w14:textId="77777777" w:rsidR="00461F5F" w:rsidRDefault="00461F5F" w:rsidP="00F1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45B9" w14:textId="77777777" w:rsidR="00461F5F" w:rsidRDefault="00461F5F" w:rsidP="00F11CB4">
      <w:r>
        <w:separator/>
      </w:r>
    </w:p>
  </w:footnote>
  <w:footnote w:type="continuationSeparator" w:id="0">
    <w:p w14:paraId="0932FD28" w14:textId="77777777" w:rsidR="00461F5F" w:rsidRDefault="00461F5F" w:rsidP="00F11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B4"/>
    <w:rsid w:val="00461F5F"/>
    <w:rsid w:val="007931EE"/>
    <w:rsid w:val="00F1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249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C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C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C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C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