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914C" w14:textId="77777777" w:rsidR="005F38BD" w:rsidRDefault="005F38BD">
      <w:r>
        <w:t xml:space="preserve">地藏菩薩本願經　　悟道法師主講　　（第三十九集）　　</w:t>
      </w:r>
      <w:r>
        <w:t>2020/7/29</w:t>
      </w:r>
      <w:r>
        <w:t xml:space="preserve">　　華藏淨宗學會　　檔名：</w:t>
      </w:r>
      <w:r>
        <w:t xml:space="preserve">WD14-011-0039 </w:t>
      </w:r>
    </w:p>
    <w:p w14:paraId="59D9E640" w14:textId="77777777" w:rsidR="005F38BD" w:rsidRDefault="005F38BD">
      <w:pPr>
        <w:pStyle w:val="a3"/>
      </w:pPr>
      <w:r>
        <w:t xml:space="preserve">　　《地藏菩薩本願經講記》。諸位同修，及網路前的同修，大家好。阿彌陀佛！請翻開經本第四百三十五頁，我們從第三行經文看起：</w:t>
      </w:r>
      <w:r>
        <w:t xml:space="preserve"> </w:t>
      </w:r>
    </w:p>
    <w:p w14:paraId="176316B2" w14:textId="77777777" w:rsidR="005F38BD" w:rsidRDefault="005F38BD">
      <w:pPr>
        <w:pStyle w:val="a3"/>
      </w:pPr>
      <w:r>
        <w:t xml:space="preserve">　　【爾時惡毒鬼王合掌恭敬。白佛言。世尊。我等諸鬼王。其數無量。在閻浮提。或利益人。或損害人。各各不同。然是業報。使我眷屬。遊行世界。多惡少善。】</w:t>
      </w:r>
      <w:r>
        <w:t xml:space="preserve"> </w:t>
      </w:r>
    </w:p>
    <w:p w14:paraId="4F6A5E4A" w14:textId="77777777" w:rsidR="005F38BD" w:rsidRDefault="005F38BD">
      <w:pPr>
        <w:pStyle w:val="a3"/>
      </w:pPr>
      <w:r>
        <w:t xml:space="preserve">　　這段經文開始，『爾時』，前面地藏菩薩講完了，這個時候與會的鬼王眾，『惡毒鬼王』就起來『合掌恭敬』，『白佛言』，就是向佛報告，『我等諸鬼王』。「惡毒鬼王」，他是在這個法會當中鬼王眾的第一個代表，「排名在第一」。這個鬼王也「是佛菩薩示現鬼王身，在鬼道度眾生」。「佛門放燄口，燄口台對面」，我們也看過，「用紙紮的那個鬼王青面獠牙」。現在也有把鬼王雕成雕塑的像，過去一般都是用紙去紮起來，法會做完了，就跟著牌位、疏文一起化了。所以那個鬼王，我們看到青面獠牙。這個鬼王是誰？我們過去做法會也有，特別在農曆七月，寫個牌位就「焦面大士」。焦面大士是誰示現？觀音菩薩示現的，「觀世音菩薩在鬼道的示現」，度鬼道眾生。</w:t>
      </w:r>
      <w:r>
        <w:t xml:space="preserve"> </w:t>
      </w:r>
    </w:p>
    <w:p w14:paraId="3EB01C7E" w14:textId="77777777" w:rsidR="005F38BD" w:rsidRDefault="005F38BD">
      <w:pPr>
        <w:pStyle w:val="a3"/>
      </w:pPr>
      <w:r>
        <w:t xml:space="preserve">　　「我等諸鬼王」，『其數無量，在閻浮提』。這個時候惡毒鬼王就向佛報告，說我等，因為惡毒鬼王他是代表所有參加地藏法會的這些鬼王，等就是包括這些所有的鬼王。「其數無量」，這個數量太多了，無量無邊。「在閻浮提」，在我們這個世間，「鬼在這世間數量太多了」，真的是無量，「比人多」。「凡是有人居住的地方就有鬼居住，人鬼雜居」，我們人道跟鬼道空間維次很接近，「生活在兩個不同的空間維次」，這個空間它是重疊的，「重疊在一起，彼此沒有妨礙」。我們人走鬼的牆壁，我們走過去沒有妨礙；那個鬼走我們人間的牆壁，他走過去，他也沒有障礙，這個就是兩個不同的法界、不同的空間，它疊在一起，所以稱為人鬼雜居。</w:t>
      </w:r>
      <w:r>
        <w:t xml:space="preserve"> </w:t>
      </w:r>
    </w:p>
    <w:p w14:paraId="0541DEED" w14:textId="77777777" w:rsidR="005F38BD" w:rsidRDefault="005F38BD">
      <w:pPr>
        <w:pStyle w:val="a3"/>
      </w:pPr>
      <w:r>
        <w:t xml:space="preserve">　　你說在這個世間，你要去找到一個沒有鬼的地方，那不可能，只是多少而已。你到外國去，外國有外國的鬼，一樣有六道，你在娑婆世界</w:t>
      </w:r>
      <w:r>
        <w:t>(</w:t>
      </w:r>
      <w:r>
        <w:t>閻浮提</w:t>
      </w:r>
      <w:r>
        <w:t>)</w:t>
      </w:r>
      <w:r>
        <w:t>一樣都有六道。所以我們人跟鬼，就是共同住在一起的。「有時人會突然一陣寒毛直豎，感覺到不舒服，那就是遇到鬼，受到鬼發出波的影響。」比如說有時候你去看房子，那房子一進去，好像感覺陰森森的，你感覺整個身體有寒毛直豎這種感覺，那個就是有鬼。特別像這個房子有人自殺的，或者有人在那裡往生的，你說這些屋子裡面，任何一個地方都有人往生過，只是多少而已。有人往生，落在鬼道是很多的，肯定都有鬼，只是這鬼的種類也是很多，跟人一樣。總而言之，總是我們人跟鬼道的眾生空間重疊，人鬼雜居。特別我們在做法會的時候，牌位寫那麼多，請那麼多來，當然就更多了。他平常不是住在這裡的鬼，他從其他地方來參加法會，那就顯得更多了。就像我們人一樣，你不是在這個地方長住的，這邊辦個法會，很多人會來參加，參加完了他就回去。所以人跟鬼也是一樣。</w:t>
      </w:r>
      <w:r>
        <w:t xml:space="preserve"> </w:t>
      </w:r>
    </w:p>
    <w:p w14:paraId="4B11D2B5" w14:textId="77777777" w:rsidR="005F38BD" w:rsidRDefault="005F38BD">
      <w:pPr>
        <w:pStyle w:val="a3"/>
      </w:pPr>
      <w:r>
        <w:t xml:space="preserve">　　「人的磁場與鬼的磁場接觸，人的磁場力量大就不受干擾。」比如說你的運氣正是很好，福報正大，紅光滿面，這個時候鬼看到你都會避開，你不會受到鬼的干擾。你現在正在走運，運氣正好，就是你這個時候福報現前，所以鬼都會避開，你的磁場力量大，不受干擾。「人的磁場比較弱就受鬼的干擾」，就是你運氣比較差的時候、</w:t>
      </w:r>
      <w:r>
        <w:lastRenderedPageBreak/>
        <w:t>福報比較輕的時候，身體氣衰就很容易受到鬼神的干擾，「就覺得不舒服」，人會覺得不舒服。這是人的磁場比較弱，鬼的磁場比較強，我們比較弱的磁場，就受比較強的磁場干擾。鬼道這個磁場干擾我們人，我們人的身體就會感覺不舒服。「人的磁場特別強時也會干擾鬼，鬼會避開不靠近，不然鬼也會感覺不舒服。所以修行功夫得力的人，四十里之內惡鬼惡神都會避開。」</w:t>
      </w:r>
      <w:r>
        <w:t xml:space="preserve"> </w:t>
      </w:r>
    </w:p>
    <w:p w14:paraId="05CD54D5" w14:textId="77777777" w:rsidR="005F38BD" w:rsidRDefault="005F38BD">
      <w:pPr>
        <w:pStyle w:val="a3"/>
      </w:pPr>
      <w:r>
        <w:t xml:space="preserve">　　這樁事情，早年在新加坡佛教居士林，老林長陳光別老居士，他往生前也有冤親債主來附體，附體附在別人的身上，跟他講他是老林長的冤親債主。當然冤親債主不止一個，很多。那個時候我們淨老和尚正在那裡弘法，辦講經培訓班，在那裡弘法。那個時候李木源居士就請我們老和尚去跟他開示，勸他來學佛，冤家宜解不宜結，請他到道場來聽經念佛。老林長的冤親債主也接受，而且他指定要聽《地藏經》，他說我們鬼道眾生都特別喜歡《地藏經》。這個我們也可以理解，因為地藏的本願，優先度三惡道眾生，特別是地獄眾生，所以《地藏經》對這些三惡道眾生來講就很契機。那個時候五樓剛好有念佛堂，講堂都在五樓，平常沒有講經就念佛，有念佛就沒有講經。所以老和尚說，那我們晚上十點鐘以後，我們在五樓佛堂播放《地藏經》，歡迎你們來聽經。那個鬼他就講，他說五樓那個光太強了，磁場太強了，我們不敢上去。要求在二樓齋堂，要求在那邊播放，他們說在二樓齋堂聽就可以了，五樓那個磁場太強，他們去受不了，要求在二樓。</w:t>
      </w:r>
      <w:r>
        <w:t xml:space="preserve"> </w:t>
      </w:r>
    </w:p>
    <w:p w14:paraId="313C1226" w14:textId="77777777" w:rsidR="005F38BD" w:rsidRDefault="005F38BD">
      <w:pPr>
        <w:pStyle w:val="a3"/>
      </w:pPr>
      <w:r>
        <w:t xml:space="preserve">　　後來我們老和尚也答應，李木源居士就去裝了一部電視機，就在二樓，我們三餐吃飯都在二樓那個齋堂。那個齋堂是任何人都可以去吃的，外面的，有沒有信佛的，信仰其他宗教，只要你願意去，都供養你。晚上十點到早上六點，這段時間就在齋堂播放《地藏菩薩本願經》。後來我們老和尚也通知各淨宗學會，就是晚上十點到早上六點，這八個小時播放《地藏菩薩本願經》。這部《本願經》當時也是在新加坡居士林講的。</w:t>
      </w:r>
      <w:r>
        <w:t xml:space="preserve"> </w:t>
      </w:r>
    </w:p>
    <w:p w14:paraId="6890FA11" w14:textId="77777777" w:rsidR="005F38BD" w:rsidRDefault="005F38BD">
      <w:pPr>
        <w:pStyle w:val="a3"/>
      </w:pPr>
      <w:r>
        <w:t xml:space="preserve">　　所以這個事情，就是說你修行功夫很好、很得力的人，鬼神也不敢靠近你。「修行人還碰到鬼」，證明修行功夫不到，「心中還是貪瞋痴慢」，不是真修行。不是真修，「鬼瞧不起你，欺負你」，因為你心裡還有貪瞋痴慢這些煩惱，那就不是真修行，那假修行了。真修行人，他就是貪瞋痴慢這些煩惱不斷的降溫，智慧不斷的增長，所謂煩惱輕，智慧長。煩惱減輕一分，智慧就增長一分；煩惱減輕兩分，智慧就增長兩分，必定是這樣的。如果只是在形式上修，你念佛念很多、拜佛也拜很多、經也念很多，但是心那個貪瞋痴慢這些煩惱絲毫沒有減輕，那就說明這個不是真修；不是真修，就是假的。我們一般人看不出來，一般人看表面。但是鬼神他是看人的念頭，鬼神是看人的念頭，你起心動念貪瞋痴起來，他看得很清楚，鬼他看得很清楚。他看得很清楚，你那邊表面上在修行，心裡沒有在修，心還是貪瞋痴慢，煩惱還是很嚴重，不是真修，當然這個鬼神看到，他就瞧不起你；瞧不起，他會來欺負你。</w:t>
      </w:r>
      <w:r>
        <w:t xml:space="preserve"> </w:t>
      </w:r>
    </w:p>
    <w:p w14:paraId="1CD65C35" w14:textId="77777777" w:rsidR="005F38BD" w:rsidRDefault="005F38BD">
      <w:pPr>
        <w:pStyle w:val="a3"/>
      </w:pPr>
      <w:r>
        <w:t xml:space="preserve">　　如果「心地正直、清淨、慈悲」，你沒有貪瞋痴，貪瞋痴慢這個煩惱沒有了，「鬼神尊敬你，怎麼敢傷害你？」所以，「起心動念、所作所為，都是損害別人、擾亂社會，只顧自己的利益」，自私自利，「就會受鬼神傷害」，實際上也是懲罰。所以《太上感應篇》講得很清楚，你起心動念，「夫心起於善，善雖未為，而吉神已隨之；或心起於惡，惡雖未為，而凶神已隨之」。你起一念的善心，這個善事還沒做，動這個念頭，好事還沒做，吉神就來了，你馬上就感應到吉神；或者你起一個惡念，貪瞋痴慢這些煩惱惡念起來了，壞事還沒做，凶神馬上就感應來了。你看他的起心動</w:t>
      </w:r>
      <w:r>
        <w:lastRenderedPageBreak/>
        <w:t>念，馬上就感應，已隨之就是他馬上就隨著你。如果你這個念頭，念念不斷，那他跟著就不斷。</w:t>
      </w:r>
      <w:r>
        <w:t xml:space="preserve"> </w:t>
      </w:r>
    </w:p>
    <w:p w14:paraId="669C24A9" w14:textId="77777777" w:rsidR="005F38BD" w:rsidRDefault="005F38BD">
      <w:pPr>
        <w:pStyle w:val="a3"/>
      </w:pPr>
      <w:r>
        <w:t xml:space="preserve">　　所以《感應篇彙編》有個公案，有個叫元自實的，一元兩元的元，元朝的元，自己的自，實在的實。有一天一大早，他拿了刀子要去殺一個姓繆的，那個姓繆的過去對不起他，他非常憤怒，要去報仇。他一大早天還沒亮，就要到他家要殺那個姓繆的。結果走經過一個軒轅廟，軒轅廟就是供黃帝的，三黃五帝那個黃帝（現在宜蘭也有一間軒轅廟，它是供黃帝的）。有個廟祝，他一大早要起來誦經，看到有個人從他的廟門口走過去，但是看到那個人後面跟了好幾百個凶神惡煞，非常凶惡的凶神，跟著他走過去。他看了很驚訝，這個人到底是去做什麼，後面怎麼跟了那麼多的凶神，那麼凶惡的神都跟著他？過了沒有多久，看到那個人又折回來，這次回來，看到後面也跟了好幾百個善神，像天使一樣，也是跟了幾百個，那個面目都很善良的，從他廟門口走過去。他看到很奇怪，就去把他找過來，找來問了。請問這位先生，你剛才從我們這個廟走過去，你去哪裡？你去做什麼事？</w:t>
      </w:r>
      <w:r>
        <w:t xml:space="preserve"> </w:t>
      </w:r>
    </w:p>
    <w:p w14:paraId="0F374535" w14:textId="77777777" w:rsidR="005F38BD" w:rsidRDefault="005F38BD">
      <w:pPr>
        <w:pStyle w:val="a3"/>
      </w:pPr>
      <w:r>
        <w:t xml:space="preserve">　　元自實也不隱暪，就跟這個廟祝講，他說我剛才實在講不暪你說，我要去殺那個姓繆的。以前他對不起我，我現在要去報仇，要報復他。走到他家門口，他突然動了一個念頭，他就想：對不起我的就只有姓繆的他一個人，他家裡還有個老母親八十幾歲，還有妻子、兒女，妻子還年輕，兒女還小，如果我把這個姓繆的殺了，那他那個老母親這麼老了，誰來奉養她？他的妻子，兒女還小，誰來撫養？我殺了他一個人，不是等於殺了他們一家嗎？對不起我的只有姓繆的一個人，他的家人是無辜的。後來想一想，算了，不報仇了，放下了，又回去了。這個廟祝聽到他這麼一說，他說那我明白了，他說你知道嗎？你剛才氣沖沖的要去殺那個姓繆的，你後面跟了好幾百個凶神惡煞，都跟著你，我看到了。你到那個姓繆的家裡，你忽然轉一個念頭，為他的家人著想，放棄報仇的念頭，你善心善念起來，你再折回來，經過我這個廟門口，你後面跟了好幾百個都是善神（天使）。</w:t>
      </w:r>
      <w:r>
        <w:t xml:space="preserve"> </w:t>
      </w:r>
    </w:p>
    <w:p w14:paraId="5666C59D" w14:textId="77777777" w:rsidR="005F38BD" w:rsidRDefault="005F38BD">
      <w:pPr>
        <w:pStyle w:val="a3"/>
      </w:pPr>
      <w:r>
        <w:t xml:space="preserve">　　所以這個廟祝就勸他，你從今以後，好好斷惡修善，你將來前途無量。元自實聽到廟祝跟他講，全身冒冷汗，他才起個念頭要去殺人，人都沒殺，凶神就跟了一大堆；他起一個善的念頭，就放棄了，回來，善神就跟了一大堆。所以那個時候他這個起心動念，起個善念，吉神就來，起個惡念，凶神馬上來。所以從今以後，不敢起惡念，斷惡修善，後來做官做得很大，修很大的福報。所以這個公案也可以跟我們這個地方，我們淨老和尚講的這個講解，做一個很好的對照。</w:t>
      </w:r>
      <w:r>
        <w:t xml:space="preserve"> </w:t>
      </w:r>
    </w:p>
    <w:p w14:paraId="3FB7FD30" w14:textId="77777777" w:rsidR="005F38BD" w:rsidRDefault="005F38BD">
      <w:pPr>
        <w:pStyle w:val="a3"/>
      </w:pPr>
      <w:r>
        <w:t xml:space="preserve">　　所以這個心地清淨、慈悲，鬼神他尊重你，因為鬼神他看不到人的身體，就像我們人看不到鬼的身體。如果人看到鬼的身體，那就很不尋常。鬼看到人，他如果看到人的身體，他也不尋常。鬼神主要是看什麼？人的起心動念，你動個念頭他知道。你看佛門有個金碧峰禪師的公案，他有定功，他修行打坐，一入定，不起心、不動念，沒有動念頭。他的壽命到了，閻羅王派兩個小鬼要把他抓到陰間去了。結果到這個寺廟找不到，怎麼找都找不到。金碧峰禪師打坐，就在那個鬼的面前，他找不到，也看不到。他為什麼看不到？因為他入定，他沒有起心動念，所以這個鬼來找不到他。後來回去給閻王回報，說找不到。怎麼可以找不到！再去找，找了三次還是找不到。</w:t>
      </w:r>
      <w:r>
        <w:t xml:space="preserve"> </w:t>
      </w:r>
    </w:p>
    <w:p w14:paraId="1078FC86" w14:textId="77777777" w:rsidR="005F38BD" w:rsidRDefault="005F38BD">
      <w:pPr>
        <w:pStyle w:val="a3"/>
      </w:pPr>
      <w:r>
        <w:t xml:space="preserve">　　後來這個小鬼沒辦法回去交差，就只好在寺廟去打聽，看那些起心動念的人，他就能夠知道。他就聽到有人講，他說這個禪師他什麼都放下，所以他能入定入很久。但是他還有一樣東西沒放下，就是他的缽，只要有人去玩他的缽，如果要讓他出定，你去玩他的缽，他就會出定了。這個小鬼就在寺院打聽，聽到有人這麼講，他說那我知道了，找他的缽。在他那個缽敲敲敲，金碧峰禪師：「誰在玩我的缽？」他就出定了。這一出定，這個小鬼：「這下逮到你了，跟我們走，到閻王那邊去說話。」金碧峰禪師就很奇怪：「我在入定，你們怎麼能找得到我？」這個小鬼說：「你入定，你什麼都放下了，但是你還有個缽沒放下，所以我們知道了，就去故意敲你的缽，那你就出定了。你起心動念，我們就能找得到你；那你不起心、不動念，我們找不到你。現在跟我走。」金碧峰禪師說：「好好好，我跟你走，等我一下。」他就把那個缽拿來摔在地上，連這個缽也放下了，他就跟小鬼講：「你現在再也找不到我了，我這個放下了，你現在拿那個鍊子要來鎖我，你就像鎖虛空一樣。」他一打坐，又入定了，小鬼又找不到了。這是一個公案。所以起心動念鬼神都知道，這是講佛門的。</w:t>
      </w:r>
      <w:r>
        <w:t xml:space="preserve"> </w:t>
      </w:r>
    </w:p>
    <w:p w14:paraId="0C7C4B3E" w14:textId="77777777" w:rsidR="005F38BD" w:rsidRDefault="005F38BD">
      <w:pPr>
        <w:pStyle w:val="a3"/>
      </w:pPr>
      <w:r>
        <w:t xml:space="preserve">　　蓮池大師他在《竹窗隨筆》還有記載一個道士的，道家的。道家，那個道士也是有定功。那個道士他有個茅蓬在河邊，有一天這個道士他就打坐入定，聽到兩個小鬼在講話。那兩個鬼是水鬼，溺水死亡的，做水鬼。以前都是要有交替的，要找替身，他才能去投胎。這個水鬼在那邊待很久了，就找不到替身。那天剛好有個人是他的替身，那個人過河會被河水溺死，那個人就是他的替身，他就可以走了，可以去投胎了。他就找那個替身。這個道士聽到了，那天中午剛好真的有一個人要過那個河。那個道士跟他講，說你今天不要過河，等一下山上會有洪水沖下來，你會生命危險。你今天在我這裡住一個晚上，明天再走。結果這個人就接受道士的勸告，就沒有過河。結果沒錯，就是他準備要過河的時間，山洪爆發，水沖下來，如果那天他那個時間過河，他肯定被淹死。被淹死，水鬼就找到替身了。結果他沒有過，沒有過這個機會又錯過了。那天晚上，這兩個水鬼又在講話，他說我好不容易等到一個替身，被這個道士給破壞。另外一個水鬼就講，他給你破壞，你怎麼不去找他麻煩？他說找不到。其實那個道士坐著，兩個水鬼就在他旁邊，他看不到那個道士，因為那個道士入定，聽他們講話聽得很清楚。所以這個就是鬼神，人只要有起心動念，他就找得</w:t>
      </w:r>
      <w:r>
        <w:t>到你；你沒有起心動念，他找不到你。所以人的心地，正直、清淨、慈悲，你散發出來的是這種慈悲心，當然鬼神他也會感受到，他會尊重你，他不會傷害你，還會給你當護法。所以起心動念、所作所為，如果都是損害別人的，自私自利，擾亂社會，只顧自己的利益，不管別人，這樣就會受到鬼神的傷害。</w:t>
      </w:r>
      <w:r>
        <w:t xml:space="preserve"> </w:t>
      </w:r>
    </w:p>
    <w:p w14:paraId="175F4398" w14:textId="77777777" w:rsidR="005F38BD" w:rsidRDefault="005F38BD">
      <w:pPr>
        <w:pStyle w:val="a3"/>
      </w:pPr>
      <w:r>
        <w:t xml:space="preserve">　　下面經文講，『然是業報，使我眷屬，遊行世界，多惡少善』。「鬼裡面有善的」，就跟人一樣，人有好人，也有壞人，鬼也有好鬼、有惡鬼（有善鬼、有惡鬼）。「發菩提心擁護正法，當然他是利益人的；還沒有皈依的鬼，習氣比人還要重，免不了會損害人。一般來說，害人的鬼多，不害人的鬼少，這就是惡習氣重，善念少。多惡少善，同時也說明世間人造惡業的多，造善業的少。」我們不要說別人，說我們自己，我們一天到晚起心動念，惡念多還是善念多？自私自利的念頭多，還是大公無私的念頭多？那你這樣一反省、檢點就不難發現，真的惡念多，善念少。我們現在修行就是說把這個比較少的增加，原來比較多的減少。「惡與惡交感，善與善感應。善惡，最簡單的標準是五戒十善。」這是佛經的標準。具體詳細，《太上感應篇》那是詳細的。實在講，包括《弟子規》都是五戒十善的詳細補充說明，真的我們老和尚講，你沒有《弟子規》跟《感應篇》的基礎，五戒十善你也修不好。何況自己造惡業還不知道，以為自己還在修善。就像俞淨意公一樣，自己造惡業，還以為是自己在修善事，那就大錯特錯了。所以這些書（典籍）不能不讀。</w:t>
      </w:r>
      <w:r>
        <w:t xml:space="preserve"> </w:t>
      </w:r>
    </w:p>
    <w:p w14:paraId="3CB0EF4B" w14:textId="77777777" w:rsidR="005F38BD" w:rsidRDefault="005F38BD">
      <w:pPr>
        <w:pStyle w:val="a3"/>
      </w:pPr>
      <w:r>
        <w:t xml:space="preserve">　　我們再看下面經文：</w:t>
      </w:r>
      <w:r>
        <w:t xml:space="preserve"> </w:t>
      </w:r>
    </w:p>
    <w:p w14:paraId="6AD8D840" w14:textId="77777777" w:rsidR="005F38BD" w:rsidRDefault="005F38BD">
      <w:pPr>
        <w:pStyle w:val="a3"/>
      </w:pPr>
      <w:r>
        <w:t xml:space="preserve">　　【過人家庭。或城邑聚落莊園房舍。或有男子女人修毛髮善事。乃至懸一旛一蓋。少香少華。供養佛像及菩薩像。或轉讀尊經。燒香供養一句一偈。】</w:t>
      </w:r>
      <w:r>
        <w:t xml:space="preserve"> </w:t>
      </w:r>
    </w:p>
    <w:p w14:paraId="1BECFE72" w14:textId="77777777" w:rsidR="005F38BD" w:rsidRDefault="005F38BD">
      <w:pPr>
        <w:pStyle w:val="a3"/>
      </w:pPr>
      <w:r>
        <w:t xml:space="preserve">　　「鬼神經過人的家庭，幾乎天天都有。」『城邑聚落』，「城邑聚落是都市，都市有鬼神」。「鬼怕陽光，白天陽氣很盛，鬼避開」，鬼的活動時間就是從黃昏，太陽快下山那個時候慢慢就出來了。黃昏就是大概六點，六點就是屬於初夜分，屬於晚上，六點以後太陽剛剛下山，那個時候鬼就稀稀少少的出來。過去我們淨老和尚在講席當中也講過，他早年跟他同年同屆的，其中有一個修密法，他們都住在大溪的關帝廟，他這個同屆就是修密法。就是我們淨老和尚常講，他們三個同屆戒兄弟，一起去給人家算命，同年，結果算命先生給他們講，他們三個人壽命都不超過四十五歲。那兩個真的四十五歲那一年就走，一個二月，一個五月，我們老和尚七月生一場大病，後來又好了。</w:t>
      </w:r>
      <w:r>
        <w:t xml:space="preserve"> </w:t>
      </w:r>
    </w:p>
    <w:p w14:paraId="6DEA242B" w14:textId="77777777" w:rsidR="005F38BD" w:rsidRDefault="005F38BD">
      <w:pPr>
        <w:pStyle w:val="a3"/>
      </w:pPr>
      <w:r>
        <w:t xml:space="preserve">　　其中有一個就是修密的，我們淨老和尚勸他學講經，他說學講經，講了誰相信！我修密，第一個就有神通，我一現神通，人家就相信，我度眾生就很快。你講了半天，人家也不相信。他真的去跟屈文六上師學密，學到也真的有一點功夫。他說晚上黃昏的時候，在街上看到鬼稀稀落落就出來了。到了夜晚，就是晚上十點到十二點，那是尖峰時間，鬼道活動最熱鬧的時間，晚上十點到十二點。十二點就是我們一般講的三更半夜，鬼道活動的時間到了尖峰時間，「街上都是鬼，好熱鬧」。所以，「人有人的商店、街道，鬼有鬼的街道、商店」。所以這段《講記》就是過去我們老和尚講的，他的戒兄弟跟他講的。我們老和尚就講，他在學密，神通還沒有得到，就先得到鬼通，看到鬼。的確這個鬼他活動的時間就是我們人間的夜晚，就是十點到十二點，三更半夜，這是鬼道尖峰時間。</w:t>
      </w:r>
      <w:r>
        <w:t xml:space="preserve"> </w:t>
      </w:r>
    </w:p>
    <w:p w14:paraId="4A7A6DC5" w14:textId="77777777" w:rsidR="005F38BD" w:rsidRDefault="005F38BD">
      <w:pPr>
        <w:pStyle w:val="a3"/>
      </w:pPr>
      <w:r>
        <w:t xml:space="preserve">　　『莊園房舍』，這是講比較鄉村，「村莊園林有人居住的房屋」。這個地方也就是講，這個鬼王經過大都市也好，經過鄉村也好，有人住的這些地方，經過了，「看到有人行善」，這些鬼王看到人間的人他做好事。『或有男子女人修毛髮善事』，這個「男子女人」，這裡我們這個經文，我們常常看到經典上講「善男子、善女人」，這個地方講男子女人，沒有加一個善字，這個地方就有區別。講男子女人就是一般的，一般男子女人；加上個善男子、善女人，那個當中就有條件。善男子、善女人，比如說他具足淨業三福第一福，那個善男子、善女人，修十善業。講男子女人，就是他一般的，他沒有修到那個善，一般的男子女人造惡業多。但是他造惡業，偶爾也會做一點點好事，你看這裡講「修毛髮善事」，這毛髮就是我們身上這一根汗毛，那微不足道，很小。一根頭髮，很小，這是形容修很小的善事，那個善事不大。</w:t>
      </w:r>
      <w:r>
        <w:t xml:space="preserve"> </w:t>
      </w:r>
    </w:p>
    <w:p w14:paraId="55D20AFD" w14:textId="77777777" w:rsidR="005F38BD" w:rsidRDefault="005F38BD">
      <w:pPr>
        <w:pStyle w:val="a3"/>
      </w:pPr>
      <w:r>
        <w:t xml:space="preserve">　　「哪些善事？底下舉幾個例子。『乃至懸一旛一蓋』，古代懸旛幢是傳遞訊息，告訴大眾這個地方有講經、有法會。」「現代資訊發達，旛蓋對人的作用已經沒有了」，現在都是用現代化的這種傳播工具，電腦、網路、電台，還有一些商業的，你看在大樓綁一個汽球，放得高高的，讓人家遠遠就看到。古時候那個寺院前面有旗竿，升旛就是做法會，升幢就是講經，讓人遠遠就看到今天寺院有什麼活動，願意參加的人他就自己去參加。古時候有這個作用，現在這個對人這方面的作用沒有了。當然我們進去寺院，像我們到日本的寺院還是有看到旛幢，當然它對我們也是一種表法的啟示。「對鬼神還是有用處」，鬼神看到人在三寶裡面做這麼一點點善事，鬼神對你就很恭敬。或者『少香少華』，「一炷香、一瓣花」，你買個花去，像我們現在去買個玉蘭花什麼的，一小碟，或者你只供一瓣，這個就是在事相上很小。香跟花在佛門也都是表法的，「表修行」。「香表戒定，花表六度」，修因，花表因。有修因，他才能證果，所以供果就是表果，供花表修因。你修六度萬行，你就能證得佛果。香表戒、表定，所以我們做三時繫念，第一個讚就是「戒定真香」。佛法的修學，不管是修什麼法門，它的原則就是修戒定慧。</w:t>
      </w:r>
      <w:r>
        <w:t xml:space="preserve"> </w:t>
      </w:r>
    </w:p>
    <w:p w14:paraId="75FC5F61" w14:textId="77777777" w:rsidR="005F38BD" w:rsidRDefault="005F38BD">
      <w:pPr>
        <w:pStyle w:val="a3"/>
      </w:pPr>
      <w:r>
        <w:t xml:space="preserve">　　他供養很少的香、很少的花，「他動了一念戒定、六度的念頭」，來燃個香、來供個花，在佛門做這個善是非常微小的。但是雖然小，它就產生真實的利益。他燒這麼一炷香、供這麼一瓣花來『供養佛像及菩薩像』，「供養是瞻仰禮拜」。『或轉讀尊經燒香供養一句一偈』，「轉讀尊經」就是說來讀經，「讀經時可以燒香，燒香是供養法寶的」。「有時讀經念佛會聞到異香，不像我們平常燒的香，香氣很濃」，這是剛好有天神、天人從這裡經過，看到人間有人在這裡燒香、念經念佛，他經過，他也「合掌致敬停一下，天人身上有香氣」，他就散發這個香氣，「所以你聞到異香」，好像不是我們人間的香味。「我們遇到這個境界也不必生歡喜心，以平常心看待，就是好境界。」也不要到處去宣揚，唯恐大家都不知道；遇到有熟悉的人，提一提是可以的，不要去大肆宣揚。</w:t>
      </w:r>
      <w:r>
        <w:t xml:space="preserve"> </w:t>
      </w:r>
    </w:p>
    <w:p w14:paraId="6DE3F369" w14:textId="77777777" w:rsidR="005F38BD" w:rsidRDefault="005F38BD">
      <w:pPr>
        <w:pStyle w:val="a3"/>
      </w:pPr>
      <w:r>
        <w:t xml:space="preserve">　　我們再看下面這段經文：</w:t>
      </w:r>
      <w:r>
        <w:t xml:space="preserve"> </w:t>
      </w:r>
    </w:p>
    <w:p w14:paraId="5CFE07FE" w14:textId="77777777" w:rsidR="005F38BD" w:rsidRDefault="005F38BD">
      <w:pPr>
        <w:pStyle w:val="a3"/>
      </w:pPr>
      <w:r>
        <w:t xml:space="preserve">　　【我等鬼王敬禮是人。如過去現在未來諸佛。敕諸小鬼。各有大力。及土地分。便令衛護。不令惡事橫事。惡病橫病。乃至不如意事。近於此舍等處。何況入門。】</w:t>
      </w:r>
      <w:r>
        <w:t xml:space="preserve"> </w:t>
      </w:r>
    </w:p>
    <w:p w14:paraId="18857710" w14:textId="77777777" w:rsidR="005F38BD" w:rsidRDefault="005F38BD">
      <w:pPr>
        <w:pStyle w:val="a3"/>
      </w:pPr>
      <w:r>
        <w:t xml:space="preserve">　　「人起一念善心、做一點點善事，鬼神就把這時候的人當作三世諸佛一樣看待。當然這不是普通的鬼，普通的鬼沒有這個境界。」這個鬼是什麼？我們前面講，佛菩薩示現的。佛菩薩看一切眾生都是佛，他才懂得去尊重；我們眾生看到佛菩薩也是眾生。所以這個鬼不是普通的鬼，普通的鬼他沒那個境界。我們淨老過去常講，「念佛堂念佛的大眾，每個人都是佛」，其實一切眾生本來都是佛，跟這部經上講的就沒有兩樣。「因為你在念佛堂時萬緣放下，一心專念阿彌陀佛，你與阿彌陀佛相應，『一念相應一念佛，念念相應念念佛』，你不是佛誰是佛？」所謂是心是佛，是心作佛。「你離開念佛堂，接觸一切人事物起心動念」，又去做眾生了，「又退轉了」，所以我們在修行過程總是進進退退的。「所以，在念佛堂、講堂薰習的時間愈長愈好。」</w:t>
      </w:r>
      <w:r>
        <w:t xml:space="preserve"> </w:t>
      </w:r>
    </w:p>
    <w:p w14:paraId="533567D8" w14:textId="77777777" w:rsidR="005F38BD" w:rsidRDefault="005F38BD">
      <w:pPr>
        <w:pStyle w:val="a3"/>
      </w:pPr>
      <w:r>
        <w:t xml:space="preserve">　　「『敕諸小鬼，各有大力，及土地分，便令衛護。』土地分，科註：『分內所司之地，云土地分，即今方隅社令是也。』就是土地公，鬼道當中的鄰里長」，像我們人間的鄰長、里長一樣。「大鬼王看到人行善，就派遣小鬼、土地公」這些神明來照顧、來保佑你。「世間人往往錯會意思，希求鬼神保佑升官發財，滿足自己的貪瞋痴」，如果用這樣的心態，「感得的是惡鬼惡神」，不僅不能得到善神、善鬼的幫助，「反而受其害」，感應來的都是惡神、惡鬼。「心念不善，正神遠離，不來衛護。心地邪惡，天天拜神、拜菩薩，也沒有用處。道場主持人與大眾，心不在道，搞名聞利養、貪瞋痴慢，佛菩薩不會到這個道場，只能感得妖魔鬼怪冒充佛菩薩詐騙眾生。」所以在高雄鳳山的城隍廟有副對聯，你們不用來求我，你只要做好事，一定降福給你們保佑；如果你不做好事，做壞事，你來求我也沒有用，還是要降禍給你，就是這個道理。所以城隍廟真的就是我們淨老和尚講，因果教育的一個場所。</w:t>
      </w:r>
      <w:r>
        <w:t xml:space="preserve"> </w:t>
      </w:r>
    </w:p>
    <w:p w14:paraId="42DDAACD" w14:textId="77777777" w:rsidR="005F38BD" w:rsidRDefault="005F38BD">
      <w:pPr>
        <w:pStyle w:val="a3"/>
      </w:pPr>
      <w:r>
        <w:t xml:space="preserve">　　下面經文講，「『不令惡事橫事，惡病橫病，乃至不如意事，近於此舍等處，何況入門』。橫事是意外的災害。一念真善，善與善相感，就有鬼神保護你。《戒經》說，受持三皈，有三十六位護法神日夜護衛；五戒，持一條戒就有五位護戒神保護，五戒全持就有二十五位護戒神保護你。修十善，鬼王派遣小鬼、土地公衛護你。我們受三皈、五戒、菩薩戒，有沒有護法神保護？不見得！」所受的如果是有名無實，「是名字戒，是形式不是實質的」，那也感應不了這些善神、善鬼來護佑。「必須真正回頭，自己行持與經戒相應，才能感得護法神保護。」</w:t>
      </w:r>
      <w:r>
        <w:t xml:space="preserve"> </w:t>
      </w:r>
    </w:p>
    <w:p w14:paraId="4CEE5270" w14:textId="77777777" w:rsidR="005F38BD" w:rsidRDefault="005F38BD">
      <w:pPr>
        <w:pStyle w:val="a3"/>
      </w:pPr>
      <w:r>
        <w:t xml:space="preserve">　　所以我們淨老和尚過去常講，他初學的時候，章嘉大師教他學戒，他說你真正做到一條，「就感得護戒神保護」。你受了戒，做不到，護戒神還是不會來保護。「『深信因果，讀誦大乘』，對我們現代人來講太重要了。每天讀經，才曉得自己應該怎麼做法；深信因果，警覺心就高，才能做到不迷、不邪、不染。迷邪染必墮惡道！我們生命太短暫，幾十年一彈指就過去，何必要造罪業？何必要招這麼苦的果報？眼前縱然生活苦一點，也能咬緊牙根忍過去，將來能得大自在、大樂。」如果貪圖眼前這一點小便宜，「後頭要受大苦」。「不了解因果、不相信因果的人」，他敢造這些惡業；「相信因果的人他決定不敢造惡業」。所以我們往生淨土，才是究竟圓滿的安樂，究竟圓滿的解脫，這一生苦一點，吃苦才能了苦；人如果不願意吃苦，安逸享樂，只有增長貪瞋痴慢，將來墮落，那個苦的時間太長了。《無量壽經》佛也勸我們，這一生短短幾十年，忍耐，須臾間耳，後生無量壽國快樂無極，永拔生死之本，無復苦惱之患，何必去爭取眼前一點享受，捨棄永恆的安樂？</w:t>
      </w:r>
      <w:r>
        <w:t xml:space="preserve"> </w:t>
      </w:r>
    </w:p>
    <w:p w14:paraId="6DDD75F7" w14:textId="77777777" w:rsidR="005F38BD" w:rsidRDefault="005F38BD">
      <w:pPr>
        <w:pStyle w:val="a3"/>
      </w:pPr>
      <w:r>
        <w:t xml:space="preserve">　　好，這堂課我們就學習到這裡。祝大家福慧增長，法喜充滿。阿彌陀佛！　　</w:t>
      </w:r>
    </w:p>
    <w:sectPr w:rsidR="005F3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08686" w14:textId="77777777" w:rsidR="005F38BD" w:rsidRDefault="005F38BD" w:rsidP="00417CFC">
      <w:r>
        <w:separator/>
      </w:r>
    </w:p>
  </w:endnote>
  <w:endnote w:type="continuationSeparator" w:id="0">
    <w:p w14:paraId="4DC87E7F" w14:textId="77777777" w:rsidR="005F38BD" w:rsidRDefault="005F38BD" w:rsidP="0041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4030D" w14:textId="77777777" w:rsidR="005F38BD" w:rsidRDefault="005F38BD" w:rsidP="00417CFC">
      <w:r>
        <w:separator/>
      </w:r>
    </w:p>
  </w:footnote>
  <w:footnote w:type="continuationSeparator" w:id="0">
    <w:p w14:paraId="51262161" w14:textId="77777777" w:rsidR="005F38BD" w:rsidRDefault="005F38BD" w:rsidP="00417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FC"/>
    <w:rsid w:val="00417CFC"/>
    <w:rsid w:val="005F38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6AA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C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C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C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C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