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41F52" w14:textId="77777777" w:rsidR="00CA529E" w:rsidRDefault="00CA529E">
      <w:r>
        <w:t>地藏菩薩本願經</w:t>
      </w:r>
      <w:r>
        <w:t>—</w:t>
      </w:r>
      <w:r>
        <w:t xml:space="preserve">發迴向心　　悟道法師主講　　（第四十七集）　　</w:t>
      </w:r>
      <w:r>
        <w:t>2020/8/18</w:t>
      </w:r>
      <w:r>
        <w:t xml:space="preserve">　　華藏淨宗學會　　檔名：</w:t>
      </w:r>
      <w:r>
        <w:t xml:space="preserve">WD14-011-0047 </w:t>
      </w:r>
    </w:p>
    <w:p w14:paraId="6AF274A3" w14:textId="77777777" w:rsidR="00CA529E" w:rsidRDefault="00CA529E">
      <w:pPr>
        <w:pStyle w:val="a3"/>
      </w:pPr>
      <w:r>
        <w:t xml:space="preserve">　　《地藏菩薩本願經講記》。諸位同修，及網路前的同修，大家好。阿彌陀佛！請大家翻開經本五百十八頁，我們從第七行經文這裡看起，我先將這段經文念一遍，對對地方：</w:t>
      </w:r>
      <w:r>
        <w:t xml:space="preserve"> </w:t>
      </w:r>
    </w:p>
    <w:p w14:paraId="727187F9" w14:textId="77777777" w:rsidR="00CA529E" w:rsidRDefault="00CA529E">
      <w:pPr>
        <w:pStyle w:val="a3"/>
      </w:pPr>
      <w:r>
        <w:t xml:space="preserve">　　【復次地藏。若未來世。有諸國王。至婆羅門等。遇先佛塔廟。或至經像。毀壞破落。乃能發心修補。】</w:t>
      </w:r>
      <w:r>
        <w:t xml:space="preserve"> </w:t>
      </w:r>
    </w:p>
    <w:p w14:paraId="087A57EB" w14:textId="77777777" w:rsidR="00CA529E" w:rsidRDefault="00CA529E">
      <w:pPr>
        <w:pStyle w:val="a3"/>
      </w:pPr>
      <w:r>
        <w:t xml:space="preserve">　　前面的經文佛講，「若未來世，有諸國王，至婆羅門等」，這些有財力、有地位、有能力的貴族、大富長者，「遇佛塔寺，或佛形像，乃至菩薩、聲聞、辟支佛像，躬自營辦，供養布施」。這個是講造新道場，塑造新的佛像，是諸國王等，如果發心能夠建道場，造佛菩薩、聲聞、辟支佛像，來布施供養，布施大眾，讓大眾來學習佛法、來種善根，這個國王等，他得到的果報是三劫為帝釋身。這個不是三生，三劫，時間也相當長，這個果報（福報）太大了，可以生到忉利天當天主了。如果能夠把這個布施的福利迴向給法界一切眾生，與法界眾生共享、分享，是大國王等，在十劫當中常常做為大梵天王。大梵天是色界初禪天，天主，福報就更大了。同樣修布施，能夠迴向法界眾生，那得到福報就大了。所以心量愈大，福報就愈大；心量小，福報就小。如果為自己，三劫做帝釋身；能迴向法界，十劫做大梵天王。所以愈施愈多，愈捨愈殊勝，福報愈大。</w:t>
      </w:r>
      <w:r>
        <w:t xml:space="preserve"> </w:t>
      </w:r>
    </w:p>
    <w:p w14:paraId="588B7A9B" w14:textId="77777777" w:rsidR="00CA529E" w:rsidRDefault="00CA529E">
      <w:pPr>
        <w:pStyle w:val="a3"/>
      </w:pPr>
      <w:r>
        <w:t xml:space="preserve">　　這段經文前面是講造佛塔寺、造佛菩薩形像。這段經文是講『先佛塔廟』，「先」就是以前本來就有的塔廟、寺廟。『或至經像』，或者是經典，或者佛像、菩薩像，聲聞、辟支佛像。『毀壞破落，乃能發心修補』，就是說損壞、破了，能夠發心給它修好，修補補好。在中國大陸，我們常常看到很多老寺院，一千年以上的寺院相當多，幾百年的寺院那就更多了，千年古剎，像這一類的寺院。寺院有的佛像也好，經書也好，寺廟道場也好，有的是年久失修了，沒有人管理就荒廢掉了。有的是毀於戰爭（戰火），像文革的時候，那個寺廟被破壞的那就相當多、相當嚴重了；所以文革過後，很多舊的寺院都有待恢復、修補。</w:t>
      </w:r>
      <w:r>
        <w:t xml:space="preserve"> </w:t>
      </w:r>
    </w:p>
    <w:p w14:paraId="79EB7AE6" w14:textId="77777777" w:rsidR="00CA529E" w:rsidRDefault="00CA529E">
      <w:pPr>
        <w:pStyle w:val="a3"/>
      </w:pPr>
      <w:r>
        <w:t xml:space="preserve">　　所以在一九九七年，我們淨老和尚離開家鄉五十年，第一次回安徽廬江（他們當地講余江），看這些親戚朋友。我們從香港轉機，搭飛機到合肥，那當時還沒有高速公路。我們從合肥過長江大橋，開到廬江，我們老和尚沒有先進去家鄉，我們的車就直接開到九華山，地藏菩薩的道場。這個已經是二十三年前的事情了。那個時候九華山還有很多寺廟有待修補，還很多，所以我們上去也看到很多寺廟破舊了。後來我們上山去拜見仁德老和尚，當時很多居士上去，人山人海。那時候我記得住在聚龍酒店，九華山佛教協會對面的聚龍酒店。下山之後，在車上跟師父上人坐在同一部車，他就跟我講，他說你不要看這個九華山這些破破爛爛的，這個四大名山是菩薩的道場，好像四根柱子一樣，雖然現在看起來破破爛爛，將來它還是會復興的，會再興旺起來。為什麼？因為菩薩建的道場有靈氣，都有佛力加持，有護法神在。所以那時候回到台灣，我們師父上人就跟我講，勸我們台灣一些同修大家發心，有要修破舊寺院的功德，大家可以發心。所以那一年回來，我也是遇到一些有緣的同修，我就跟他們講，我們師父上人也提醒我，到九華山修廟，修舊的寺廟，當時也有很多同修響應。所以這一段是講毀壞，被毀掉、破壞了，或者年久失修、破落，已經掉下來</w:t>
      </w:r>
      <w:r>
        <w:t>了。</w:t>
      </w:r>
      <w:r>
        <w:t xml:space="preserve"> </w:t>
      </w:r>
    </w:p>
    <w:p w14:paraId="59D6CDA7" w14:textId="77777777" w:rsidR="00CA529E" w:rsidRDefault="00CA529E">
      <w:pPr>
        <w:pStyle w:val="a3"/>
      </w:pPr>
      <w:r>
        <w:lastRenderedPageBreak/>
        <w:t xml:space="preserve">　　經典這些也是古代的，特別是很早的經典，也需要修。佛像，我們看到有很多佛像缺了手、缺了腳的，實在講，如果根據這段經文應該給它修補修好。但是現在我們去看像石窟那些佛像，有些年久失修都殘缺了，但是現在他們專業的，有一些為了保存古蹟它的原貌，他就不給它修補。那如果不是這種，像這種觀光地方，一些佛像破舊了，我們是應該修補，如果照《地藏經》講這是應該把它修補。這裡我們看《講記》，「『等』，是說能布施之人，包括我們」。所以我們看到這段經文，不要想這個是國王跟婆羅門等他們的事，好像跟我們沒關係，這樣看你就看錯了。「等」這一個字是包括所有的人，你願意發心的，統統包括在裡面。「『先佛塔廟』，過去佛的塔廟」，供佛舍利，寺廟，「或祖師的道場」，像四大名山是菩薩的道場。還有祖師的道場，你看雲南大理，這個雞足山迦葉尊者的道場；浙江天台山，智者大師的道場，祖師的道場；廣東曹溪，六祖大師的道場；還有我們近代虛雲老和尚的道場，雲門寺，這些都是祖師的道場。所以祖師的道場也很多，在中國也很多。</w:t>
      </w:r>
      <w:r>
        <w:t xml:space="preserve"> </w:t>
      </w:r>
    </w:p>
    <w:p w14:paraId="209C6280" w14:textId="77777777" w:rsidR="00CA529E" w:rsidRDefault="00CA529E">
      <w:pPr>
        <w:pStyle w:val="a3"/>
      </w:pPr>
      <w:r>
        <w:t xml:space="preserve">　　這段經文是教我們修補舊的塔寺，修補舊的塔寺、佛像、經書，「功德超過新建的，其中有甚深甚廣的道理：第一『表人勝』」，就是人很殊勝，「過去有很多人在此修行證果」，成就很多人。如果你「走進這個道場自然生起見賢思齊之心」，你就想到這是以前哪一位祖師在這裡建道場，修行成就，度眾生，「例如到廬山東林寺，就想到慧遠大師當年在這裡念佛成就」，我們到那邊「尊敬、效法之心油然而生」。這個廬山是在江西，東林寺，這個我去過，我記得在五年前我去過，這個是廬江佛教居士林徐林長招待我去的，去那邊旅遊。到江西廬山去，我去也是參觀了遠公的東林寺。我們走到那邊，當然我們有聽過經，讀到這些歷史，像佛七圓滿都要禮祖，都會拜廬山初祖，東林寺遠公大師。所以到那邊，特別我們修淨土法門的同修，對這個道場這種尊敬、效法之心就油然而生。這就是說祖師大德的道場，過去很多人在這裡修行都成就的，當然這個地方就跟一般新的不一樣。新的佛寺不一定有真正修行人在那裡修，那舊的道場，過去已經有很多真正修行人在那裡修學成就，所以它那個磁場跟新的那就不一樣。這是表人勝，人殊勝。</w:t>
      </w:r>
      <w:r>
        <w:t xml:space="preserve"> </w:t>
      </w:r>
    </w:p>
    <w:p w14:paraId="2A7B9262" w14:textId="77777777" w:rsidR="00CA529E" w:rsidRDefault="00CA529E">
      <w:pPr>
        <w:pStyle w:val="a3"/>
      </w:pPr>
      <w:r>
        <w:t xml:space="preserve">　　第二「令他信」。他就是指大家了，能夠讓大家生起信心，「這個道場源遠流長，代代不絕」。就是說它這個道場有歷史了，那這個感覺跟新的道場不一樣，「到新道場參訪，信心總不如舊道場的信心堅固」。像我們到浙江杭州濟公的道場，這個寺院那也是文革沒有被破壞。所以在大陸上很多這些老的寺院、祖師大德的道場，的確我們進去那種磁場感受跟新的是不同，讓我們總是對這個道場生起堅固的信心。</w:t>
      </w:r>
      <w:r>
        <w:t xml:space="preserve"> </w:t>
      </w:r>
    </w:p>
    <w:p w14:paraId="61AB70D2" w14:textId="77777777" w:rsidR="00CA529E" w:rsidRDefault="00CA529E">
      <w:pPr>
        <w:pStyle w:val="a3"/>
      </w:pPr>
      <w:r>
        <w:t xml:space="preserve">　　第三「為報恩」，修這個舊的佛寺廟，或者佛塔，或者經像，這個也是報恩。我們在雞足山，也看到我們台灣高雄妙通寺一位道興法師，是女眾。當初她跟我們台灣佛教團體去大陸寺院參訪，參訪到雞足山的佛塔寺，那個老和尚正在恢復佛塔寺，結果她到那邊去掛單，後來那個老和尚就把這個恢復寺院的事情，這個重大責任就交給她了。她在那邊住到現在二、三十年了。那邊以前沒有路，她修路，救濟當地山區貧窮的這些人，所以當地人對她非常非常尊重。所以現在佛塔寺建得非常好、非常莊嚴，我也去做過幾次法會。另外也是在雞足山，它是比佛塔寺再下面一點點，過去這個賈居士，還有向小莉館長，她們恢復興建報恩寺。還有大士閣，大士閣那比較高一點，同樣在這個山。報恩寺住女眾，大士閣住男眾。也是恢復舊的一個寺院，這個都是為報恩，「報祖師大德之恩，祖師大德的道場要維護」。「例如見到蘇州」，在江蘇蘇州，「靈巖山道場」，那我們很自然，特別我們淨宗弟子到那邊，「就會緬懷印</w:t>
      </w:r>
      <w:r>
        <w:lastRenderedPageBreak/>
        <w:t>光大師的德行」。所以蘇州靈巖山我也去過，去到那邊感受以前祖師在那邊修行、念佛、度眾這些德行。</w:t>
      </w:r>
      <w:r>
        <w:t xml:space="preserve"> </w:t>
      </w:r>
    </w:p>
    <w:p w14:paraId="0914237A" w14:textId="77777777" w:rsidR="00CA529E" w:rsidRDefault="00CA529E">
      <w:pPr>
        <w:pStyle w:val="a3"/>
      </w:pPr>
      <w:r>
        <w:t xml:space="preserve">　　「或至經像」，這個是講經典、佛像，「舊經書珍貴、價值高，因為它傳得久遠，有歷史的價值，又經歷許多高僧大德讀過，磁場不一樣，有紀念的意義和保存的價值，有很強的攝受力」。這個是講古代的經書，特別是絕版的。古代經書我們看了有很多都是破破爛爛，像我們去故宮看，那有很多古書很破。有古書我們一定要把它修補，特別現在你重新去給它裝訂、去給它拷貝、去給它修補。現在像裱褙行重新裱過，一頁一頁跟它裱起來。這個的確有它的歷史價值，因為曾經很多高僧大德讀過了，的確那一本經書你拿到手，磁場跟一般我們新印的經書那是不一樣的。因為那個經書也有護法神在衛護，所以有它紀念的意義跟保存的價值，的確有很強的攝受力。所以我們到印祖的蘇州靈巖山寺院，印祖那邊提倡念佛的道場。在這個山下有個報國寺，印祖在那邊辦一個弘化社，專門印經典、善書流通的。那個弘化社現在也還在，我們在大陸曾經有一些經典也是請弘化社那邊幫我們印，來流通。所以這個是講修補舊的經像。「舊的佛像，多少人禮拜供養過。所以，發心修補舊的經書、佛像，比造新的功德大得多！」舊的有歷史價值，有祖師大德真正修行的人讀過，所以我們給它修補保存下去，傳到後代，這個的確比造新的功德大。所以這段經文是講修</w:t>
      </w:r>
      <w:r>
        <w:t>舊的、破壞的，把它修補好，前面那一段經文是造新的。</w:t>
      </w:r>
      <w:r>
        <w:t xml:space="preserve"> </w:t>
      </w:r>
    </w:p>
    <w:p w14:paraId="64A1A41C" w14:textId="77777777" w:rsidR="00CA529E" w:rsidRDefault="00CA529E">
      <w:pPr>
        <w:pStyle w:val="a3"/>
      </w:pPr>
      <w:r>
        <w:t xml:space="preserve">　　我們再看下面這段經文：</w:t>
      </w:r>
      <w:r>
        <w:t xml:space="preserve"> </w:t>
      </w:r>
    </w:p>
    <w:p w14:paraId="2821A722" w14:textId="77777777" w:rsidR="00CA529E" w:rsidRDefault="00CA529E">
      <w:pPr>
        <w:pStyle w:val="a3"/>
      </w:pPr>
      <w:r>
        <w:t xml:space="preserve">　　【是國王等。或自營辦。或勸他人。乃至百千人等。布施結緣。】</w:t>
      </w:r>
      <w:r>
        <w:t xml:space="preserve"> </w:t>
      </w:r>
    </w:p>
    <w:p w14:paraId="2E15787A" w14:textId="77777777" w:rsidR="00CA529E" w:rsidRDefault="00CA529E">
      <w:pPr>
        <w:pStyle w:val="a3"/>
      </w:pPr>
      <w:r>
        <w:t xml:space="preserve">　　這段經文是講『是國王等』，這個前面我們講過，這個「等」也包括我們自己在內。『或自營辦』，你自己有財力就自己做，「遇到舊的寺廟、佛菩薩像、經典」，有毀壞、破落，要發心來修補。「有能力就自己做」，自己一個人來做，「自己沒有力量」，也可以勸親朋好友，『乃至百千人等』，百人、千人，「集合群眾的力量一起做」。這個就是我們現代講發起，發起讓大家來隨喜。因為我們自己一個人財力不夠，勸大家一起來隨喜，有錢的多出一點，沒錢少出一點。所以可以勸很多人一起來發心，集合大眾的力量，這個也是很有意義了。我們總是要把修福的機會讓更多人來參與，那是最好；當然有一些有財力的人他自己就足夠可以去修補了，那就他一人來做。但是現在有一些有錢的護法，他自己一個人是有能力全部包下來做，但是有些護法我也常遇到，他說讓大家發心，如果後面不夠的、不足的，他來把它墊上去，當然這樣也可以。總之，自己辦，或者勸大家一起來辦都好。</w:t>
      </w:r>
      <w:r>
        <w:t xml:space="preserve"> </w:t>
      </w:r>
    </w:p>
    <w:p w14:paraId="08BBB1D9" w14:textId="77777777" w:rsidR="00CA529E" w:rsidRDefault="00CA529E">
      <w:pPr>
        <w:pStyle w:val="a3"/>
      </w:pPr>
      <w:r>
        <w:t xml:space="preserve">　　「舊的道場修復，一定要禮請法師來住持，弘法利生」，這個是最大的功德。因為道場就像學校一樣，請法師來講經說法，或者領眾修行，來利益眾生，這個就是真實的功德了。如果這個道場修好了，那只是做做觀光，大家去了也還是對佛法不明瞭，還是認為是迷信，這個當然也有福報，但是福報就不是很殊勝。總是有修復，給人家做觀光，也有讓大眾來種善根的這個功德，這個功德肯定有，所謂一歷眼根永為道種、一歷耳根永為道種。他縱然是去觀光，特別是外國人去旅遊觀光，他去照個相，也跟他結個緣，也跟他種個金剛種子。但是這個功德不是這一生，是來生後世，他這個善根種子成熟了，那個時候他的功德就現前。</w:t>
      </w:r>
      <w:r>
        <w:t xml:space="preserve"> </w:t>
      </w:r>
    </w:p>
    <w:p w14:paraId="23A276EC" w14:textId="77777777" w:rsidR="00CA529E" w:rsidRDefault="00CA529E">
      <w:pPr>
        <w:pStyle w:val="a3"/>
      </w:pPr>
      <w:r>
        <w:t xml:space="preserve">　　我們再看下面經文，五百二十頁，從第一行看起：</w:t>
      </w:r>
      <w:r>
        <w:t xml:space="preserve"> </w:t>
      </w:r>
    </w:p>
    <w:p w14:paraId="2AB91234" w14:textId="77777777" w:rsidR="00CA529E" w:rsidRDefault="00CA529E">
      <w:pPr>
        <w:pStyle w:val="a3"/>
      </w:pPr>
      <w:r>
        <w:lastRenderedPageBreak/>
        <w:t xml:space="preserve">　　【是國王等。百千生中常為轉輪王身。如是他人同布施者。百千生中常為小國王身。】</w:t>
      </w:r>
      <w:r>
        <w:t xml:space="preserve"> </w:t>
      </w:r>
    </w:p>
    <w:p w14:paraId="18FC1FE6" w14:textId="77777777" w:rsidR="00CA529E" w:rsidRDefault="00CA529E">
      <w:pPr>
        <w:pStyle w:val="a3"/>
      </w:pPr>
      <w:r>
        <w:t xml:space="preserve">　　這段經文是講果報，你前面這個修補破舊毀壞的佛塔寺、寺廟、祖師大德的道場，經書、佛像，這些功德所得到的果報。「帶領大眾修布施的福報最大」，就是帶頭的，這個帶頭叫做發起人，帶頭的那這個福報最大了。比如說國王他帶頭，下面的人、全國人民跟著來修，「而跟隨一起修布施的，同樣結這個緣分，將來果報還在一起」，將來果報成熟，那大家都得福。『轉輪王』，這個我們人間福報最大的，轉輪王他也有分四種，「有金銀銅鐵四種轉輪王」。「金輪王」，那福報最大了，在我們人間的福報最大，人間最高的領導，「身具三十二相」，他的身相跟佛一樣有三十二相，只是他同樣三十二相，但是沒有佛那麼殊勝，比較差，但是他也有三十二相，「轉其輪寶而降伏四方，為世間第一有福之人，統轄四天下」。這個四天下就是東南西北，我們這裡是南贍部洲，還有東勝神洲、西牛賀洲、北俱盧洲，這個是四天下。金輪王統治四天下，銀輪王統治三個天下，銅輪王統治兩個部洲，鐵輪王統治一個部洲。所以金銀銅鐵四種輪王，他統轄的範圍不一樣。</w:t>
      </w:r>
      <w:r>
        <w:t xml:space="preserve"> </w:t>
      </w:r>
    </w:p>
    <w:p w14:paraId="1B606737" w14:textId="77777777" w:rsidR="00CA529E" w:rsidRDefault="00CA529E">
      <w:pPr>
        <w:pStyle w:val="a3"/>
      </w:pPr>
      <w:r>
        <w:t xml:space="preserve">　　下面我們淨老和尚講，「我們人世間超級大國領袖、美國總統就類似轉輪王，能影響其他小國家。但是美國總統沒有轉輪聖王福報那麼大，他們任期只有四年，而且還受國會種種約束」。那是舉出我們現在比較能夠理解的。的確，當美國總統那個福報跟轉輪王不能相比了，他那個福報沒有那麼大。但是美國現在是世界第一強國，他對其他小國家的確會影響，會影響很多小國家。他任期只有四年，如果連任，八年，沒有輪王那麼自在、福報那麼大。「『小國王身』是古代諸侯，現代的部長、省長、縣市長，大國王好比總統。」所以你看一個國家這麼多文武百官，一朝君王一朝臣，所以這個過去生也都有因緣的，一起修福的，這一生果報現前，大家也在一起了。</w:t>
      </w:r>
      <w:r>
        <w:t xml:space="preserve"> </w:t>
      </w:r>
    </w:p>
    <w:p w14:paraId="5C646658" w14:textId="77777777" w:rsidR="00CA529E" w:rsidRDefault="00CA529E">
      <w:pPr>
        <w:pStyle w:val="a3"/>
      </w:pPr>
      <w:r>
        <w:t xml:space="preserve">　　我們再看下面，科註云：「國王等行施」，這是科註裡面有這麼一句，「行布施的意思是廣義的，為群眾服務就是布施，真正是以慈悲心、清淨心、恭敬心為社會大眾，福報就很大」。「自合上昇，何復報為人王耶？」那他為什麼沒有往上提升，為什麼還這個果報，還是做人間的國王？「為什麼他的果報是轉輪聖王，沒有生天？」我們再看下面，「如《五道罪福經》云：人而豪貴，國王長者，從禮事三寶中來」，這是根據《五道罪福經》經文。一個人為什麼他豪貴（豪華富貴），這個國王長者，他過去世從禮事三寶當中修來的，「全世界都不例外，政治上的領袖，任何行業的領袖，都是從禮事三寶中來的，這說明他的業因」，那過去生他有修這個因。「為人大富，財物無限，從布施中來」，這個是講世界上確實有很多富貴人家，財富以美金幾十億、幾百億，甚至上兆來計算的，他財太多了，他這一生怎麼會得到這樣的果報？「這是他過去生中修大布施得來的」，就是財布施得財富。「可是這些人多數過去生中修福不修慧」，今生得大富不知道再繼續修福，懂得回饋社會的很少；「如果他有智慧，拿他的財富幫助一個國家、一個地區，將來一定是這個國家的國王、這個地區的首領，他修的福報大」。所以修福還得要有智慧，福報他才懂得繼續</w:t>
      </w:r>
      <w:r>
        <w:t>修，這樣生生世世，這個福報就綿延不斷了。如果只修一生，這一生得福報，不知道繼續修，那這個福報享盡，後面也就沒有了。「故知若不於佛法中修行布施，終不能獲斯勝報。」從這裡我們就知道，如果不能在於佛法當中修布施，最終也不能得到這麼殊勝的果報。「我們只要能如理如法修學，一定能得到殊勝的果報。」最重要還是要明理，認識福田，知道用什麼心態去修。</w:t>
      </w:r>
      <w:r>
        <w:t xml:space="preserve"> </w:t>
      </w:r>
    </w:p>
    <w:p w14:paraId="12B7351C" w14:textId="77777777" w:rsidR="00CA529E" w:rsidRDefault="00CA529E">
      <w:pPr>
        <w:pStyle w:val="a3"/>
      </w:pPr>
      <w:r>
        <w:lastRenderedPageBreak/>
        <w:t xml:space="preserve">　　「人間富貴最大的就是轉輪聖王。」下面引用《法華經玄義》講的，「《法華經玄義》云：『散心持戒，兼以慈心勸他為福』，這是轉輪聖王所造的業因，自己持戒不專心，但心地善良，自己修福還帶動許多人修福」。「福報現前時，自己作帝王」，當時跟他一起修福的人，就是他下面的大臣部屬了。像現在當總統，下面他的部屬，過去生就是跟他一起修的。「《法華玄義釋籤》云：『夫輪王者，先行七法，一、給施貧乏，二、敬民孝養，三、四時八節以祭四海，四、時修忍辱，五六七，除三毒。』」這是以《法華玄義釋籤》的一段文。「第一、給施貧乏」，給是供給，施是布施，供給布施給貧窮匱乏之人，「熱心照顧貧困的眾生，果報感得許多人擁護報恩」。「第二、敬民孝養，尊敬孝養父母尊長。」</w:t>
      </w:r>
      <w:r>
        <w:t xml:space="preserve"> </w:t>
      </w:r>
    </w:p>
    <w:p w14:paraId="197D1F4F" w14:textId="77777777" w:rsidR="00CA529E" w:rsidRDefault="00CA529E">
      <w:pPr>
        <w:pStyle w:val="a3"/>
      </w:pPr>
      <w:r>
        <w:t xml:space="preserve">　　「第三、四時八節以祭四海」，祭是祭祀，「人生在世與天地鬼神息息相關，祭祀就是跟天地鬼神辦好外交關係，所以祭祖先、祭天地鬼神要重視」。這個現代人都把它看作迷信了，對這個他就不重視了。實際上這個很重要，你跟天地鬼神沒有處理得好，關係處理不好、不和諧，常常就會有麻煩。對自己的祖先不孝敬也是過失、罪過，特別要教導下一代，要祭祖。祭祖在《論語》講，「慎終追遠，民德歸厚」，人心才厚道，對遠祖都不敢忘記。所以慎終追遠，民德歸厚，你這個國家地區才能夠長治久安。「第四、時修忍辱，福報才能保得住」，就是說遇到一些橫逆要修忍辱，不然福報可能就不保。特別是功德，「火燒功德林」，如果不能忍辱，這個我們修的很容易被燒掉。所以福報保得住，「在百千生中享受；不能忍，福報很快就報盡」。「後面三條是斷貪瞋痴三毒煩惱。一生行善修這七種殊勝的善因，又發心為大眾服務，才得到這個殊勝的感應和果報。」</w:t>
      </w:r>
      <w:r>
        <w:t xml:space="preserve"> </w:t>
      </w:r>
    </w:p>
    <w:p w14:paraId="7026CCA6" w14:textId="77777777" w:rsidR="00CA529E" w:rsidRDefault="00CA529E">
      <w:pPr>
        <w:pStyle w:val="a3"/>
      </w:pPr>
      <w:r>
        <w:t xml:space="preserve">　　「布施就是服務，為人民、社會服務，為十法界眾生服務，這是菩薩道、佛道。」「一般人以為在佛門裡捐獻一點財物就是布施」，當然這個也是布施沒有錯，但是這個就把布施的定義看得太狹義了。「六度是菩薩行的六個原則，『布施』包括財、法、無畏」，這個財布施、法布施、無畏布施三種。財又分內財、外財。「『持戒』和『忍辱』屬於無畏布施」，你持戒了，比如說你持不偷盜戒，持不殺生戒、不妄語戒、不邪淫戒，那人家跟你在一起他就放心了，你不會殺害他，你也不會偷他的東西，你也不會騙他，那他就安心了，就沒有畏懼了。忍辱，他知道你修忍辱，他講話不小心得罪你了，知道你不會去報復他，他也就安心了，這是屬於無畏布施。「『精進、禪定、般若』屬於法布施。」「菩薩行，總歸納就是布施兩個字」，所以布施涵蓋六度了。「布施，就是為一切大眾服務。無論你是什麼身分、從事哪個行業，一切為眾生、社會，那就是修布施。一個人在世間心地好、品德好、行為好，給社會做一個好榜樣，身心都在修布施。」</w:t>
      </w:r>
      <w:r>
        <w:t xml:space="preserve"> </w:t>
      </w:r>
    </w:p>
    <w:p w14:paraId="1B85E9ED" w14:textId="77777777" w:rsidR="00CA529E" w:rsidRDefault="00CA529E">
      <w:pPr>
        <w:pStyle w:val="a3"/>
      </w:pPr>
      <w:r>
        <w:t xml:space="preserve">　　「貧賤之人守本分，安貧樂道，這就是布施」，做給社會大眾看；「富貴人做富貴人的好榜樣」，貧賤的人安貧樂道，做貧賤人的好榜樣，都是布施。富貴的人，「多餘財物可以周濟貧窮，有福與一切眾生共享」，不要獨自享。「從政」，就是辦政治，「為人民服務」；經商做生意、做工也是為人民服務。「出家人把佛法經教研究透徹，為一切眾生詳細的講解，幫助大家破迷開悟，幫助大家提升生活水平，也是為人民服務。整個佛法沒有別的，為一切眾生服務而已。我們自己發心為眾生服務，也勸導一切眾生都要為眾生服務。真正能犧牲自己，捨己為人，這個人就叫菩薩。」「所以，他有這麼大的福報，這個福報其來有自」，它有原因的，「我們明白了」，就知道怎麼修了。我們想得福報，依照《地藏經》這樣修，我們就會得到殊勝的福報。</w:t>
      </w:r>
      <w:r>
        <w:t xml:space="preserve"> </w:t>
      </w:r>
    </w:p>
    <w:p w14:paraId="7B6BF90B" w14:textId="77777777" w:rsidR="00CA529E" w:rsidRDefault="00CA529E">
      <w:pPr>
        <w:pStyle w:val="a3"/>
      </w:pPr>
      <w:r>
        <w:lastRenderedPageBreak/>
        <w:t xml:space="preserve">　　我們再看下面經文，在五百二十三頁最後一行：</w:t>
      </w:r>
      <w:r>
        <w:t xml:space="preserve"> </w:t>
      </w:r>
    </w:p>
    <w:p w14:paraId="783E13ED" w14:textId="77777777" w:rsidR="00CA529E" w:rsidRDefault="00CA529E">
      <w:pPr>
        <w:pStyle w:val="a3"/>
      </w:pPr>
      <w:r>
        <w:t xml:space="preserve">　　【更能於塔廟前。發迴向心。如是國王乃及諸人。盡成佛道。以此果報無量無邊。】</w:t>
      </w:r>
      <w:r>
        <w:t xml:space="preserve"> </w:t>
      </w:r>
    </w:p>
    <w:p w14:paraId="008F71E6" w14:textId="77777777" w:rsidR="00CA529E" w:rsidRDefault="00CA529E">
      <w:pPr>
        <w:pStyle w:val="a3"/>
      </w:pPr>
      <w:r>
        <w:t xml:space="preserve">　　這個是講到迴向了。我們在本經都看到迴向，前面也講到迴向，迴向是什麼意思？把心量拓開。我們凡夫就是心量太小，我執太重，迴向就淡化我執，不斷拓開心量，心量拓開到盡虛空遍法界，我執就沒有了。下面《講記》講，「把服務的心量擴大，福報就更大」。「『迴向心』，我們今天服務的是一個地區，這是在事上能做得到，再擴大到一個國家、一個世界，這在事相上雖然達不到，心願要達到。」在這個事我們做不到那麼大，但是這個心願要達到。「而且我們服務的心願是盡虛空遍法界，不限於這個地球，可惜我們現在沒有這個能力，哪一天要是得神通，飛行變化自在，我們樂意幫助十方世界一切眾生，就像諸佛菩薩一樣，在盡虛空遍法界隨類化身，隨機說法。」「心量一拓開，果報就不止百千生中得轉輪王身，『如是國王乃及諸人盡成佛道』。」不只得這個轉輪王身，還成佛了。「為什麼一迴向就成佛？因為迴向心是佛心，這個慈悲是大慈大悲，沒有條件的，『無緣大慈，同體大悲』，決定成佛道。發願迴向很重要！」你看普賢菩薩十大願王，普皆迴向，最後一願普皆迴向，迴向才能成佛了。</w:t>
      </w:r>
      <w:r>
        <w:t xml:space="preserve"> </w:t>
      </w:r>
    </w:p>
    <w:p w14:paraId="1A112F57" w14:textId="77777777" w:rsidR="00CA529E" w:rsidRDefault="00CA529E">
      <w:pPr>
        <w:pStyle w:val="a3"/>
      </w:pPr>
      <w:r>
        <w:t xml:space="preserve">　　「世尊在《觀經》講菩提心，『至誠心』是菩提心之本體，心真誠到極處，不但沒有私心，連一個妄想都沒有。」「有體當然有用，分為自受用和他受用」，體相用；「用什麼心對自己，用什麼心對別人，對自己是自受用，對他人是他受用」。「對自己是『深心』，好善好德。對別人是『發願迴向心』，這是大慈大悲，發願為一切眾生服務。無論何時何地，全心全力義務為大眾服務，不求絲毫報酬。大慈大悲，做義務的工作，連義務的念頭都沒有，才是真正的佛菩薩。」</w:t>
      </w:r>
      <w:r>
        <w:t xml:space="preserve"> </w:t>
      </w:r>
    </w:p>
    <w:p w14:paraId="2051EB95" w14:textId="77777777" w:rsidR="00CA529E" w:rsidRDefault="00CA529E">
      <w:pPr>
        <w:pStyle w:val="a3"/>
      </w:pPr>
      <w:r>
        <w:t xml:space="preserve">　　我們再看下面這段經文：</w:t>
      </w:r>
      <w:r>
        <w:t xml:space="preserve"> </w:t>
      </w:r>
    </w:p>
    <w:p w14:paraId="01C78358" w14:textId="77777777" w:rsidR="00CA529E" w:rsidRDefault="00CA529E">
      <w:pPr>
        <w:pStyle w:val="a3"/>
      </w:pPr>
      <w:r>
        <w:t xml:space="preserve">　　【復次地藏。未來世中。有諸國王及婆羅門等。見諸老病及生產婦女。若一念間。具大慈心。布施醫藥飲食臥具。使令安樂。如是福利最不思議。一百劫中常為淨居天主。二百劫中常為六欲天主。畢竟成佛。永不墮惡道。乃至百千生中。耳不聞苦聲。】</w:t>
      </w:r>
      <w:r>
        <w:t xml:space="preserve"> </w:t>
      </w:r>
    </w:p>
    <w:p w14:paraId="5E067862" w14:textId="77777777" w:rsidR="00CA529E" w:rsidRDefault="00CA529E">
      <w:pPr>
        <w:pStyle w:val="a3"/>
      </w:pPr>
      <w:r>
        <w:t xml:space="preserve">　　這一段經文是講布施老年人、生病的人，以及生產婦女所得到的福報。『有諸國王及婆羅門等』，這是講能夠布施的人。「布施所得的福報大小，與他的地位高下、財力不相干，關係在他發的是不是真誠心，是不是盡心盡力。可見得修無量無邊的福報，每個人都可以做得到。」「『生產婦女』，古時候婦女生產是生死攸關的大事，最需要人幫助。」古時候那個時代，不要想古時候了，就像我這個年紀，七十年前，那個時候醫院沒現在這麼多、那麼方便。怎麼生產？哪有到醫院，沒有，在家裡，請個產婆來幫忙接生，都是這樣的。如果遇到難產這些，那可能就是生命攸關了，這個時候就很需要人去幫助了。這是「生產婦女」，這個很需要。</w:t>
      </w:r>
      <w:r>
        <w:t xml:space="preserve"> </w:t>
      </w:r>
    </w:p>
    <w:p w14:paraId="39452CA5" w14:textId="77777777" w:rsidR="00CA529E" w:rsidRDefault="00CA529E">
      <w:pPr>
        <w:pStyle w:val="a3"/>
      </w:pPr>
      <w:r>
        <w:t xml:space="preserve">　　「『大慈心』是佛心，是無條件的，看到一定幫助。」幫助什麼？「『布施醫藥、飲食、臥具』，佛在此地勸勉我們對苦難、迫切需要幫助的眾生」，我們要布施醫藥，布施飲食，以及臥具，他睡覺、平常用的這些用具要布施給他，「『使令安</w:t>
      </w:r>
      <w:r>
        <w:lastRenderedPageBreak/>
        <w:t>樂』，使他們身心平安、離苦得樂」。「這樣修布施，果報是『一百劫中常為淨居天主』，淨居天是色界四禪的五淨居天，證不還果的聖者所居住的地方。」就是五不還天，淨居天。「『二百劫中常為六欲天主』，在欲界天享福。『畢竟成佛』，阿賴耶識種下的金剛種子不會壞，遇到大乘佛法、淨土法門，他的善根福德再加上因緣，決定往生不退成佛，那就『永不墮惡道』，生到西方極樂世界當然『不聞苦聲』。」看也看不到，聽也聽不到這些苦的聲音了。</w:t>
      </w:r>
      <w:r>
        <w:t xml:space="preserve"> </w:t>
      </w:r>
    </w:p>
    <w:p w14:paraId="2DCE915B" w14:textId="77777777" w:rsidR="00CA529E" w:rsidRDefault="00CA529E">
      <w:pPr>
        <w:pStyle w:val="a3"/>
      </w:pPr>
      <w:r>
        <w:t xml:space="preserve">　　「布施是福德之因，身口意三業都要修布施。念念有服務眾生的心願，這是心布施；時常以言詞勸導別人服務社會、人民，口布施」，這是口的布施；「在日常生活中，在自己的工作崗位上，做出利益社會、眾生，這是身布施」。「財布施得財富；法布施，以我的智慧、技術能力幫助別人，果報是聰明智慧；無畏布施，讓大眾身心安穩，離開恐怖、憂慮煩惱，果報得健康長壽。我們今天看到這個世間有財富的人，沒有智慧，愚痴，這是前生沒修法布施；又看到有智慧的人身體不好，多災多病，這是他前生沒修無畏布施，常常傷害一切眾生，得多災多病的果報。」那像我就是這樣的，前生沒修無畏布施，殺生吃肉太多，這一生年輕的時候也是殺生吃肉，這個就多災多病了。「他說『我沒有害眾生』，沒有害眾生，每天吃眾生肉，這個事情就麻煩。《戒經》雖然沒有禁止大家吃肉，佛勸人吃『三淨肉』，沒有看到殺生、沒有聽到殺生的聲音、不是為自己殺的，這叫三淨肉。」「可是有些人喜歡吃活的，親眼看到牠被宰殺，親自命令廚師殺生」，這種殺生吃肉造業就重了，所以這個果報身體就不好了。</w:t>
      </w:r>
      <w:r>
        <w:t xml:space="preserve"> </w:t>
      </w:r>
    </w:p>
    <w:p w14:paraId="68AB1A9C" w14:textId="77777777" w:rsidR="00CA529E" w:rsidRDefault="00CA529E">
      <w:pPr>
        <w:pStyle w:val="a3"/>
      </w:pPr>
      <w:r>
        <w:t xml:space="preserve">　　好，今天這一堂課我們就學習到這裡，下面經文我們下一堂課再繼續來學習。祝大家福慧增長，法喜充滿。阿彌陀佛！　　</w:t>
      </w:r>
    </w:p>
    <w:sectPr w:rsidR="00CA52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5A992" w14:textId="77777777" w:rsidR="00CA529E" w:rsidRDefault="00CA529E" w:rsidP="00246A42">
      <w:r>
        <w:separator/>
      </w:r>
    </w:p>
  </w:endnote>
  <w:endnote w:type="continuationSeparator" w:id="0">
    <w:p w14:paraId="0CBC8834" w14:textId="77777777" w:rsidR="00CA529E" w:rsidRDefault="00CA529E" w:rsidP="00246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123F" w14:textId="77777777" w:rsidR="00CA529E" w:rsidRDefault="00CA529E" w:rsidP="00246A42">
      <w:r>
        <w:separator/>
      </w:r>
    </w:p>
  </w:footnote>
  <w:footnote w:type="continuationSeparator" w:id="0">
    <w:p w14:paraId="39891295" w14:textId="77777777" w:rsidR="00CA529E" w:rsidRDefault="00CA529E" w:rsidP="00246A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A42"/>
    <w:rsid w:val="00246A42"/>
    <w:rsid w:val="007931EE"/>
    <w:rsid w:val="00CA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0729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6A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6A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6A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6A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1356</Words>
  <Characters>7733</Characters>
  <Application>Microsoft Office Word</Application>
  <DocSecurity>0</DocSecurity>
  <Lines>64</Lines>
  <Paragraphs>18</Paragraphs>
  <ScaleCrop>false</ScaleCrop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