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2176" w14:textId="77777777" w:rsidR="00BF1448" w:rsidRDefault="00BF1448">
      <w:r>
        <w:t xml:space="preserve">沙彌律儀　　悟道法師主講　　（第二集）　　</w:t>
      </w:r>
      <w:r>
        <w:t>2008/7</w:t>
      </w:r>
      <w:r>
        <w:t xml:space="preserve">　　中國廬江金剛寺　　檔名：</w:t>
      </w:r>
      <w:r>
        <w:t xml:space="preserve">WD11-002-0002 </w:t>
      </w:r>
    </w:p>
    <w:p w14:paraId="75828926" w14:textId="77777777" w:rsidR="00BF1448" w:rsidRDefault="00BF1448">
      <w:pPr>
        <w:pStyle w:val="a3"/>
      </w:pPr>
      <w:r>
        <w:t xml:space="preserve">　　大家翻開課本第一頁，《沙彌律儀要略》。現在大家的課本《要略》，蓮池大師他簡要、大略的註解。早期在台北華藏圖書館，老和尚他印的是《增註》，是清朝弘贊律師他根據蓮池大師的《要略》增加註解。以前印的都是這本，老和尚選這本印出來流通。這個書印出來流通，還沒有人真正把它詳細的來講一遍，只是印出來跟大家結緣。這些書都是古文，如果不做一個講解說明，現在人看了可能有很多地方不能夠理解。因此我最近這兩年，在澳洲期間比較有時間，所以就請人幫我找這些資料、註解，也是準備自己能夠多了解《沙彌律儀》這些資料；另外一方面，有志同道合的同修，大家可以做一個參考資料，方便我們來學習戒律。</w:t>
      </w:r>
      <w:r>
        <w:t xml:space="preserve"> </w:t>
      </w:r>
    </w:p>
    <w:p w14:paraId="2BD47C7A" w14:textId="77777777" w:rsidR="00BF1448" w:rsidRDefault="00BF1448">
      <w:pPr>
        <w:pStyle w:val="a3"/>
      </w:pPr>
      <w:r>
        <w:t xml:space="preserve">　　我們出家人對於出家的戒，實在講，包括淨業三福第二福，三皈、五戒、八關齋戒、沙彌戒、比丘戒、菩薩戒。所以這個戒律、威儀，我們起碼也要有一個正確的認識跟了解。有了正確的認識與了解，我們修學才不至於有誤會。什麼叫誤會？譬如說我們一般去戒場受了戒，以為就得戒了，這個就是誤會。這個誤會，當然也不能完全怪受戒的人，主要在戒場也沒有那麼長的時間跟大家介紹講解。另外一方面，現在戒場的傳戒，傳戒的人他對於戒律上有沒有深入去探討。我們先不要說講到受持，就是對於戒律這些常識，有沒有進一步深入的去認識，這個恐怕就很少人知道。我們知道近代，民國初年，我們中國佛門當中大家公認的弘一律師（弘一祖師），他對戒律上最有深入研究。而且他的行持，他也不只是研究，他的行持、做人處世，也受到我們這個時代佛門四眾弟子的肯定、推崇。所以我們要了解戒律方面的這些常識，以及修學的理論、方法，我是建議大家，弘一律師的著作不能不看，包括他一般的這些講話，像演講錄這一類的，他編輯的像《晚晴集》、《格言別錄》，這些都包括在戒律，這個我們必定要了解。如果不看，我們真的現在很多人都誤會，以為去受了戒，他就得戒。這個是誤會很大。這個誤會問題也是很嚴重，不是說這個誤會沒</w:t>
      </w:r>
      <w:r>
        <w:t>有什麼關係，倒不是這樣。自己不是這樣的一個身分，認為是這樣的身分，就變成冒充。在我們世間法裡面，你冒名冒充法律都要制裁，都有罪過，更何況出世的佛法？這個真的是不能開玩笑。不知道你做錯事了，也不能說就沒有因果，它還是有因果。像世間法律也是一樣，你不懂得這個法律，沒有讀過法律的書，但是你犯了法，照樣判你的罪；你不能說我沒有讀過那個書，我不知道，還是要判罪。所以我們多了解，也可以多避免過失。</w:t>
      </w:r>
      <w:r>
        <w:t xml:space="preserve"> </w:t>
      </w:r>
    </w:p>
    <w:p w14:paraId="11B82FF6" w14:textId="77777777" w:rsidR="00BF1448" w:rsidRDefault="00BF1448">
      <w:pPr>
        <w:pStyle w:val="a3"/>
      </w:pPr>
      <w:r>
        <w:t xml:space="preserve">　　今天我們來看編著《沙彌律儀要略》這個人，就像我們講經先介紹經題，然後介紹人題。這個《要略》是：</w:t>
      </w:r>
      <w:r>
        <w:t xml:space="preserve"> </w:t>
      </w:r>
    </w:p>
    <w:p w14:paraId="6214A976" w14:textId="77777777" w:rsidR="00BF1448" w:rsidRDefault="00BF1448">
      <w:pPr>
        <w:pStyle w:val="a3"/>
      </w:pPr>
      <w:r>
        <w:t xml:space="preserve">　　【菩薩戒弟子雲棲寺沙門袾宏輯】</w:t>
      </w:r>
      <w:r>
        <w:t xml:space="preserve"> </w:t>
      </w:r>
    </w:p>
    <w:p w14:paraId="4DB5FD71" w14:textId="77777777" w:rsidR="00BF1448" w:rsidRDefault="00BF1448">
      <w:pPr>
        <w:pStyle w:val="a3"/>
      </w:pPr>
      <w:r>
        <w:t xml:space="preserve">　　『輯』就是編輯。昨天跟大家介紹經題《沙彌律儀要略》，《要略》是菩薩戒弟子雲棲沙門袾宏編輯的。『菩薩』也是印度話，翻譯成中文，它具足翻譯叫菩提薩埵。這個翻譯叫音譯，翻它的音，沒有翻它的意思。好像我們現在翻美國總統叫布什，是根據他那個國家英語的發音，我們中文的發音跟它接近，這樣翻過來，這個叫做音譯。另外一種叫意譯，不是翻它的音，是翻它的意思，這叫意譯。所以在佛經當中我們有看到古印度的梵語翻它的音，特別是咒語，咒語是翻它的音。佛菩薩這些名稱都是音譯的，菩提薩埵簡稱就叫菩薩。這是我們中國古人使用語言文字，一向喜歡</w:t>
      </w:r>
      <w:r>
        <w:lastRenderedPageBreak/>
        <w:t>簡要詳明。如果把「菩薩」翻成華語，我們中文的意思，菩提可以翻為覺，薩埵翻為有情，合起來講就是覺有情，就是覺悟的有情眾生。我們這個世界，一般分起來就是一個有情眾生、一個無情眾生，像動物，我們人也是動物之一，凡是動物就叫有情眾生；礦物、植物叫無情眾生。這個特別是指有情眾生。菩薩它的意思，它是有上求佛道、下化眾生這個意思，另外有菩提、無上道的意思。薩埵它還有大心的意思，所以菩薩也有翻成大道心眾生。凡是發大心為眾生求無上道的佛弟子，就可以稱為菩提薩埵，或者一般簡稱菩薩。</w:t>
      </w:r>
      <w:r>
        <w:t xml:space="preserve"> </w:t>
      </w:r>
    </w:p>
    <w:p w14:paraId="59C8AF44" w14:textId="77777777" w:rsidR="00BF1448" w:rsidRDefault="00BF1448">
      <w:pPr>
        <w:pStyle w:val="a3"/>
      </w:pPr>
      <w:r>
        <w:t xml:space="preserve">　　菩薩，我們昨天也跟大家大概講了《金剛經》的標準，《金剛經》的標準它是叫實教菩薩，實就是真實，他見到諸法實相，也就是他證實宇宙人生事實真相，明心見性，真正菩薩的標準是在這裡。這個以下，我們一般講權教菩薩，就是斷見思煩惱，破塵沙煩惱，還沒有破無明，還沒有明心見性，這個位子的菩薩就叫權教菩薩，就是四聖法界的菩薩。在這個以下，還沒有斷煩惱的，六道裡面的凡夫，你發了菩薩心，也叫菩薩。這叫初發心的菩薩，一般講大心凡夫，發大乘菩薩心的凡夫。發了這個心，但是他還沒有斷煩惱，還沒有破無明，初發心的菩薩。所以一般去受了菩薩戒，你發了菩提心，發這個大心，要成無上道，要度無邊眾生，發了這個心，受了菩薩戒，你就可以稱為菩薩。菩薩他是論心不論事，看你的發心。這些我們必須要明白。你看蓮池大師，他不敢稱比丘，他稱「菩薩戒弟子」。</w:t>
      </w:r>
      <w:r>
        <w:t xml:space="preserve"> </w:t>
      </w:r>
    </w:p>
    <w:p w14:paraId="02F8AE08" w14:textId="77777777" w:rsidR="00BF1448" w:rsidRDefault="00BF1448">
      <w:pPr>
        <w:pStyle w:val="a3"/>
      </w:pPr>
      <w:r>
        <w:t xml:space="preserve">　　『戒』這個字也是意譯，翻譯我們中文的意思，它原來梵語叫尸羅。這是有翻成中文的意思叫戒，梵語叫尸羅，它主要是防止身心的過失。在《大乘義章》第一篇講，「言尸羅者，此名清涼，亦名為戒。三業炎火，焚燒行人。事等如燒，戒能防息，故名清涼。清涼之名，正翻彼也。以能防禁，故名為戒」。五戒、八戒、十戒、具足戒，戒的四個位次、四個階級。我再寫一下給大家看，大家會比較明白一點。我們來看，「戒」的梵語叫尸羅，它的意思是防禁身心之過，名為清涼，所以戒律是清涼之法。為什麼叫清涼？因為我們三業的造作無非就是造了惡業，造了惡業就像猛火在燒一樣，我們受到猛火在燒，當然就很熱惱。好像現在天氣熱了，沒有吹空調大家都很熱惱，有沒有？現在如果有個冷氣或涼風來吹，是不是就清涼了？這是比喻、形容。我們凡夫都是造惡業，造了惡業你身心感受的就是熱惱，就像火在延燒一樣，煩惱，所以就不得清涼。我們三時繫念也都有念，大家應該都很熟悉。我們一開始，三時繫念之前都要念個《心經》，念《心經》之前要先念個南無清涼地。我們念了清涼地，清涼了嗎？還是滿身大汗，一點都不清涼。</w:t>
      </w:r>
      <w:r>
        <w:t xml:space="preserve"> </w:t>
      </w:r>
    </w:p>
    <w:p w14:paraId="193912B8" w14:textId="77777777" w:rsidR="00BF1448" w:rsidRDefault="00BF1448">
      <w:pPr>
        <w:pStyle w:val="a3"/>
      </w:pPr>
      <w:r>
        <w:t xml:space="preserve">　　在這裡講個笑話。我有一年在美國達拉斯主持佛七，佛七圓滿就做三時繫念，我們過去例行性，做三時繫念。我們做法會那個佛堂，原來旁邊買一塊地，蓋了一個佛堂，老和尚是用兩匹白馬，美國的白馬寺，不是洛陽的白馬寺。隔壁有一個太空總署他們以前辦公的地方，美國太空總署。以前跟蘇聯冷戰，美國跟蘇聯冷戰，它裡面的一些設備，電腦什麼都有。後來蘇聯解體，它這個就用不上，用不上就要賣，賣了很久賣不出去。後來老和尚跟韓館長說，本來要賣一百萬美金，後來說五十萬，我們要做佛堂，算便宜一點。後來就很久沒人買，就給它買下來。就在我們佛堂隔壁，很方便，停車場什麼都有，一、二樓，下面有休息的地方，刻錄的、辦公室，樓上是念佛堂，地方滿大。它那個天花板都有裝警報器，就是防火的警報器。我們做佛堂，然後第三時，我們過去都是讓同修大家一起上香，一個人上一炷香，一百多人，那個香薰上來就驚動了警報器。警報器一響，警察局、消防隊的消防車三分鐘就到了，那個水龍頭準備要灑水。陳彩瓊她弟弟趕快衝下去說，這不是失火，是我們在燒香。他們以</w:t>
      </w:r>
      <w:r>
        <w:lastRenderedPageBreak/>
        <w:t>為我們那邊失火，那個水龍頭準備要灑水。那個時候他們正準備要衝上來的時候，我們正在念清涼地。因為我們後面又有個迴向，以前我們都是農曆七月，後面又有個迴向，這下如果噴上來，真的是清涼地。這是一個笑話，但是這個笑話都是實際上發生的事情。還好沒有噴上來，噴上來大家全身都濕了，就真的是清涼地菩薩。所以清涼地它是比喻戒律，戒律是清涼法，我們如理如法的持戒，你身心都得到清涼、解脫、自在。如果學戒學得一肚子煩惱，肯定他學錯了，學對了怎麼會這樣？就不會。所以戒我們要認識清楚。</w:t>
      </w:r>
      <w:r>
        <w:t xml:space="preserve"> </w:t>
      </w:r>
    </w:p>
    <w:p w14:paraId="3D8FDDF6" w14:textId="77777777" w:rsidR="00BF1448" w:rsidRDefault="00BF1448">
      <w:pPr>
        <w:pStyle w:val="a3"/>
      </w:pPr>
      <w:r>
        <w:t xml:space="preserve">　　戒有五戒、八戒、十戒、具足戒。在家五戒，實在講三皈五戒、八戒，這個通在家出家。那天我們也跟大家報告，弘一律師他的講解，這個五戒、八戒在家出家都可以受。三皈五戒、八戒，十戒就是沙彌十戒，具足戒就是比丘戒，這四個，這四種戒叫做小乘戒。小乘戒之分相，分相就是它的區分，它的戒相區分這四種，這四種屬於小乘戒。小乘戒，我們常聽老和尚講經的時候講，大乘菩薩戒論心不論事，小乘戒它是論事不論心。所以這個戒它都戒身口，論事，它沒有論心，論事，論你這個身體的造作，還有口中的言語，就類似我們世間法律一樣。其實當然跟法律是不一樣，戒律跟法律不一樣，但是它在表相上看好像是這樣，都是在事相上，重在事相。所以小乘戒論事不論心，論事就是事相，論這個事相，你有實際的行為表現出來，以這個來論。它沒有論你起心動念，論你這個身體的造作、言語、行為，這叫小乘戒。這個四位，小乘戒之分相。</w:t>
      </w:r>
      <w:r>
        <w:t xml:space="preserve"> </w:t>
      </w:r>
    </w:p>
    <w:p w14:paraId="5342EAED" w14:textId="77777777" w:rsidR="00BF1448" w:rsidRDefault="00BF1448">
      <w:pPr>
        <w:pStyle w:val="a3"/>
      </w:pPr>
      <w:r>
        <w:t xml:space="preserve">　　戒有戒法、戒體、戒行、戒相。這個戒法，「戒法者，如來所制之法」。法就像法律一樣，一條一條的，這個叫戒法。戒法是如來他所制定的，一個條文，一個條文。這些戒律的條文都是一條一條的，很清楚給我們列出來，這叫戒法，這是佛制定的。「戒體者，由於受授之作法而領納戒法於心臍，生防非止惡之功德者」，這是戒體。受了戒如果沒有戒體，它就產生不了防非止惡的功能，就是控制不住我們這些過失，我們身體殺盜淫，口中妄語、綺語、兩舌、惡口，這些身口的過失他控制不住，沒有辦法去防止。沒有辦法防止就是沒有得到戒體，雖然你受了戒，但是你沒有得到戒體，你照樣犯過失，一天到晚還是照樣犯過失。有了戒體，受授，受就是說你接受。這個受跟這個授字不一樣，音是一樣的，意思不一樣。受就是我們去接受，我們願意去接受；這個授是教授的授、傳授的授。你願意接受，但是要戒師傳授給你，教你怎麼去持這個戒。受授，音一樣，字不一樣，意思也不一樣，這加個提手旁。所以，由於受授，我們去受戒，得到戒師的傳授，這樣的作法而領納戒法於心臍。領納戒法，譬如說沙彌十條戒，這十條戒領納在心，領納就表示他能理解、他能體會這個戒法的內容，知道怎麼去持戒，經過傳授之後他明白，知道怎麼去持這個戒。</w:t>
      </w:r>
      <w:r>
        <w:t>能夠持這個戒就是有了戒體，有了戒體他自然能生起防非止惡這樣的功能。防非止惡，防止錯誤，止息我們繼續造惡業，有這樣的功能。有防非止惡這個功德，當然我們就得到清涼，就不會繼續造惡業、做錯事。我們常常做錯一件事情、講錯一句話，心裡也是很懊惱，這就是我們沒有這個戒體的功能，沒有得到戒體，常常犯錯。有時候自己也明明知道，明知道就還是犯錯，不能控制，這就是沒有戒體。所以戒要學習。</w:t>
      </w:r>
      <w:r>
        <w:t xml:space="preserve"> </w:t>
      </w:r>
    </w:p>
    <w:p w14:paraId="493B67A7" w14:textId="77777777" w:rsidR="00BF1448" w:rsidRDefault="00BF1448">
      <w:pPr>
        <w:pStyle w:val="a3"/>
      </w:pPr>
      <w:r>
        <w:t xml:space="preserve">　　這個作法，在古時候他有作羯磨，可以得到這個戒體。根據大乘經典，你要懺除業障，像《梵網經》，你要見到好相才能受戒。《占察善惡業報經》，他不一定見到好相，有的人見到好相，有的人沒有見到，但是它的標準是你只要現出清淨輪相，三業清淨，你就可以受戒，受了戒你就可以納受這個戒體。所以你納受這個戒體，這個作法當中它包含懺除業障。所以我們到戒場去受戒，都規定有一個懺磨。現在戒場，這個懺磨也是一個形式，大概照那個儀規唱念、拜，但是沒有達到實際上懺除業障那樣的一個標準。標準在大乘經講了很多，包括天台宗的小止觀，天台大師講的小止觀，就是一般講童蒙止觀，還有《了凡四訓》的改過之法，它都有講到根據經典裡面有懺除業障，用各種方式去懺除業障，然後業障消除之相。業障消除，你有這樣的一個現象，表示說你過去造的惡業已經懺除了。好像這個杯子很髒，髒了你不能裝水，裝了也不能喝，要怎麼樣？要把它洗乾淨，洗乾淨你的甘露、醍醐倒下去才能喝。懺除業障就是說我們的杯子髒了，你要把它洗乾淨，洗乾淨之後你就可以納受水也好、茶也好，什麼醍醐、酥酪，這個都可以裝，就是跟這個意思一樣。這個就是什麼？叫戒體，納受這個戒體。根據這個戒法，戒法當中它有它的體，才生起這個</w:t>
      </w:r>
      <w:r>
        <w:t>作用。</w:t>
      </w:r>
      <w:r>
        <w:t xml:space="preserve"> </w:t>
      </w:r>
    </w:p>
    <w:p w14:paraId="07045E8B" w14:textId="77777777" w:rsidR="00BF1448" w:rsidRDefault="00BF1448">
      <w:pPr>
        <w:pStyle w:val="a3"/>
      </w:pPr>
      <w:r>
        <w:t xml:space="preserve">　　所以你業障懺除，你才能受這個戒，受了你才能得戒體。得了戒體之後，它就會生起防非止惡的功能，就像《了凡四訓》講的，它就有這樣的一個功能出來。你看了凡居士，他根據雲谷禪師的教導，他去懺除業障，他在改過之法寫的都是他的經驗，晚上做好夢，或者身心壓力沒有了，或者回瞋作喜，原來看到不順眼的事情會生煩惱，現在反而不生煩惱生歡喜心，智慧增長、煩惱減輕了，這些都是嚴重的業障消除之相，這樣的一個現象。《俞淨意公遇灶神記》，他也在觀音菩薩像前，每天念一百聲觀音菩薩聖號，磕頭流血，他業障也懺除了。業障懺除，我們根據《了凡四訓》跟《俞淨意公遇灶神記》，他們就有一個什麼現象？就是自然在一切時、一切處，常常他有感覺到鬼神在旁，有敬畏之心，警覺心很高。所以時時刻刻，一舉一動他都不敢隨便，就算自己一個人在房間，沒有人看到，他也規規矩矩，他的敬畏之心生起來了。所以你看《了凡四訓》講的，跟以前都完全不一樣，俞淨意公也是這樣，跟以前不一樣。以前是什麼樣子？渾渾噩噩，一天一天糊裡糊塗的過去，什麼感覺也沒有，這樣的現象叫做業障深重的現象。這個時候自然跟以前感覺就不一樣，這個就是什麼？戒律的功能，戒體，他業障懺除了。</w:t>
      </w:r>
      <w:r>
        <w:t xml:space="preserve"> </w:t>
      </w:r>
    </w:p>
    <w:p w14:paraId="4DABAB0D" w14:textId="77777777" w:rsidR="00BF1448" w:rsidRDefault="00BF1448">
      <w:pPr>
        <w:pStyle w:val="a3"/>
      </w:pPr>
      <w:r>
        <w:t xml:space="preserve">　　現在我們有沒有這種覺性？實在講，我們沒有。我們現在是什麼？這個手麻，沒感覺。我們現在自己有沒有感覺？如果感覺到麻木了，我們就可以開始調整，對不對？如果麻木了還不知道自己麻木，那就不知道去請人家調一調。好像手麻了，你知道手麻了，手麻要趕快調，這出了問題對不對？但是麻了，他還不知道自己麻了，他就不會去處理，那就一直麻下去，可能到最後就癱瘓掉。我們現在這個身心過失很重，自己沒有發現自己錯在哪裡，所以常常犯錯，沒有辦法生起防非止惡這個功能，沒有那個警覺心，他覺察不到，觀察不到自己的這些起心動念、言語造作、身體行為，觀察不到。</w:t>
      </w:r>
      <w:r>
        <w:t xml:space="preserve"> </w:t>
      </w:r>
    </w:p>
    <w:p w14:paraId="4DCDE02C" w14:textId="77777777" w:rsidR="00BF1448" w:rsidRDefault="00BF1448">
      <w:pPr>
        <w:pStyle w:val="a3"/>
      </w:pPr>
      <w:r>
        <w:t xml:space="preserve">　　所以你看，下面這個戒行，「戒行者，隨順其戒體而如法動作三業」。戒行就是表現在行為上，在身口意三業的行為，如法動作身口意三業。行為上隨順其戒體而如法動作，這個行為它順戒體，戒體就是他戒律這樣的一個功能起了作用，戒體的功能起了作用，起了作用就表現在你的行為上叫戒體。你的行為都合乎戒，合乎戒體，合乎戒。體是內容，它的內容；戒法，它是一條一條的條文。你這個行為它有內容，根據這個戒體、戒法。所以戒行，隨順其戒體而如法動作三業，三業如理如法，當然就得到清涼。</w:t>
      </w:r>
      <w:r>
        <w:t xml:space="preserve"> </w:t>
      </w:r>
    </w:p>
    <w:p w14:paraId="6E1DD8A4" w14:textId="77777777" w:rsidR="00BF1448" w:rsidRDefault="00BF1448">
      <w:pPr>
        <w:pStyle w:val="a3"/>
      </w:pPr>
      <w:r>
        <w:t xml:space="preserve">　　「戒相者，其行之差別」。戒相就不用講了，這個戒的事相有哪些區分、有哪些差別，下面舉出「十戒乃至二百五十戒」。這個戒，在小乘戒來講，從五戒開始，三皈五戒、八關齋戒、十戒，十戒就是沙彌戒、沙彌尼戒。還有一個，女眾十八歲到二十歲，還沒有受比丘尼戒之前，式叉摩那尼戒，兩年的學習，學習比丘尼戒。比丘戒，比丘尼戒，包括其他所有的戒，像菩薩戒，所有的戒，「一切戒，盡具此四科」，小乘戒、大乘戒都有這四科，四科就是戒法、戒體、戒行、戒相。我們對這些都必須要心裡明白，我們要學習戒律才有個下手處，才知道從哪裡下手。如果我們不知道，受了戒還是得不到戒體。</w:t>
      </w:r>
      <w:r>
        <w:t xml:space="preserve"> </w:t>
      </w:r>
    </w:p>
    <w:p w14:paraId="0A0CF18F" w14:textId="77777777" w:rsidR="00BF1448" w:rsidRDefault="00BF1448">
      <w:pPr>
        <w:pStyle w:val="a3"/>
      </w:pPr>
      <w:r>
        <w:t xml:space="preserve">　　所以在戒場受戒，我以前在受戒的時候，他也有照這個形式在傳授，但是沒有辦法達到那個實質的要求。實質的要求是相當高的，幾乎沒有一個人可以受戒，但是弘一律師他還是建議我們去受。我們知道受了那個戒，但是得不到戒體。雖然得不到戒體，我們可以去研究，去看戒律的書。如果你沒有受過比丘戒，佛規定是不允許看的，不允許你去看，你不能去看你要去學習，當然就沒有辦法；我們要學習，必定要去看、要去了解，這是一定的。所以弘一律師他還是建議我們去受，受了之後，然後再去學習。學習，你就不會被人家批評說，你沒有受戒，你在看戒律的書，違背佛的規定，就不會被批評，所以他還是建議我們去受。但是受了，我們一定要明白，我們實際上是沒有得戒。你不能去受了比丘戒，我現在是比丘了，那是冒牌的，那個罪過就重了，罪過就很重。我們知道受了，實質上我們是沒有這個戒。但是因為我們去受了這個戒，我們可以去看這個書，發願要去學習的可以看，這樣才不至於被批評。</w:t>
      </w:r>
      <w:r>
        <w:t xml:space="preserve"> </w:t>
      </w:r>
    </w:p>
    <w:p w14:paraId="2D9BB6AB" w14:textId="77777777" w:rsidR="00BF1448" w:rsidRDefault="00BF1448">
      <w:pPr>
        <w:pStyle w:val="a3"/>
      </w:pPr>
      <w:r>
        <w:t xml:space="preserve">　　菩薩戒是大乘戒，前面講的都是小乘戒，這裡講的菩薩戒是大乘戒。菩薩戒一般我們現在戒場，菩薩戒有分兩種，根據兩部經來授。一般出家，其實這個菩薩戒，在家、出家統統一樣，因為菩薩戒是論心不論事。現在中國佛門出家眾受菩薩戒，在我們中國佛門受菩薩戒，出家眾受菩薩戒依《梵網經》。《梵網經》它有上、下卷，上卷講菩薩心地品，下卷就是講梵網戒，十重四十八輕，十條重戒、四十八條輕戒。在家眾受菩薩戒是依《瓔珞經》，《瓔珞經》它有六條重戒、二十八條輕戒。這是在我們中國現在佛門裡面受菩薩戒，一般都是這樣。其實這兩種是通在家、出家，但是在中國佛門習慣上，大部分都是出家眾受的都是依《梵網經》，在家眾依《瓔珞經》，習慣上在中國佛教裡面受菩薩戒依這兩種。</w:t>
      </w:r>
      <w:r>
        <w:t xml:space="preserve"> </w:t>
      </w:r>
    </w:p>
    <w:p w14:paraId="49BB8F0B" w14:textId="77777777" w:rsidR="00BF1448" w:rsidRDefault="00BF1448">
      <w:pPr>
        <w:pStyle w:val="a3"/>
      </w:pPr>
      <w:r>
        <w:t xml:space="preserve">　　菩薩戒它是論心不論事。其實心跟事也都有連帶關係，只是說它的偏重，它偏在起心動念，就比較沒有偏重在事相上；小乘戒它比較偏重在身口的防犯，比較偏重在事相上。其實你受持身口還是要達到心清淨，你心清淨也是要達到身口清淨，三業清淨。菩薩戒跟小乘戒它的區別，就是菩薩戒你發了菩提心，你要度無邊眾生，要成無上佛道，你發了這個心就叫菩薩。發了這個心，我現在發願，我要學習這個，這就是發菩提心，你發了這個心就可以去受菩薩戒。受戒，當然你要做一個真正的菩薩，還是要依照這個經如理如法的去修，你才能得戒。最重要就是說懺除業障。實際上我們要學戒，我們現在就可以從，像《了凡四訓》這些理論、方法來下手，要在理論、方法來下手。我們真正有心要學戒，根據《了凡四訓》的改過之法這樣來學習，我們要來進入這個戒就不難。所以印光祖師把《了凡四訓》、《感應篇》、《安士全書》列為我們佛門弟子現在修學的一個戒律，等於用這三樣東西來代替戒律。因為現在的人他不懂得戒，所以他也不知道怎麼學習這個戒律，受了戒也不知道怎麼去持戒，就無法下手。所以印祖他這個提倡一定要了解。我們有了這些基礎，再學這個戒就不困難。今天時間到了，我們就講到菩薩戒，這個人題還沒有講完，講到菩薩</w:t>
      </w:r>
      <w:r>
        <w:t>戒。</w:t>
      </w:r>
    </w:p>
    <w:sectPr w:rsidR="00BF14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A755" w14:textId="77777777" w:rsidR="00BF1448" w:rsidRDefault="00BF1448" w:rsidP="0035510E">
      <w:r>
        <w:separator/>
      </w:r>
    </w:p>
  </w:endnote>
  <w:endnote w:type="continuationSeparator" w:id="0">
    <w:p w14:paraId="1847B2AA" w14:textId="77777777" w:rsidR="00BF1448" w:rsidRDefault="00BF1448" w:rsidP="00355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F3ED" w14:textId="77777777" w:rsidR="00BF1448" w:rsidRDefault="00BF1448" w:rsidP="0035510E">
      <w:r>
        <w:separator/>
      </w:r>
    </w:p>
  </w:footnote>
  <w:footnote w:type="continuationSeparator" w:id="0">
    <w:p w14:paraId="61617AEB" w14:textId="77777777" w:rsidR="00BF1448" w:rsidRDefault="00BF1448" w:rsidP="00355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0E"/>
    <w:rsid w:val="0035510E"/>
    <w:rsid w:val="007931EE"/>
    <w:rsid w:val="00BF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D68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