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2CAA" w14:textId="77777777" w:rsidR="00702FFC" w:rsidRDefault="00702FFC">
      <w:r>
        <w:t xml:space="preserve">沙彌律儀　　悟道法師主講　　（第二十三集）　　</w:t>
      </w:r>
      <w:r>
        <w:t>2008/7</w:t>
      </w:r>
      <w:r>
        <w:t xml:space="preserve">　　中國廬江金剛寺　　檔名：</w:t>
      </w:r>
      <w:r>
        <w:t xml:space="preserve">WD11-002-0023 </w:t>
      </w:r>
    </w:p>
    <w:p w14:paraId="043835E7" w14:textId="77777777" w:rsidR="00702FFC" w:rsidRDefault="00702FFC">
      <w:pPr>
        <w:pStyle w:val="a3"/>
      </w:pPr>
      <w:r>
        <w:t xml:space="preserve">　　諸位同學，大家早上好！請大家翻開《沙彌律儀要略增註》第九頁第二面，我們從第三行看起：</w:t>
      </w:r>
      <w:r>
        <w:t xml:space="preserve"> </w:t>
      </w:r>
    </w:p>
    <w:p w14:paraId="7B787E9C" w14:textId="77777777" w:rsidR="00702FFC" w:rsidRDefault="00702FFC">
      <w:pPr>
        <w:pStyle w:val="a3"/>
      </w:pPr>
      <w:r>
        <w:t xml:space="preserve">　　【後十戒。出沙彌十戒經。佛敕舍利弗。為羅睺羅說。】</w:t>
      </w:r>
      <w:r>
        <w:t xml:space="preserve"> </w:t>
      </w:r>
    </w:p>
    <w:p w14:paraId="589E2081" w14:textId="77777777" w:rsidR="00702FFC" w:rsidRDefault="00702FFC">
      <w:pPr>
        <w:pStyle w:val="a3"/>
      </w:pPr>
      <w:r>
        <w:t xml:space="preserve">　　這一段是《要略》給我們說出這十條戒的一個由來，這十條戒它是從哪裡出來的。這是古來祖師大德，凡是他的著作、論述都有一個根據，這樣大家才不會有疑問。這十條戒，後面所列出來的十條戒是出自於《沙彌十戒經》。『佛敕舍利弗，為羅睺羅說』。「敕」這個字是以前帝王的詔書，佛法傳到中國來，中國法師翻譯，在古代用這個字代表佛是法王，敕等於是命令一樣。在百官志裡面，《新唐書》第三十六卷，百官志第一卷，「凡上之逮下」，逮是逮到、達到。凡上之逮下，上面的領導要把他的意思傳達到下面，「其制有六」，制度有六個名稱，這裡舉出三個，「一曰制，二曰敕，三曰冊」，冊就是我們一般講的皇帝冊封，「天子用之」。第一個叫制，制度的制，第二個叫敕，敕含有命令的意思在。「佛敕舍利弗，為羅睺羅說」，佛是指本師釋迦牟尼佛，舍利弗是佛的弟子，羅睺羅是釋迦牟尼佛的兒子。</w:t>
      </w:r>
      <w:r>
        <w:t xml:space="preserve"> </w:t>
      </w:r>
    </w:p>
    <w:p w14:paraId="4551DC30" w14:textId="77777777" w:rsidR="00702FFC" w:rsidRDefault="00702FFC">
      <w:pPr>
        <w:pStyle w:val="a3"/>
      </w:pPr>
      <w:r>
        <w:t xml:space="preserve">　　我們接著看下面《增註》的文，這個文在旁邊的面碼第九頁第二面第四行，「後十戒者。始從不殺生。至十不捉持生像是也。」這一段是解釋「後十戒」這三個字，後面這十條戒。「後十戒者」，就是講後面這十條戒，者是個語助詞，就是後面這十條戒，「始從不殺生，至十不捉持生像是也」。第一條開始是從不殺生，到第十條不捉持生像，生像後面我們會講到。接著我們看下面，「出沙彌十戒經者」。這是給我們解釋這十條戒是出自於《沙彌十戒經》，十戒是從《沙彌十戒經》摘錄出來的。「顯非臆說，及出餘經也。」這個臆，一個月亮的月，再一個意思的意，這個音還是念意，音意。顯非臆說，顯是昭著、明白、清楚，顯示很明白，很清楚給我們講出來，非就是不是，不是臆說。臆說臆這個字，它的意思是主觀的或者私心猜測。臆說，給我們解釋臆說這兩個字，為什麼叫臆說？「只憑主觀、私見而毫無根據的談論」。這句話，「顯非臆說」，整句來講，「以示」，以這個表示「並非毫無根據的猜測」。這個意思就很清楚，這就說明蓮池大師他摘這十條戒，不是他自己編的、他自己想像的，應該定這十條，如果他自己編的恐怕不能取信於人。他舉出這個出處，是根據《沙彌十戒經》，不是他的意思，他是根據這個經把它摘錄出來。所以弘</w:t>
      </w:r>
      <w:r>
        <w:t>贊律師再補充註解說顯非臆說，很明顯不是他自己編的，他自己主觀的想法要定這十條戒，不是這樣。「及出餘經也」，這十條戒是從《沙彌十戒經》摘錄出來的，不是蓮池大師他自己編的，也不是出自於其他的經典，這是根據《沙彌十戒經》來講的。這兩句也就是把這十條戒的出處對我們一個交代。</w:t>
      </w:r>
      <w:r>
        <w:t xml:space="preserve"> </w:t>
      </w:r>
    </w:p>
    <w:p w14:paraId="707909C8" w14:textId="77777777" w:rsidR="00702FFC" w:rsidRDefault="00702FFC">
      <w:pPr>
        <w:pStyle w:val="a3"/>
      </w:pPr>
      <w:r>
        <w:t xml:space="preserve">　　下面解釋佛這個字，「佛即釋迦如來。敕猶天子制書命令。佛為法王。故制戒律。命舍利弗為羅睺羅說。」我們先看到這一段。佛是指釋迦如來。如來是佛的十種通號之一，我們一般講佛世尊、如來、應供、正遍知、明行足、善逝、世間解、無上士、調御丈夫、天人師，這是每一尊佛都有這十種共同的稱號，十種通號。給我們講佛，這也是給我們說明我們現前這個階段釋迦如來佛，不是阿彌陀佛，也不是藥師如來，也不是古佛，是指釋迦如來。這在大乘佛法裡面是要指明的，不然在大乘經典佛太多了，如果講佛一個字，是指哪一尊佛？像我們看《千佛名經》、《萬佛名經》，</w:t>
      </w:r>
      <w:r>
        <w:lastRenderedPageBreak/>
        <w:t>《千佛名經》就有三千零五十三尊佛，《萬佛名經》就有一萬多尊佛，最少的，一般叢林晚課拜的，八十八佛，也有八十八尊佛。在大乘佛法如果不說明是哪一尊佛，一般人可能就不知道是哪一尊佛。在小乘佛教國家他不用特別去說明，譬如說泰國、斯里蘭卡，你講佛，大家只知道有一個釋迦牟尼佛，他也不承認有第二尊佛。所以在小乘佛教國家，不用再特別解釋這個佛是指哪一尊佛，不用解釋，佛就是釋迦牟尼佛，沒有其他的。小乘佛教國家他們認為修行，佛以外的修行人只能證阿羅漢，佛的弟子只能證阿羅漢，不能成佛，佛只有一個。小乘佛教的講法跟大乘佛教的講法就完全不一樣，大乘佛教講人人都有佛性，人人都能作佛，這是大乘佛教。小乘因為他還不能理解，好像我們念小學沒有念到大學，對大學的理論他還不明瞭，他的學習只止於小學的階段。我們中國是大乘佛教國家，所以在註解上都會特別給我們說明，「佛即釋迦如來」。</w:t>
      </w:r>
      <w:r>
        <w:t xml:space="preserve"> </w:t>
      </w:r>
    </w:p>
    <w:p w14:paraId="6E793085" w14:textId="77777777" w:rsidR="00702FFC" w:rsidRDefault="00702FFC">
      <w:pPr>
        <w:pStyle w:val="a3"/>
      </w:pPr>
      <w:r>
        <w:t xml:space="preserve">　　「敕猶天子制書命令」，這個敕，猶如天子制書。天子是指我們中國古代統治天下的帝王，稱為天子。古代認為帝王乃受天命而有天下，所以帝王為上天的兒子，稱為天子。「天子制書」，制書是皇帝頒布的一種命令，指赦令、贖之類。「南朝梁劉勰《文心雕龍．詔策》：漢初定儀則，則命有四品」。這是漢朝最初時候定的威儀規則，命令的命有四種品類，第一種叫策書，第二種叫制書，第三叫詔書，第四叫戒敕，這是漢朝初期定的，這四種。這裡講的制書是第二類，它每一類的性質不一樣，制書就是說定的一個規矩，這叫制書。在古時候皇帝他是最有權威的，定出來大家一定要去遵循。這裡也把佛比喻為法王，「故制戒律」。因為戒律除了佛以外，菩薩都不能制定，戒只有佛才能制定。為什麼？因為只有佛才徹底明瞭我們眾生這些煩惱習氣根性，他制定的戒才能夠中道、圓滿，我們照這個戒去修學，才能達到了生脫死、破無明、成佛道的目標。制戒不是容易的事情，所以戒只有佛制，菩薩以下都只是轉述、論述，不能制戒。「命舍利弗為羅睺羅說」，佛交代、命令他的弟子舍利弗，來為羅睺羅說《沙彌十戒經》。</w:t>
      </w:r>
      <w:r>
        <w:t xml:space="preserve"> </w:t>
      </w:r>
    </w:p>
    <w:p w14:paraId="3A4749B0" w14:textId="77777777" w:rsidR="00702FFC" w:rsidRDefault="00702FFC">
      <w:pPr>
        <w:pStyle w:val="a3"/>
      </w:pPr>
      <w:r>
        <w:t xml:space="preserve">　　下面給我們解釋舍利弗這個人，「梵語舍利。此云身。亦云鶖。弗者」。這個弗沒有人字旁，在我們中國古字弗只有這個字，現在我們看佛陀的佛加個人字旁，是後來佛法傳到中國來字彙不夠用，才加個人字旁的佛，跟這個字來做個區別，原來古字只有這個弗。「舍利」，梵語叫舍利，印度話叫室利，「此云」，此就是我們中國地區，把它翻成中國的意思叫身，身體的身，「亦云鶖」。下面有註解，「弗者子也」，弗是子的意思，翻成中文是子的意思。「父是天竺婆羅門。提舍論師。母名舍利」。他的父親是天竺國，天竺就是古代印度這個國家的名稱叫天竺，現在叫印度，古代叫天竺。婆羅門在印度四個種性裡它是最高的，第一個。印度貴族第一個就是婆羅門，第二個是剎帝利。古時候印度的階級分得非常清楚，婆羅門是最高的，他的父親是婆羅門。「提舍論師」，他的父親叫提舍，論師就是我們現在講的大學問家、大哲學家，在當時學術界是非常有名的。對宇宙人生種種的看法、著作、言論在古印度非常盛行，他的父親做為一個論師，他的智慧都是超乎一般常人，他如果不是超乎一般常人就作不了論，論是慧學，他的智慧超乎常人，提舍論師。</w:t>
      </w:r>
      <w:r>
        <w:t xml:space="preserve"> </w:t>
      </w:r>
    </w:p>
    <w:p w14:paraId="5BE2CA04" w14:textId="77777777" w:rsidR="00702FFC" w:rsidRDefault="00702FFC">
      <w:pPr>
        <w:pStyle w:val="a3"/>
      </w:pPr>
      <w:r>
        <w:t xml:space="preserve">　　「母名舍利」，他的母親名字叫舍利。「而好形身，眼明如鶖鳥之目」。他的母親叫舍利，身形非常的美好，眼睛很明亮，如鶖鳥之目，好像鶖鳥一樣。鶖，這邊有《國語辭典》的註解，跟秋天的秋一樣，音秋，「一種水鳥」，牠都會喝水，水鳥，「似鶴而大，色青蒼」，好像鶴，但是比鶴要大，牠的身體有點青蒼的顏色，青帶蒼色。「性極貪惡」，性很貪，大概很貪吃，貪惡。「長頸赤目，嘴扁直」，嘴巴扁扁</w:t>
      </w:r>
      <w:r>
        <w:lastRenderedPageBreak/>
        <w:t>的，很直，「頭上毛禿」，頭上是禿的，沒有毛，「故亦稱為禿鶖」。在印度有這種鳥，在中國有沒有這種鳥，可能要去看動物奇觀這一類的。這一類的鳥眼睛很明亮，赤目，眼睛很好看。他母親身形非常好，眼明如鶖鳥之目，所以他「從母受稱，故名舍利子。」他這個名字是從他母親來的，因為他的母親叫舍利，有好身形，眼明如鶖鳥之目。這個舍利子意思就是說是舍利的兒子叫舍利子，不是我們現在火化出來的舍利子，跟這個不一樣。</w:t>
      </w:r>
      <w:r>
        <w:t xml:space="preserve"> </w:t>
      </w:r>
    </w:p>
    <w:p w14:paraId="266CD691" w14:textId="77777777" w:rsidR="00702FFC" w:rsidRDefault="00702FFC">
      <w:pPr>
        <w:pStyle w:val="a3"/>
      </w:pPr>
      <w:r>
        <w:t xml:space="preserve">　　我們念經典有時候念到舍利弗，念《彌陀經》都念舍利弗，念《心經》就念弗利子，舍利弗跟舍利子是同一個人，你不要把他看作兩個人。我們每天做三時繫念，念《心經》都要念舍利子，念《彌陀經》就念舍利弗，其實舍利弗跟舍利子是同一個人。舍利弗是照印度的音音譯過來，它沒有翻成中文的意思，叫音譯，用中文的發音跟它接近的翻過來。子就是把它的意思翻過來，那個弗翻成中文的意思就是兒子的子。《心經》是玄奘法師翻譯的，因為每個法師翻譯用的文字都有一些不同，但意思是一樣的。玄奘法師是我們中國人，《彌陀經》是鳩摩羅什法師翻譯的，他是龜茲國的人，龜茲國就是現在新疆這個地方。新疆現在都是伊斯蘭教，以前中東大部分都是佛教國家，以前它是一個國家，龜茲國。所以不同的法師翻譯，翻譯的文字也有所不同，意思一樣，這點我們要明白。是同一個人，我們在經上看到舍利子、舍利弗是同一個人，只是翻經的法師用的字不一樣。他這個名字是從他母親來的，因為他的母親叫做舍利，他是她的兒子就叫舍利子。為什麼他的名字跟他的母親一樣？我們也可以理解，應該他長得很像他母親，眼睛、身形長得很像他母親，所以他父親就把他取名舍利子。</w:t>
      </w:r>
      <w:r>
        <w:t xml:space="preserve"> </w:t>
      </w:r>
    </w:p>
    <w:p w14:paraId="38704DB8" w14:textId="77777777" w:rsidR="00702FFC" w:rsidRDefault="00702FFC">
      <w:pPr>
        <w:pStyle w:val="a3"/>
      </w:pPr>
      <w:r>
        <w:t xml:space="preserve">　　「投佛出家，證無生果。」舍利弗後來他也投靠釋迦牟尼佛出家，修行證得無生果，無生果就是四果羅漢。在小乘的果位，證得阿羅漢叫無生，一個階段性的畢業，好像我們念小學，你念了六年，功課及格畢業了，這個叫無生。一個階段性的畢業，又叫無學，這裡叫無生，無生、無學都是指他學習到一個階段的畢業。在小乘來講，他證阿羅漢就叫無生，超越六道生死輪迴，他的學習一個階段性的畢業。但是還沒有達到究竟圓滿，究竟圓滿要成佛，那才算圓滿。就像我們世間學習，你念小學、中學，一個階段性畢業，還要念大學。進入大乘就像大學，成佛就像研究所畢業得到博士學位，那就圓滿了。所以這個無學它也有層次的不同。</w:t>
      </w:r>
      <w:r>
        <w:t xml:space="preserve"> </w:t>
      </w:r>
    </w:p>
    <w:p w14:paraId="47626BE7" w14:textId="77777777" w:rsidR="00702FFC" w:rsidRDefault="00702FFC">
      <w:pPr>
        <w:pStyle w:val="a3"/>
      </w:pPr>
      <w:r>
        <w:t xml:space="preserve">　　這裡婆羅門也有註釋，大家可以看一下。「婆羅門，天竺四姓之一。具云婆囉賀摩拏，又云沒囉憾摩。譯為外意、淨行、淨志、靜志等。奉事大梵天而修淨行之一族」，他們拜的是大梵天。現在有印度教，他們都拜梵天，他們的說法人是從梵天下來的。「俱舍光記一曰」，《俱舍光記》這本書第一卷有講，「婆羅門法，七歲以上在家學問，十五已去」，七歲到十五歲當中在家學習，十五已去就是十五歲以後，「學婆羅門法，遊方學問」，到外面去求學，十五歲到四十歲到外面去學婆羅門；「至年四十」，到四十歲的時候，「恐家嗣斷絕，歸家娶妻，生子繼嗣，年至五十入山修道。」他有安排這個時間表，他十五歲以後去學到四十歲，怕他家裡沒有後代，四十歲就回到家裡娶妻生子來繼嗣，傳宗接代；年至五十，在家裡住了十年，有了後代，然後就入山修道，再入山去修道。這是婆羅門他們修行的一個時間表。「寄歸傳四曰：五天之地皆以婆羅門當貴勝，凡有座席並不與餘三姓同行。」婆羅門，如果在一起吃飯他要另外坐，其他三個種姓坐在一起，表示他是最尊貴的。</w:t>
      </w:r>
      <w:r>
        <w:t xml:space="preserve"> </w:t>
      </w:r>
    </w:p>
    <w:p w14:paraId="25D25184" w14:textId="77777777" w:rsidR="00702FFC" w:rsidRDefault="00702FFC">
      <w:pPr>
        <w:pStyle w:val="a3"/>
      </w:pPr>
      <w:r>
        <w:t xml:space="preserve">　　舍利弗是佛十大弟子之一。佛的座下有十位大弟子，這十位大弟子，每個弟子都有他的一個特色，我們說他的專長、他的特色。舍利弗他的特色是智慧第一，因為他的父親是論師，他這個族姓在印度是最尊貴的，當然從小他也受到最好的教育。所以他的智慧在佛的十大弟子當中是第一個，智慧最高的，智慧第一。舍利弗就介紹到此地。</w:t>
      </w:r>
      <w:r>
        <w:t xml:space="preserve"> </w:t>
      </w:r>
    </w:p>
    <w:p w14:paraId="108DEB34" w14:textId="77777777" w:rsidR="00702FFC" w:rsidRDefault="00702FFC">
      <w:pPr>
        <w:pStyle w:val="a3"/>
      </w:pPr>
      <w:r>
        <w:t xml:space="preserve">　　下面給我們介紹羅睺羅，羅睺羅是釋迦牟尼佛的兒子。「羅睺羅。此云覆障。亦云執日。是佛之子。生時值阿修羅以手障日。因之為名。昔佛為太子時。啟父出家。父曰。無絕吾國嗣。汝若有子。聽汝出家。太子即以手指耶輸陀羅夫人腹。便覺有妊。在胎六年始生。因此亦名覆障。」我們先看到這一段。</w:t>
      </w:r>
      <w:r>
        <w:t xml:space="preserve"> </w:t>
      </w:r>
    </w:p>
    <w:p w14:paraId="2F84F0D9" w14:textId="77777777" w:rsidR="00702FFC" w:rsidRDefault="00702FFC">
      <w:pPr>
        <w:pStyle w:val="a3"/>
      </w:pPr>
      <w:r>
        <w:t xml:space="preserve">　　「羅睺羅」，也是印度話音譯的。「此云覆障」，此就是指中國，中文的意思叫覆障，覆是蓋覆，障是障礙，「亦云執日」。下面給我們繼續介紹，「是佛之子」，是釋迦牟尼佛的兒子。所以佛示現，他有娶妻、有生子，然後他才出家，娶妻生子以後才出家的。下面給我們說為什麼叫執日？「生時值阿修羅以手障日」，他出生那個時候，值就是遇到，阿修羅用手去把日（太陽）遮住。這是經典上的一個記載。遮日就是像我們有時候看到日蝕、月蝕，白天太陽不見了，日蝕，可能就是阿修羅去把它遮起來，有日蝕、有月蝕。他出生的時候，阿修羅用手去把日光障礙住，所以叫執日。「昔佛為太子」，就是釋迦牟尼佛還在做太子的時候。佛做太子叫悉達多，他的俗名叫悉達多。我們大家出家都有一個法名，你在家都有個俗名，每個人在俗家有個名字。釋迦牟尼佛他成佛，他的名號叫釋迦牟尼；他還沒有出家、還沒有修行，他在家的時候他的名字叫悉達多，悉達多太子。「啟父出家」，他就跟他父親要求要出家。他的父親叫淨飯王，他父親就講，你出家了，我這個國家都沒有後代來繼承，這怎麼可以？所以他父親就講出一個條件，「汝若有子，聽汝出家」，如果你有兒子，我就讓你去出家。</w:t>
      </w:r>
      <w:r>
        <w:t xml:space="preserve"> </w:t>
      </w:r>
    </w:p>
    <w:p w14:paraId="1A188F33" w14:textId="77777777" w:rsidR="00702FFC" w:rsidRDefault="00702FFC">
      <w:pPr>
        <w:pStyle w:val="a3"/>
      </w:pPr>
      <w:r>
        <w:t xml:space="preserve">　　他聽到父親這麼一說，悉達多太子就用他的手指頭指著他太太耶輸陀羅夫人的肚子，說有了，她有身孕了，「便覺有妊」，妊就是妊娠，懷孕，耶輸陀羅當時就感覺她已經有孩子，有身孕。一般我們人在母胎是十個月，十個月就出生，但是羅睺羅在他母親的胞胎裡面六年才生，這個事情也是事實。一般都是十個月，現在也有早產的，大概七個月，像以前我三哥、三嫂的大兒子七個月就生出來，太小了，要放在保溫箱裡保溫一段時間。我弟媳頭一胎是個女胎，一年多還沒生出來，後來在肚子裡面太大死在腹中，去開刀剖腹拿出來，以後三胎都是開刀的，一年多怎麼還不出生？「在胎六年」，六年才生出來。「因此亦名覆障」，覆就是蓋覆，障是有障礙。這也有個典故，根據記載，羅睺羅前生曾經去塞老鼠洞，把老鼠洞塞了六天讓老鼠出不來，所以這一生他降生來做悉達多的兒子，他要在母親的肚子裡面待六年才能出來。就是因為他前生去塞老鼠洞，把老鼠洞塞了六天，讓牠出不來，所以這一生得到這個果報。所以老鼠洞不能亂塞的。</w:t>
      </w:r>
      <w:r>
        <w:t xml:space="preserve"> </w:t>
      </w:r>
    </w:p>
    <w:p w14:paraId="3B3A4D40" w14:textId="77777777" w:rsidR="00702FFC" w:rsidRDefault="00702FFC">
      <w:pPr>
        <w:pStyle w:val="a3"/>
      </w:pPr>
      <w:r>
        <w:t xml:space="preserve">　　另外有一個障礙，因為懷胎六年，一般人都會覺得很奇怪，所以很多人質疑。因為佛跟她講她有身孕了，他就跑了，他就出家，悉達多太子就出家了，走了。後來有人懷疑，羅睺羅不是跟悉達多生的，一定是跟別人生的，很多人去質疑這個問題。後來耶輸陀羅為了證明她的清白，她就請大家去挖一個坑，裡面放柴火，她說如果我跳下去被燒死，證明她這個兒子是跟別人生的，不是跟悉達多生的；如果我跳下去不被燒死，證明這是悉達多太子的。結果她跳下去沒有被燒死，這個謠言才終止。所以我們做三時繫念，第一首讚戒定真香，「昔日耶輸免難消災障」，就是依這個戒定，就是這個典故，免難消災障就是這個典故。因為她的先生出家了，當時懷孕大家也不知道，後來肚子大了，又懷孕六年，謠言就很多。謠言攻擊得她受不了，古代對這個名節上非常重視，所以有這麼一個公案。所以他叫覆障，就是羅睺羅出生障礙很多，一出生太陽被阿修羅遮住，在母親胞胎又待了六年，然後很多人懷疑、質疑、攻擊，謠言一大堆，讓她母親為了清白還去跳火坑，這個叫覆障，蓋覆的障礙，所以就取這個名字叫羅睺羅。</w:t>
      </w:r>
      <w:r>
        <w:t xml:space="preserve"> </w:t>
      </w:r>
    </w:p>
    <w:p w14:paraId="46B27328" w14:textId="77777777" w:rsidR="00702FFC" w:rsidRDefault="00702FFC">
      <w:pPr>
        <w:pStyle w:val="a3"/>
      </w:pPr>
      <w:r>
        <w:t xml:space="preserve">　　「年既長大，佛即度令出家。」年紀比較長，還沒有成年，就是童年的時候，佛就叫他出家。「敕舍利弗，為說十戒。」敕就是命令，命令舍利弗為羅睺羅來說沙彌十戒。「而佛不為說戒作和尚闍梨者。由三寶位別故。如來是佛寶。故不與人作和尚。和尚是僧寶。十戒是法寶。故敕舍利弗為作和尚。使三寶無相濫也。」這一段是給我們說明，佛為什麼他自己不說這十條戒來給他作和尚、做阿闍梨？下面給我們講出這個理由。「由三寶位別故」，三寶的地位有區別的。因為如來是示現佛寶，「故不與人作和尚，和尚是僧寶，十戒是法寶，故敕舍利弗為作和尚，使三寶無相濫也」。這是要把三寶區別清楚，不要混在一起，所以佛就交代舍利弗去說這十條戒，他自己不親自說。叫舍利弗去說，這也是在三寶有區別的，「敕舍利弗為作和尚，使三寶無相濫」。舍利弗他就代表僧寶，十戒是法寶，佛是佛寶，這樣佛法僧三寶才具足。如果佛親自給他說，給他傳了這個戒，佛就兼僧寶，這又混在一起。所以佛出現在世一定是三寶要具足，不能混在一起。</w:t>
      </w:r>
      <w:r>
        <w:t xml:space="preserve"> </w:t>
      </w:r>
    </w:p>
    <w:p w14:paraId="46F89661" w14:textId="77777777" w:rsidR="00702FFC" w:rsidRDefault="00702FFC">
      <w:pPr>
        <w:pStyle w:val="a3"/>
      </w:pPr>
      <w:r>
        <w:t xml:space="preserve">　　「諸沙彌中出家，羅睺羅最為其首。」沙彌第一個出家的是羅睺羅，其首，沙彌首就是羅睺羅，他是第一個，在釋迦牟尼佛這個時代、這個階段，沙彌他是第一個。「未曾有經云。羅睺羅年至九歲。出家為沙彌。舍利弗為和尚。大目犍連作阿闍梨。與授十戒。」在《未曾有因緣》這部經裡面講，羅睺羅年至九歲，出家為沙彌。我們從《未曾有經》裡面知道，羅睺羅他是九歲出家當沙彌。前面我們有看到沙彌分三品：驅烏沙彌、應法沙彌、名字沙彌。他九歲出家是在第一類，驅烏沙彌這一類，就是七歲到十三歲。七歲可以趕烏鴉、鳥，可以做一點事情，就可以剃度。現在華嚴講堂好像有一個小孩子，他是六歲，還差一歲，再過一年他就可以當驅烏沙彌，七歲到十三歲是驅烏沙彌。羅睺羅他是九歲出家，是屬於驅烏沙彌。十四歲到二十歲叫應法沙彌，應法就是正好是做沙彌最適當的年齡，學習、服勞役，這時候年輕做什麼事情都很方便。二十歲以後應該受具足戒，出家眾應該受具足比丘戒，但是因為出家的年紀比較大，或者智慧比較差，不能受具足戒，叫名字沙彌。像我們現在剃了頭都叫名字沙彌，要做實質沙彌還不容易。</w:t>
      </w:r>
      <w:r>
        <w:t xml:space="preserve"> </w:t>
      </w:r>
    </w:p>
    <w:p w14:paraId="49ADE0B4" w14:textId="77777777" w:rsidR="00702FFC" w:rsidRDefault="00702FFC">
      <w:pPr>
        <w:pStyle w:val="a3"/>
      </w:pPr>
      <w:r>
        <w:t xml:space="preserve">　　蕅益大師他是實質落實沙彌十戒、二十四門威儀，所以他自稱菩薩戒沙彌，他從比丘戒退到沙彌戒。可見得祖師大德他也給我們做一個示範跟榜樣，怎麼樣修學才符合這個名稱，所謂名符其實，這個名稱符合它的事實。我們現在是名字沙彌，有名無實。所以我們雖然出了家、剃了頭，也不要認為我們就是實質的沙彌，更不可以說去受了戒就認為自己是比丘。現在有很多人他不懂，去受了戒，他說他是比丘，自稱什麼比丘什麼比丘，這都是對實質上他沒有認識清楚。實質上我們現在是一個現出家形相的居士，剃了光頭的居士。你看蕅益大師的弟子成時法師，他就不敢稱沙彌，他的老師稱沙彌，他叫出家優婆塞，他是現一個出家相，但是他只做到在家居士，優婆塞就是五戒，他持五戒。近代，清朝末年，民國初年，律宗的祖師弘一大師更謙虛，他在他的講演錄裡面說，他不敢說他是滿分的優婆塞，他說我只能說是多分優婆塞。因為五戒可以分開受，五戒，譬如說我只能做一條，我只能做到不殺生這一條，那我先受這一條，其他我能做到再來受，或者你可以做到兩條先受兩條。能夠做到一條受一條，或者能做到兩條受兩條，這個叫少分戒，比較少；你能做到三條、四條，這個叫多分戒，多分；五條全受叫具足戒，具足五戒，具足了。弘一律師說他</w:t>
      </w:r>
      <w:r>
        <w:t>只是多分的優婆塞，他是我們中國近代佛教大家公認律宗的祖師，他都這麼稱，我們大概稱個出家的三皈依三寶弟子就相當不錯。這些祖師大德給我們示現都是講究實質的，不講一些虛名，有名無實的，他不求那些虛名，求實質。求實質才有真正的功德利益，如果求個虛名，那沒有意義。</w:t>
      </w:r>
      <w:r>
        <w:t xml:space="preserve"> </w:t>
      </w:r>
    </w:p>
    <w:p w14:paraId="2E922E96" w14:textId="77777777" w:rsidR="00702FFC" w:rsidRDefault="00702FFC">
      <w:pPr>
        <w:pStyle w:val="a3"/>
      </w:pPr>
      <w:r>
        <w:t xml:space="preserve">　　所以我們現在去受戒有個戒牒，我們心裡要很清楚我們並沒有得戒，只是個形式。因為為了應付世間法，有時候我們辦一些手續也要這些證件，像我們到外國去，以前辦簽證比較麻煩，現在比較方便，以前都還要看你的戒牒。那些美國人他也滿厲害的，知道我們出家還有下座、中座、上座，他還懂得滿多的，來問我們這個。如果我們沒有懂一點，那還比他不明白，那些洋人他還懂得我們什麼上座、中座、下座。以前我們到美國去他要看戒牒，說你是不是真的出家人，看你的戒牒，戒牒還要翻譯成英文拿去給他看。所以現在戒牒都要翻譯，現在戒場受戒乾脆一次給你中英文的，你那份戒牒就中英文都有。像我們到澳洲去辦居留，他也是要看你這個。你說你是宗教人士，你憑什麼說你是宗教人士？戒牒拿來。那些洋人也知道我們佛教有戒牒，要看你的戒牒，翻譯給他看。為了辦這些手續沒辦法，但是我們心裡要很清楚，我們根本就沒有得戒，不是那個戒牒有了就得戒，不是的。現在很多人他不懂，以為拿了那張戒牒就得戒。那還不簡單，戒牒要印還不簡單？那個沒有實質的意義，但是對於世間法辦一些手續上有時候是需要的。所以弘一律師他也建議我們說，雖然不得戒，但是建議我們去受，受了你可以看戒，可以學。但是不要自以為自己是比</w:t>
      </w:r>
      <w:r>
        <w:t>丘、沙彌，不要以為是這樣的，這樣就有罪過。好像你不是總理說你是總理，這個問題就大了，冒充的，這是不可以的。</w:t>
      </w:r>
      <w:r>
        <w:t xml:space="preserve"> </w:t>
      </w:r>
    </w:p>
    <w:p w14:paraId="3911F820" w14:textId="77777777" w:rsidR="00702FFC" w:rsidRDefault="00702FFC">
      <w:pPr>
        <w:pStyle w:val="a3"/>
      </w:pPr>
      <w:r>
        <w:t xml:space="preserve">　　「出家為沙彌」。其實我們一剃髮就要受沙彌戒，不管你年紀多大都要學習的。我們現在也是來學習種善根，能學一條做一條，學兩條做兩條，我們也是抱著這樣的一個態度。我們知道一個出家人他的標準在哪裡，他的標準、他的條件是什麼，我們一定要清楚，這樣才不會出家之後在學習方面沒有一個目標、方向。現在很多出家人，他也不知道為什麼要出家，出家要學什麼、要具備什麼條件，他也都一無所知。這樣出家，實在講，說一句真話，倒不如不要出家還比較好，在家學佛一樣也能成就。出家有出家的使命，有他的責任跟義務，這個我們不能不知道。「舍利弗為和尚，大目犍連作阿闍梨」，這就是兩位比丘僧給他授沙彌戒。所以弘一律師給我們講，如果你要得沙彌戒，要有兩個清淨比丘僧給你傳授，來教你，你才能夠得戒。現在我們中國南宋以後就沒有清淨比丘，一個都找不到，到哪裡去找兩個？你要受比丘戒，要五個清淨比丘。所以我們從這裡看到，你看舍利弗、大目犍連，這兩位比丘傳授沙彌戒給羅睺羅，兩個，一個作和尚，一個作阿闍梨，「與授十戒」，他才能得到這個戒。</w:t>
      </w:r>
      <w:r>
        <w:t xml:space="preserve"> </w:t>
      </w:r>
    </w:p>
    <w:p w14:paraId="0168AFFB" w14:textId="77777777" w:rsidR="00702FFC" w:rsidRDefault="00702FFC">
      <w:pPr>
        <w:pStyle w:val="a3"/>
      </w:pPr>
      <w:r>
        <w:t xml:space="preserve">　　「耶輸陀羅未滿三年，亦捨俗出家。」羅睺羅，她的兒子出家之後去做沙彌，他的母親，就是悉達多太子的夫人，未滿三年她也捨俗出家。今天時間到了，我們講到這裡剛好一個段落。明天我們就要進入十戒的正文，我們明天再跟大家一起來學習，今天就講到此地，下課。</w:t>
      </w:r>
    </w:p>
    <w:sectPr w:rsidR="00702F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0588" w14:textId="77777777" w:rsidR="00702FFC" w:rsidRDefault="00702FFC" w:rsidP="005545B1">
      <w:r>
        <w:separator/>
      </w:r>
    </w:p>
  </w:endnote>
  <w:endnote w:type="continuationSeparator" w:id="0">
    <w:p w14:paraId="5112DBA8" w14:textId="77777777" w:rsidR="00702FFC" w:rsidRDefault="00702FFC" w:rsidP="0055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C216E" w14:textId="77777777" w:rsidR="00702FFC" w:rsidRDefault="00702FFC" w:rsidP="005545B1">
      <w:r>
        <w:separator/>
      </w:r>
    </w:p>
  </w:footnote>
  <w:footnote w:type="continuationSeparator" w:id="0">
    <w:p w14:paraId="78783912" w14:textId="77777777" w:rsidR="00702FFC" w:rsidRDefault="00702FFC" w:rsidP="00554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B1"/>
    <w:rsid w:val="005545B1"/>
    <w:rsid w:val="00702F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20B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5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5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5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5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1285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