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65D3" w14:textId="77777777" w:rsidR="003A35C0" w:rsidRDefault="003A35C0">
      <w:r>
        <w:t xml:space="preserve">沙彌律儀　　悟道法師主講　　（第二十四集）　　</w:t>
      </w:r>
      <w:r>
        <w:t>2008/7</w:t>
      </w:r>
      <w:r>
        <w:t xml:space="preserve">　　中國廬江金剛寺　　檔名：</w:t>
      </w:r>
      <w:r>
        <w:t xml:space="preserve">WD11-002-0024 </w:t>
      </w:r>
    </w:p>
    <w:p w14:paraId="58043A0D" w14:textId="77777777" w:rsidR="003A35C0" w:rsidRDefault="003A35C0">
      <w:pPr>
        <w:pStyle w:val="a3"/>
      </w:pPr>
      <w:r>
        <w:t xml:space="preserve">　　請翻開《沙彌律儀要略增註》，第十頁第二面，我們從第三行，「一曰不殺生」，這裡看起：</w:t>
      </w:r>
      <w:r>
        <w:t xml:space="preserve"> </w:t>
      </w:r>
    </w:p>
    <w:p w14:paraId="3533DBDE" w14:textId="77777777" w:rsidR="003A35C0" w:rsidRDefault="003A35C0">
      <w:pPr>
        <w:pStyle w:val="a3"/>
      </w:pPr>
      <w:r>
        <w:t xml:space="preserve">　　【一曰不殺生。】</w:t>
      </w:r>
      <w:r>
        <w:t xml:space="preserve"> </w:t>
      </w:r>
    </w:p>
    <w:p w14:paraId="218690A4" w14:textId="77777777" w:rsidR="003A35C0" w:rsidRDefault="003A35C0">
      <w:pPr>
        <w:pStyle w:val="a3"/>
      </w:pPr>
      <w:r>
        <w:t xml:space="preserve">　　「斷命曰殺。有情曰生。」</w:t>
      </w:r>
      <w:r>
        <w:t xml:space="preserve"> </w:t>
      </w:r>
    </w:p>
    <w:p w14:paraId="4267B7DF" w14:textId="77777777" w:rsidR="003A35C0" w:rsidRDefault="003A35C0">
      <w:pPr>
        <w:pStyle w:val="a3"/>
      </w:pPr>
      <w:r>
        <w:t xml:space="preserve">　　【解曰。】</w:t>
      </w:r>
      <w:r>
        <w:t xml:space="preserve"> </w:t>
      </w:r>
    </w:p>
    <w:p w14:paraId="2005CD1E" w14:textId="77777777" w:rsidR="003A35C0" w:rsidRDefault="003A35C0">
      <w:pPr>
        <w:pStyle w:val="a3"/>
      </w:pPr>
      <w:r>
        <w:t xml:space="preserve">　　「按文釋義名解。發語宣辭名曰。」我們今天開始進入沙彌十戒的第一條戒是不殺生。不殺生這個戒，我們學佛的同修大家常常聽過，大部分學佛的同修對不殺生都有這麼一個概念，但是進一步去深入理解這個不殺生，這樣的人就比較少。講起不殺生大家都知道，學佛的人都知道，但是怎麼樣來修持這條戒，這是必須要進一步的認識跟理解，理解之後在生活當中我們才知道怎麼來做、怎麼來修。因此註解就必須要廣泛多看看，因為這個戒它不是看看條文我們就懂，不是說看看戒律的條文我們就懂得怎麼去持戒，去受持這個戒。這個條文當中它有很深廣的內容，我們必須要學習。「斷命曰殺，有情曰生」，這是《增註》裡面給我們再補充《要略》「一曰不殺生」這條戒。不殺生就是不可以殺生，反過來就是殺，不殺生反過來就是殺。怎麼叫殺？「斷命」，就是他的生命不是自然死的，而是人為的因素把他的命給斷掉，讓他提早死亡，他不是自然死的，斷他的命。不管用什麼方式，就是把有生命的動物讓他的命斷掉，這個就叫殺。「有情曰生」，有情是特別指有情識的動物，一般講有感情的、有知覺的。一般有情指動物，有知覺的，這都包括在裡面。所以不殺生範圍就非常廣，凡是有知覺的動物都不可以殺。</w:t>
      </w:r>
      <w:r>
        <w:t xml:space="preserve"> </w:t>
      </w:r>
    </w:p>
    <w:p w14:paraId="199AA8FB" w14:textId="77777777" w:rsidR="003A35C0" w:rsidRDefault="003A35C0">
      <w:pPr>
        <w:pStyle w:val="a3"/>
      </w:pPr>
      <w:r>
        <w:t xml:space="preserve">　　佛的戒律比世間的法律要圓滿。世間的法律，現在我們在這個世界上，大概每個國家都有定一個法律，不可以殺人，殺人就犯罪。但是現在也有殺人不犯罪的，而且政府還支持的，墮胎。現在世界，除了天主教國家反對墮胎，所以台灣的天主教徒發起政府廢除墮胎律法的提議。以前法律是不許可的，墮胎是犯法的，醫院不可以給人家墮胎。因為墮胎，胎兒已經形成，他已經有生命，你墮胎等於殺人一樣，這是犯罪，在過去法律是這樣。台灣大概在三十幾年前，立法院通過墮胎合法化。那個時候老和尚正好講《地藏經》，那時候我還沒有出家，那天我去聽經，老和尚說今天在立法院舉手贊成墮胎合法化的立法委員，地獄的名冊都已經列上去，地獄的名冊有他，死了以後他就到地獄去報到。在立法院舉手的、贊同的，地獄已經註冊了。他剛好在講《地藏經》。在這之前，立法院還沒有通過，那是不合法的，醫院不可以幫人家墮胎，墮胎那個醫生犯法，要墮胎的人也犯法。</w:t>
      </w:r>
      <w:r>
        <w:t xml:space="preserve"> </w:t>
      </w:r>
    </w:p>
    <w:p w14:paraId="5D5157AF" w14:textId="77777777" w:rsidR="003A35C0" w:rsidRDefault="003A35C0">
      <w:pPr>
        <w:pStyle w:val="a3"/>
      </w:pPr>
      <w:r>
        <w:t xml:space="preserve">　　現在墮胎變成很普遍，你看每家醫院婦產科都有墮胎。在澳洲，高中的女生一個月墮胎就一萬多件，一個月。澳洲人口有多少大家知道嗎？澳洲的土地面積大台灣兩百倍，它的人口是一千八百多萬，比台灣的人口還少。它的土地面積大台灣兩百倍，人口比台灣少，台灣現在是二千三百萬，它是一千八百多萬。一千八百多萬的人口，比台灣人口還少，一個月墮胎的，醫院統計就一萬多件。其他地區就不用講了，其他地區人口密集的地方就更多。墮胎就是殺生，有情的眾生殺掉了。所以天主教他們去</w:t>
      </w:r>
      <w:r>
        <w:lastRenderedPageBreak/>
        <w:t>做一個墮胎的錄像，實際去墮胎，然後把它拍下來，就用個剪刀伸進去婦女的肚子裡面，把那個嬰兒剪成一塊一塊的，一塊一塊的拿出來。台灣天主教發起反對墮胎，最支持的就是佛教，因為佛教不殺生，連螞蟻都不能殺，怎麼可以殺人？所以我都有寄錢去給天主教的輔仁大學，輔仁大學是天主教的，我都支持他們，符合我們這條不殺生的精神。所以我們佛教是最支持他們的，其他宗教支持的意願不是很大，佛教是最支持的，因為我們第一條就是不殺生，螞蟻都不能殺，怎麼可以殺人，所以我們一定支持的。</w:t>
      </w:r>
      <w:r>
        <w:t xml:space="preserve"> </w:t>
      </w:r>
    </w:p>
    <w:p w14:paraId="149DBEC0" w14:textId="77777777" w:rsidR="003A35C0" w:rsidRDefault="003A35C0">
      <w:pPr>
        <w:pStyle w:val="a3"/>
      </w:pPr>
      <w:r>
        <w:t xml:space="preserve">　　現在墮胎的事情也非常普遍，現在的社會是開放的社會，男女交往淫欲泛濫，墮胎的事情是愈來愈多，特別青少年心智上還不成熟，他也不知道這些利害關係，所以這個事情就非常多。這些被墮胎殺死了，老和尚講經也講過，兒女來是有四種緣，報恩、報怨、討債、還債，如果是報怨來的，他本來就要來報仇的，現在又把他殺了，那是仇上加仇，再加深這個仇恨；如果是報恩來的，本來他要來報恩，你把他殺了，恩變成仇，墮胎殺生這個事情就是愈來愈不好。現在墮胎的人數愈來愈多，它就累積成一股怨氣。所以你說世界上為什麼會有這些天災人禍，一定要知道它是什麼原因造成的，絕對沒有說一樁事情的發生它沒有原因的，只有結果沒有原因，這個講不通。你有看到這個結果，一定前面有個原因，是什麼原因造成這樣的結果。所以現在災難特別多，我們學佛的人大家心裡都有數，這個災難肯定有。為什麼？因為人自己造出來的，包括天災也是人造出來的。但是現在人造了這個惡因不負責任，推卸責任，認為天災跟人沒有關係。怎麼會沒有關係？沒有關係你怎麼會受到那個災害？肯定有關係。沒有關係，你怎麼會受那個災害、會受到牽連？這個說沒有關係也講不通。沒有關係，應該這個災害它不會傷害到你，這樣說沒有關係才講得通。這個</w:t>
      </w:r>
      <w:r>
        <w:t>災害會影響到你，影響到你的生活，而且會影響到你的生命財產，怎麼會跟人沒有關係？大家頭腦冷靜想一想，這個答案是很肯定的，肯定跟人有關係。</w:t>
      </w:r>
      <w:r>
        <w:t xml:space="preserve"> </w:t>
      </w:r>
    </w:p>
    <w:p w14:paraId="02AB8DFE" w14:textId="77777777" w:rsidR="003A35C0" w:rsidRDefault="003A35C0">
      <w:pPr>
        <w:pStyle w:val="a3"/>
      </w:pPr>
      <w:r>
        <w:t xml:space="preserve">　　什麼關係世間人他也不懂，這樁事情唯有佛講得清楚，最主要的第一個因素是殺生來的，第一個因素。為什麼佛把不殺生戒擺在第一條？因為我們世間人總認為殺生是正常的，他總覺得這些動物本來就該給人吃的，我們吃牠是應該的，牠應該給我們吃，這是一般人的看法。佛給我們講這個看法是錯誤的，為什麼？因為動物雖然不能跟人類來抵抗，但是如果說牠應該給人吃，牠應該是心甘情願。你要抓一隻雞來殺，牠就乖乖不動讓你殺，牠也不會掙扎，這樣就是牠心甘情願給我吃，我應該吃牠，牠應該讓我吃。實際上我們看，不要說大的動物，就是一隻螞蟻，你要用手去把牠捏死牠就跑，大家可以試看看。</w:t>
      </w:r>
      <w:r>
        <w:t xml:space="preserve"> </w:t>
      </w:r>
    </w:p>
    <w:p w14:paraId="0A72EC45" w14:textId="77777777" w:rsidR="003A35C0" w:rsidRDefault="003A35C0">
      <w:pPr>
        <w:pStyle w:val="a3"/>
      </w:pPr>
      <w:r>
        <w:t xml:space="preserve">　　以前我們住在鄉下，大部分一般人家，我家也不例外，養豬、養雞、養鴨、養鵝、自己種菜，這個都有。以前殺生，都是逢年過節才有殺生，過年過節我常常看到我父親抓鴨、雞去殺，然後拜拜，買魚這些。過年過節比較有肉吃，平常肉也吃得很少，特別是經濟不好的家庭，逢年過節才比較豐富，有魚肉可以吃。所以以前小孩子喜歡過年，以前我這個年紀小時候喜歡過年，過年有大魚大肉可以吃，又有新衣服可以穿，又有壓歲錢，一年就盼望這麼一天。一年當中有幾個節日拜神，拜拜的，那就可以大吃一餐；平常有時候要吃個豆干，都要初一、十五，拜拜才有。平常像我母親醃的都是一些鹹的東西，鹹冬瓜、鹹豆腐乳、鹹蘿蔔乾，這一類吃的是比較多。我小時候吃的都比較鹹，所以我現在口味還是比較重。那時候沒什麼錢去買菜，要買比較好的菜，要比較有錢的人才買得起，我們都是醃一些醃菜。醃菜要鹹，以前沒有冰</w:t>
      </w:r>
      <w:r>
        <w:lastRenderedPageBreak/>
        <w:t>箱，鹽巴是最天然的防腐劑，用鹹一點它才不會壞，可以存放幾年。以前沒有冰箱，不像現在有冰箱就方便多了。</w:t>
      </w:r>
      <w:r>
        <w:t xml:space="preserve"> </w:t>
      </w:r>
    </w:p>
    <w:p w14:paraId="75DEBFDF" w14:textId="77777777" w:rsidR="003A35C0" w:rsidRDefault="003A35C0">
      <w:pPr>
        <w:pStyle w:val="a3"/>
      </w:pPr>
      <w:r>
        <w:t xml:space="preserve">　　過去殺生是有，但是比起現在來講要少得太多，我看現在小孩子、年輕人幾乎天天吃肉，有的還三餐都吃，一餐沒有肉都不行，天天吃。現在你不要說別的，就光是肯德基、麥當勞，一天要殺多少雞。以前台灣高雄淨宗學會簡會長，他們從美國申請一個代理商，「小騎士」，那也是炸雞。我問他女兒，我說你們一天雞要多少？他們連鎖店有五十多家，一天的雞都要上萬隻以上，一萬隻雞以上，光他們一家的連鎖，其他的麥當勞、肯德基，還有其他的不用談，台灣這麼小的地方殺業這麼重。大陸我看現在，現在麥當勞大概每個縣市都有，好像廬江這邊還沒看到，比較大的城市應該都有，光一個雞你看要多少，一天要殺多少雞，還有其他的。</w:t>
      </w:r>
      <w:r>
        <w:t xml:space="preserve"> </w:t>
      </w:r>
    </w:p>
    <w:p w14:paraId="7D73D6AB" w14:textId="77777777" w:rsidR="003A35C0" w:rsidRDefault="003A35C0">
      <w:pPr>
        <w:pStyle w:val="a3"/>
      </w:pPr>
      <w:r>
        <w:t xml:space="preserve">　　我們仔細想，現在這個時代的人殺生比過去要嚴重多了。殺業累積到一個飽和點，好像過去那個時代，做一件壞事果報很快就現前，現在做壞事好像都看不到果報。老和尚也講過，現在這個果報是大型的，不是各別的，大型的，因為大家的共業。大型的，一次就幾萬人、十幾萬人這樣，一個災難就走了。都是大型的，因為它累積得多。像二００四年南亞海嘯，大地震，海嘯，一下子幾十萬人三分鐘就沒有了，三分鐘幾十萬人就不見了，過幾天看到海灘全是屍體。這個災難，我們大家一定要知道它的由來，第一個因素是殺生，殺生來的。</w:t>
      </w:r>
      <w:r>
        <w:t xml:space="preserve"> </w:t>
      </w:r>
    </w:p>
    <w:p w14:paraId="5FFF5B2D" w14:textId="77777777" w:rsidR="003A35C0" w:rsidRDefault="003A35C0">
      <w:pPr>
        <w:pStyle w:val="a3"/>
      </w:pPr>
      <w:r>
        <w:t xml:space="preserve">　　殺生，眾生被殺害，你想想他的反應是什麼？我們不要說被殺害，就是人家罵我們一句，講一句比較不好聽的話我們聽到了，你心裡就難過多久。如果再加上一個巴掌，恐怕這一生就跟你沒完了，到死都還記著，何況你把他的命要了。你說他的反應是什麼？一定是怨恨不平，一定是這樣的。怨恨不平就是要報復。怨恨不平累積多了，也就影響到整個環境的災變出來，地震、風災、水災、火災都來了，包括傳染病、瘟疫都來了，都從這個地方來的，從殺業來的。所以古大德給我們講，「欲知世上刀兵劫，但聽屠門夜半聲」。刀兵劫就是戰爭，戰爭是屬於人禍，地震、火災、水災、風災、傳染病，這是屬於天災，天災跟人禍往往都連結在一起。所以古大德講「欲知世上刀兵劫，但聽屠門夜半聲」，他跟我們講你要知道這個世界上為什麼會有戰爭，刀兵劫就是戰爭，你去聽一聽夜半屠宰場的聲音。屠宰場在過去，現在可能也是一樣，屠宰場都是一大早，三、四點就開始殺豬宰羊。我記得以前我小時候都是這樣，屠夫三、四點就去殺豬宰羊，然後趕著一大早到市場去賣肉。你要知道這個世間為什麼會有戰爭，你去屠宰場聽一聽那些動物被宰殺的慘叫聲，你就知道我們人間刀兵劫怎麼來的。</w:t>
      </w:r>
      <w:r>
        <w:t xml:space="preserve"> </w:t>
      </w:r>
    </w:p>
    <w:p w14:paraId="6259AD54" w14:textId="77777777" w:rsidR="003A35C0" w:rsidRDefault="003A35C0">
      <w:pPr>
        <w:pStyle w:val="a3"/>
      </w:pPr>
      <w:r>
        <w:t xml:space="preserve">　　我們人間的刀兵劫是屬於花報，還不是真正的果報，真正的果報在地獄，地獄出來還要到餓鬼道，餓鬼道出來還要到畜生道去償命，到人間來會遇到戰爭、多病、短命、意外災難，這都是殺生來的、殺業來的。世間一般人，中國、外國都把殺生當作正常的，你殺生當作正常的，世間怎麼可能避免刀兵劫，怎麼可能避免這些天然災害？不可能的事情。老和尚講經常講，水災的業因是貪，大家貪，貪得無厭，爭來爭去的，就是一個貪，貪是造成水災的因素，反應在自然環境就是水災；火災是瞋，瞋恚心，大家瞋恚心很重就影響到環境，感應火災的自然災難；風災是愚痴，愚痴是是非善惡分不清楚、是非善惡顛倒，感應到自然界的風災。你看這次緬甸風災，死的人數不比四川大地震要少，也死了一、二十萬。緬甸這個風災發生都還沒多久，四川就大地震。風災它是愚痴造成的，是非顛倒、善惡顛倒，分不清楚，感應到風災。地震是不平，人心不平。為什麼不平？第一個因素是殺生，殺業造得這麼重，那些眾生有怨氣，心不平。或者他被冤枉，他受到委屈，他心會不會平衡？不會。心極端的不平，很多，力量就大，就引起地震，地殼變動，地震。</w:t>
      </w:r>
      <w:r>
        <w:t xml:space="preserve"> </w:t>
      </w:r>
    </w:p>
    <w:p w14:paraId="255B6382" w14:textId="77777777" w:rsidR="003A35C0" w:rsidRDefault="003A35C0">
      <w:pPr>
        <w:pStyle w:val="a3"/>
      </w:pPr>
      <w:r>
        <w:t xml:space="preserve">　　這個事情現在也有科學依據。以前的人說這些都是迷信，也沒有科學依據。現在老和尚常講，日本江本勝博士的水實驗，就給我們提供一個科學的依據。人的意念加給這些動物、植物、礦物，水是礦物，礦物質，你善意給它，它的結晶就很好；你惡意給它，它就很難看。說明植物、礦物它都有見聞覺知，何況有情的眾生，有情的動物？牠跟人一樣，我們不想被殺，牠也不想被殺。以前常常看我父親去抓雞要來殺，我看有時候要跟雞賽跑，那隻雞趕快跑，我父親就去抓，小時候我們也不懂，幫忙抓，殺業也幹得也不少。所以我這一生體弱多病，還好出家吃素，不然命早就沒了。因為無知，你在這個環境無知就會跟著造業，你沒辦法。</w:t>
      </w:r>
      <w:r>
        <w:t xml:space="preserve"> </w:t>
      </w:r>
    </w:p>
    <w:p w14:paraId="3E052C99" w14:textId="77777777" w:rsidR="003A35C0" w:rsidRDefault="003A35C0">
      <w:pPr>
        <w:pStyle w:val="a3"/>
      </w:pPr>
      <w:r>
        <w:t xml:space="preserve">　　這些實在講，現在用科學去實驗都可以實驗得出來。江本博士他這個實驗，你看水是礦物，人的意念給它，它都會起變化，好有好的變化，不好有不好的變化。我們從科學的理論依據來講，地震是從人心不平，眾生心理不平衡累積引起的，這就講得通。因為你不平就有高下，共業累積起來一股力量，這個業力一股力量就形成自然災害的產生。所以現在這個也有科學依據，過去講了大家說迷信。江本博士的實驗室我們也去參觀過，他實驗室不大，就像一個大冰箱一樣，不大。的確他真正在做這個實驗，我們去看到他實驗出來很多報告，他都把它拍下來。還有說到合掌，這個合掌的結晶最好。他也有拿佛經，《法華經》做實驗，結晶都很好。還有念佛機他也拿去實驗，念佛機四字四音的、四字五音的，二００四年他到澳洲去，悟梵師送他一部念佛機，他拿回去就放那個佛號給水聽。我們跟老和尚去的時候，他就用幻燈片打出來給我們看，四字四音的圖案很美；四字五音，有加音樂的，這個圖案也很美。但是圖案不一樣，都很美，就是不一樣。後來他問我說，四字五音的音樂是誰錄的？我說是我們錄的。我知道他的意思，他的意思就是說水也喜歡聽聽音樂，聽聽音樂它就很歡喜。</w:t>
      </w:r>
      <w:r>
        <w:t xml:space="preserve"> </w:t>
      </w:r>
    </w:p>
    <w:p w14:paraId="678CB02A" w14:textId="77777777" w:rsidR="003A35C0" w:rsidRDefault="003A35C0">
      <w:pPr>
        <w:pStyle w:val="a3"/>
      </w:pPr>
      <w:r>
        <w:t xml:space="preserve">　　風災是愚痴造成，颶風、龍捲風、颱風。瞋恚是火災。瞋恚可以從我們身體的反應來做一個測驗，譬如說我們生氣的時候你是不是全身都發熱？臉紅脖子粗、眼睛大，像火在燒一樣。所以經典上把瞋恚心比喻作火燒功德林。瞋恚像一把火一樣，你一生氣的時候，心裡就像一把火在燒，就影響我們身體的整個變化，熱烘烘的像火一樣。我們從這個身體的反應，就可以知道自然界的火災，這個講得通。為什麼有火災？跟瞋恚有關。貪心是水災，也可以從我們身體的反應得到一個結論。大家有沒有聽說過，你很想吃一個東西，還沒有吃到那個東西，一想到那個東西就會怎麼樣？嚥口水。這是生理的反應，你想那個東西好好吃！我小時候也是這樣，有時候想到什麼時候要給人家請客，上一次給人家請客什麼東西很好吃，雞鴨魚肉想得口水都流出來，都流口水。這是貪，貪的反應就是水，從我們身體這個反應，自然界是水災這就講得通。所以天然災害的確跟人心有密切關係，絕對不可能沒有關係，是絕對肯定有密切關係；不止有關係，很密切，密切關係，現在也可以得到科學的依據。</w:t>
      </w:r>
      <w:r>
        <w:t xml:space="preserve"> </w:t>
      </w:r>
    </w:p>
    <w:p w14:paraId="1B4F1925" w14:textId="77777777" w:rsidR="003A35C0" w:rsidRDefault="003A35C0">
      <w:pPr>
        <w:pStyle w:val="a3"/>
      </w:pPr>
      <w:r>
        <w:t xml:space="preserve">　　所以天然災害，不殺生是第一條。不殺生它可以貫穿到很多相關的，後面的，實在講這一條都可以貫到後面九條，都有連帶關係。如果你這一條圓滿，實在講，後面九條也就圓滿，就像《華嚴經》講的「一即是多，多即是一」，這一條引申出去就涵蓋後面九條。這十條善業就涵蓋一切善業，十條惡業也涵蓋一切的惡。《占察善惡業報經》講的，言十善者含攝一切善法，言十惡者含攝一切惡法。凡是善法，不一定是佛經裡面的，其他宗教的，或者世間聖賢講的，像我們中國儒家這些聖賢講的善法都歸十善。講的那些惡法，不對的，都歸十惡。所以言十善、十惡，它是涵蓋所有一切的善惡。所以我們不能呆呆的看看這個條文，就這麼幾條。</w:t>
      </w:r>
      <w:r>
        <w:t xml:space="preserve"> </w:t>
      </w:r>
    </w:p>
    <w:p w14:paraId="44846AC5" w14:textId="77777777" w:rsidR="003A35C0" w:rsidRDefault="003A35C0">
      <w:pPr>
        <w:pStyle w:val="a3"/>
      </w:pPr>
      <w:r>
        <w:t xml:space="preserve">　　有人講抽菸算不算惡業？好像十善、五戒也沒有抽菸這一條。我們來討論抽菸這樁事情，抽菸對人的身體好不好？不好。如果說抽了身體很健康，那就好，那就善，就屬於十善業；如果抽了對身體不好，有傷害，那就是惡，不好，不好就歸十惡業。所以抽菸它也歸到十惡業去，因為它不好，抽了對你身體有傷害，它不是對你有幫助。你說佛也沒有戒毒品，你去打嗎啡、去吃鴉片，這個條文沒有，十惡業沒有這一條，沒有不准吃鴉片這一條。其實五戒裡面不飲酒這一條可以引申的，不飲酒這一條可以引申到相關的、相等的這些，譬如說抽大麻，麻醉，讓你失去理性。像現在有很多年輕人吃搖頭丸，在台灣很多年輕人喜歡吃搖頭丸，大陸不曉得有沒有，吃了那個丸他就搖頭，搖一個晚上，第二天就爬不起來，那個叫搖頭丸。你不能說五戒沒有不吃搖頭丸這一條就可以去吃，對不對？不對的，你這樣解釋戒律就太狹隘。</w:t>
      </w:r>
      <w:r>
        <w:t xml:space="preserve"> </w:t>
      </w:r>
    </w:p>
    <w:p w14:paraId="2700E89A" w14:textId="77777777" w:rsidR="003A35C0" w:rsidRDefault="003A35C0">
      <w:pPr>
        <w:pStyle w:val="a3"/>
      </w:pPr>
      <w:r>
        <w:t xml:space="preserve">　　你說佛制這條酒戒，他為什麼制這條酒戒？其實酒也沒有罪過，他也沒有殺生，都是植物去釀的，為什麼要戒？因為這個酒的東西喝下去你就失去理性，失去理性你就會做錯事情。你沒有喝酒的時候不敢做，酒喝下去壯膽你就敢做，你就殺人；沒喝酒的時候不敢，喝了酒他就糊裡糊塗的去殺人。開車喝了酒，一條路就變兩條路的寬，喝下去路都是很寬的。就是因為喝了酒你會喪失理智，你會出事情，是因為這樣制戒的。如果你喝了都不會怎麼樣，佛就不需要戒這個酒，因為那個東西對你沒有影響，主要是這個東西會影響你。我們常常看到就是這些。我們以酒戒這條性質來引申，人沒有喝這個東西就很正常，喝了這個東西就不正常，所以這個不可以喝。引申到吃那個毒品，你沒有吃那個毒品人就很正常，你吃了就不正常，跟酒戒這條一樣要戒。你不能說佛沒有講到這一條，雖然沒有強調，但是它的意思涵蓋了，這一點我們一定要知道。</w:t>
      </w:r>
      <w:r>
        <w:t xml:space="preserve"> </w:t>
      </w:r>
    </w:p>
    <w:p w14:paraId="68E81809" w14:textId="77777777" w:rsidR="003A35C0" w:rsidRDefault="003A35C0">
      <w:pPr>
        <w:pStyle w:val="a3"/>
      </w:pPr>
      <w:r>
        <w:t xml:space="preserve">　　「斷命曰殺，有情曰生」。第一條就是不可以殺生，佛把不殺生擺在第一條當然也有他的道理。除了比丘戒是把淫擺在第一條。沙彌戒還是把不殺生擺在第一條，包括十善、五戒、八關齋戒，第一條都是不殺生，菩薩戒第一條也是不殺生。為什麼？殺生的業很容易犯，而且世間人他還習以為常，他不知道造了這個業後面是有果報的，不知道，無知。如果沒有佛出現在世間給我們說明因果這樁事實，我們都不知道，都認為這是正常的。所以現在一般沒有學佛的人，你叫他不殺生，不要吃肉，這個做不到。為什麼？大家都殺生、都吃肉，我為什麼不可以吃肉？因為大家都這樣，已經形成一個風氣。我們明瞭因果之後，自然就不會再去造殺生的業，因為知道這是有果報的，你吃牠半斤，還牠八兩，誰都佔不到便宜。一定要把因果的事實以及理論了解清楚，才會樂意的來持這條戒。如果沒有把因果的理論跟事實搞清楚，別人都可以殺生吃肉，我為什麼不可以？真的持這條戒，縱然勉強的持，持得也是心不甘情不願，別人都能吃，只有我不能吃，這個也不容易。</w:t>
      </w:r>
      <w:r>
        <w:t xml:space="preserve"> </w:t>
      </w:r>
    </w:p>
    <w:p w14:paraId="2AEF0509" w14:textId="77777777" w:rsidR="003A35C0" w:rsidRDefault="003A35C0">
      <w:pPr>
        <w:pStyle w:val="a3"/>
      </w:pPr>
      <w:r>
        <w:t xml:space="preserve">　　我殺生吃肉的習氣，以前跟我父親習氣特別重。我家兄弟大概我吃肉的習氣最重，我二哥跟我差不多，他已經再見了，他以前又喝酒又吃肉，他能活到六十二歲，我說真不容易。我三哥比我早吃素，我大哥是最早吃素的，我弟弟他也是全素。他在做建築模板業，在社會上做建築業的是吃喝嫖賭，大家都是很平常的，但是他就是酒也不喝、煙也不抽、肉也不吃。有人說：你沒有去應酬，你就沒有工作可以做。他說：我工作都做不完，人家都要找他做。老闆要應酬，他不會喝酒，他也沒去，他都吃素，你們都是吃肉喝酒，我沒辦法去。每次要請工人，歲未聚餐，老闆就拿錢給他們，一個人多少錢給你們，把辦酒席的錢多少給你們，你們要存著就存著，你們要吃就自己去吃。他這個辦法也非常好，錢給你們，辦酒席的錢給你們，你愛吃就吃，不愛吃你錢存起來。所以我弟弟他身體比我好，他比我健康。</w:t>
      </w:r>
      <w:r>
        <w:t xml:space="preserve"> </w:t>
      </w:r>
    </w:p>
    <w:p w14:paraId="2EA0F619" w14:textId="77777777" w:rsidR="003A35C0" w:rsidRDefault="003A35C0">
      <w:pPr>
        <w:pStyle w:val="a3"/>
      </w:pPr>
      <w:r>
        <w:t xml:space="preserve">　　我以前小時候吃肉的習氣很重，說來慚愧，我出家前一天還在吃肉，出家前一天還有抽菸跟吃肉。我抽菸是當兵退伍才抽的，我當兵的時候部隊一個月發兩條煙，那時候我還沒有抽菸。我二十一歲當兵，二十三歲退伍，每個月我兩條煙還可以賣給我們班上的，有的人他兩條抽不夠，他說賣給他。我說好，這賣給你。當兵的時候還沒有抽菸，退伍到社會上工作，二十四歲開始抽，抽到出家那一年三十四歲，整整抽了十年。一天有時候抽一包，抽到手都黃黃的，痰吐出來都黃黃的，所以現在氣管不好也是造過這個惡因。出家前我到佛陀教育基金會做義工，那個管理員是一個退伍軍人，他也是一個老煙槍，那個時候我也在抽菸，我放一包，他也放一包，下去跟他聊天，他就拿一枝給我，抽完了我就拿一枝給他，互相請客，這樣請來請去的。我第二天剃頭，換了衣服，穿了長衫下來，那個管理員說：來，再抽一枝。我說：不行，今天穿這件不能抽。很想給它拿來抽，但是不能抽；看到人家吃肉，還真的會流口水。</w:t>
      </w:r>
      <w:r>
        <w:t xml:space="preserve"> </w:t>
      </w:r>
    </w:p>
    <w:p w14:paraId="700DF006" w14:textId="77777777" w:rsidR="003A35C0" w:rsidRDefault="003A35C0">
      <w:pPr>
        <w:pStyle w:val="a3"/>
      </w:pPr>
      <w:r>
        <w:t xml:space="preserve">　　吃肉的習氣，這個習氣不好斷。所以我現在體會到經上講，你煩惱斷了，但是遺留的習氣不好斷。現在我已經出家二十四年，吃素我現在吃到會自然排斥，因為吃了二十四年的素。以前是腥味愈腥愈好，我是最喜歡吃海鮮，海鮮吃得特別多，各種海鮮都吃過，而且海鮮我還要新鮮的。有大閘蟹，這麼大的，以前也吃了不少。但是現在叫我吃到那個腥味我就不適應，因為二十幾年都吃素。我去年在澳洲布里斯本，澳洲淨宗學會的邱總幹事就招待我去海邊喝咖啡，然後經過餐廳，我看洋人在吃那個蟹，烤出來又香香的，就引起我第八識阿賴耶識的種子出來。我說：好香，這個給它拿來吃一塊不曉得有多好。但是如果真正拿來吃的時候，吃到那個腥味已經不適應。但是你聞到那個香味，你還會想去吃，那個就是習氣，所以習氣不好斷就是這個。你看我二十幾年，這個習氣還有。但是現在吃到那個會自然還是不想吃，但是聞到那個味道，那個意念還會有，那個習氣還有，什麼滷豬腳，豬腳滷得爛爛的，台灣屏東萬巒豬腳。所以我這一生病很多，我知道有果報，學了佛知道這個因果，自己也比較清楚，這是應該受這個果報。</w:t>
      </w:r>
      <w:r>
        <w:t xml:space="preserve"> </w:t>
      </w:r>
    </w:p>
    <w:p w14:paraId="61BE194D" w14:textId="77777777" w:rsidR="003A35C0" w:rsidRDefault="003A35C0">
      <w:pPr>
        <w:pStyle w:val="a3"/>
      </w:pPr>
      <w:r>
        <w:t xml:space="preserve">　　殺生，這是一般人最容易犯的。殺生會造成刀兵劫，這是古來記載都有。所以我看古大德這句話就知道，現在在國內、國外到處去走走看看，再從整個歷史上來看，的確跟經典上講的都相應。我們東南亞這個地區造的殺業比西洋要重，特別我們中國大陸、台灣、香港，包括日本，這一帶殺業比較重，東南亞。大陸這邊殺業特別多，台灣也不輕，香港也不輕。所以戰爭，我們從整個歷史來看，我們中國在全世界是內戰最多的國家（內戰就是自己國內戰爭），還有跟外國戰爭。但是整個世界來比，中國內戰最多。我們再看看古大德這句話來對照起來，答案也就出來了，為什麼？我們中國人造的殺業比外國人重，外國人也有戰爭，但是沒有我們這麼頻繁。</w:t>
      </w:r>
      <w:r>
        <w:t xml:space="preserve"> </w:t>
      </w:r>
    </w:p>
    <w:p w14:paraId="54DD9A61" w14:textId="77777777" w:rsidR="003A35C0" w:rsidRDefault="003A35C0">
      <w:pPr>
        <w:pStyle w:val="a3"/>
      </w:pPr>
      <w:r>
        <w:t xml:space="preserve">　　你看外國人吃的東西，那個魚頭跟尾巴不吃的。我們在澳洲淨宗學會邱總幹事，邱總幹事他現在還有在吃肉。他每次看到我都要跟我懺悔，他說悟道法師，我帶我的孩子回台灣，就帶他去基隆廟口吃肉焿。他說澳洲吃不到，澳洲又貴又不好吃，又少，我回台灣就是要去吃肉焿，一碗這麼大才十塊錢，他帶他孩子吃。他說我回到澳洲再來懺悔，他去台灣吃一吃，又回到澳洲再懺悔。我說只好這樣，你就不要殺生，吃三淨肉。他們早期移民到澳洲，澳洲人不會吃魚頭，魚頭切掉、尾巴切掉，丟垃圾桶。台灣移民到澳洲，這些人就去給老闆說，你那個魚頭跟魚尾巴給我。他說你拿去，那個我們就丟在垃圾桶。台灣，以前我也吃很多，沙鍋魚頭，沙鍋魚頭會煮特別好吃，而且人家說見頭就三分補，吃頭是最補的，沙鍋魚頭。台灣這些人就去跟他要，要來這個魚頭都不用錢，拿回去煮沙鍋魚頭。後來還有餐廳去拿，他說不要錢的，收一收去餐廳賣沙鍋魚頭，他又能賺錢。現在那些澳洲人被我們教的都會了，現在那個魚頭不丟垃圾桶，現在也要拿錢來買，他知道你們都喜歡吃魚頭。他們澳洲人不吃魚頭，你們這些東方人喜歡吃魚頭，現在一斤多少錢，要算錢的，他現在學會了。這是說明西方國家他們造的殺業比我們東方要輕。所以整個地球歷史上來看，</w:t>
      </w:r>
      <w:r>
        <w:t>戰爭（刀兵劫）西方也有，但是沒有我們東方那麼多、那麼頻繁，我們看這個業因就知道，真的佛經講的一點都沒錯。今天時間到了，我們就講到這裡。</w:t>
      </w:r>
    </w:p>
    <w:sectPr w:rsidR="003A35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A79E1" w14:textId="77777777" w:rsidR="003A35C0" w:rsidRDefault="003A35C0" w:rsidP="00DA3CF6">
      <w:r>
        <w:separator/>
      </w:r>
    </w:p>
  </w:endnote>
  <w:endnote w:type="continuationSeparator" w:id="0">
    <w:p w14:paraId="40E027BF" w14:textId="77777777" w:rsidR="003A35C0" w:rsidRDefault="003A35C0" w:rsidP="00DA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5CD9E" w14:textId="77777777" w:rsidR="003A35C0" w:rsidRDefault="003A35C0" w:rsidP="00DA3CF6">
      <w:r>
        <w:separator/>
      </w:r>
    </w:p>
  </w:footnote>
  <w:footnote w:type="continuationSeparator" w:id="0">
    <w:p w14:paraId="45B6E862" w14:textId="77777777" w:rsidR="003A35C0" w:rsidRDefault="003A35C0" w:rsidP="00DA3C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F6"/>
    <w:rsid w:val="003A35C0"/>
    <w:rsid w:val="007931EE"/>
    <w:rsid w:val="00DA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C2C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3C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3C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3C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3C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1343</Words>
  <Characters>7659</Characters>
  <Application>Microsoft Office Word</Application>
  <DocSecurity>0</DocSecurity>
  <Lines>63</Lines>
  <Paragraphs>17</Paragraphs>
  <ScaleCrop>false</ScaleCrop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