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D4BC" w14:textId="77777777" w:rsidR="00CD3F96" w:rsidRDefault="00CD3F96">
      <w:r>
        <w:t xml:space="preserve">沙彌律儀　　悟道法師主講　　（第二十九集）　　</w:t>
      </w:r>
      <w:r>
        <w:t>2008/7</w:t>
      </w:r>
      <w:r>
        <w:t xml:space="preserve">　　中國廬江金剛寺　　檔名：</w:t>
      </w:r>
      <w:r>
        <w:t xml:space="preserve">WD11-002-0029 </w:t>
      </w:r>
    </w:p>
    <w:p w14:paraId="63E517D9" w14:textId="77777777" w:rsidR="00CD3F96" w:rsidRDefault="00CD3F96">
      <w:pPr>
        <w:pStyle w:val="a3"/>
      </w:pPr>
      <w:r>
        <w:t xml:space="preserve">　　請大家翻開《沙彌律儀要略增註》，卷上第十頁第二面最後一行最下面一句，從「聖人者」這段看起，我先把這個文念一遍：</w:t>
      </w:r>
      <w:r>
        <w:t xml:space="preserve"> </w:t>
      </w:r>
    </w:p>
    <w:p w14:paraId="66D0BADE" w14:textId="77777777" w:rsidR="00CD3F96" w:rsidRDefault="00CD3F96">
      <w:pPr>
        <w:pStyle w:val="a3"/>
      </w:pPr>
      <w:r>
        <w:t xml:space="preserve">　　「聖人者。以人得聖法。故謂之聖人。聖人有二。一世間聖人。二出世間聖人。」到這一段是給我們解釋《要略》，「上至諸佛聖人，師僧父母」，解釋聖人這兩個字。聖人者，這個者就是給我們講什麼叫聖人，聖人是指什麼人，這裡我們很清楚的看到就是人。我們現在這個法界是人道，一切都以人為出發點，所以在我們人道這個法界都是講人，以人為主要的。有聖人，聖的對面是什麼？凡。答對了，聖人對面就是凡人。凡跟聖，它一個簡單的定義，聖人就是明白人，凡人就是不明白的就叫凡人，對於這些事物他不清楚、不明白。聖人對宇宙間的事事物物他都通達明瞭，他絲毫不迷惑，這個叫聖。所以聖這個字，它是通達明瞭的意思。</w:t>
      </w:r>
      <w:r>
        <w:t xml:space="preserve"> </w:t>
      </w:r>
    </w:p>
    <w:p w14:paraId="709DCB16" w14:textId="77777777" w:rsidR="00CD3F96" w:rsidRDefault="00CD3F96">
      <w:pPr>
        <w:pStyle w:val="a3"/>
      </w:pPr>
      <w:r>
        <w:t xml:space="preserve">　　實在，如果照老和尚的要求，以前老和尚說我們都不認識字。我說怎麼都不認識？這個字起碼我會念，也知道這個字叫什麼，大概意思也明白，但是這樣好像還不夠。所以我們這次有比較長的時間跟大家一起來多學習一點，利用這個時間。所以我們要查一些字典、資料是比較費時間的，這個比較費時間。我現在有請人幫我查，查了有時候我自己還要再查，我自己也買了《國語辭典》、《佛學大辭典》。如果這些工具書要準備還是不少，像《康熙辭典》、《中文大辭典》、《辭彙》、《佛教日用文件大全》，這些工具書我們學習是必備的，叫工具書，這些工具書幫助我們了解這些資料。我們先從文字它代表的含義要先認識，然後依文字般若起觀照般若，證實相般若。文字般若是第一關，所以我們對文字不能沒有深入的認識跟理解。對文字沒有深入的理解，當然我們對經文裡面所講的含義所明瞭的也是不夠，有時候也是含糊籠統，不是很徹底明白，大概是知道這麼一個意思，但是了解得不夠深入。如果一個字一個字來解釋，也要花很多時間。</w:t>
      </w:r>
      <w:r>
        <w:t xml:space="preserve"> </w:t>
      </w:r>
    </w:p>
    <w:p w14:paraId="7084EF2B" w14:textId="77777777" w:rsidR="00CD3F96" w:rsidRDefault="00CD3F96">
      <w:pPr>
        <w:pStyle w:val="a3"/>
      </w:pPr>
      <w:r>
        <w:t xml:space="preserve">　　下面，弘贊律師的註解也是註得比較多，這樣對我們也有很大的幫助。「聖人者，以人得聖法，故謂之聖人。」以人得到聖法，得到這個聖法的人就叫做聖人。下面給我們解釋，「聖人有二」，二就是聖人有兩種，第一種是世間聖人，第二種是出世間聖人。世間聖人，像我們中國儒家、道家，孔子叫至聖，孟子叫亞聖。凡是稱為聖人，他對於世間法都能通達明瞭，對世間這些人事物，這些道理、因果，他都能夠明瞭。所以聖人他講的，我們尊稱為經。在我們中國人把經這個字是看作最高的、最尊重的，所謂四書五經、十三經，道家的《道德經》、《清靜經》。一旦稱為經，也就是說它裡面講的道理是事實真相，既然是事實真相就不能去改動它，一個字都不能去改動。世間聖人他們講的世間法的道理，這些善法、這些聖法都是根據事實真相來講的，就世間法這個層次來講，他們是聖人。對這些法都通達明瞭，絲毫沒有偏差跟錯誤，這一類是世間聖人。第二個是出世間聖人。出世間聖人我們知道，如果在我們佛門講，嚴格講當然成佛才稱聖人，把這個標準拉低也要登地，圓教初地位以上的菩薩到十地，這才稱聖，這是把標準拉低，出世間的聖人。世間聖人、出世間聖人，當然還是有他的層次不同。譬如說世間聖人，聖人以下稱賢人，賢人以下叫</w:t>
      </w:r>
      <w:r>
        <w:t>君子，所以世間聖人也涵蓋了賢人跟君子，涵蓋這個。出世間聖人，除了佛之外還有菩薩還有羅漢，也涵蓋在出世間聖人的下面。</w:t>
      </w:r>
      <w:r>
        <w:t xml:space="preserve"> </w:t>
      </w:r>
    </w:p>
    <w:p w14:paraId="36D83F48" w14:textId="77777777" w:rsidR="00CD3F96" w:rsidRDefault="00CD3F96">
      <w:pPr>
        <w:pStyle w:val="a3"/>
      </w:pPr>
      <w:r>
        <w:lastRenderedPageBreak/>
        <w:t xml:space="preserve">　　我們來看弘贊律師的《增註》，「若依字訓。從耳呈聲。謂其心通天地。情暢萬物。猶耳之通聲。故易云。聖人者與天地合其德。與日月合其明。與四時合其序。與鬼神合其吉凶。此是世間聖人。由其見纏六合。性窒一生。故不能含吐十虛。妙窮三際也。」到這一段是給我們解釋世間聖人。</w:t>
      </w:r>
      <w:r>
        <w:t xml:space="preserve"> </w:t>
      </w:r>
    </w:p>
    <w:p w14:paraId="21006DF9" w14:textId="77777777" w:rsidR="00CD3F96" w:rsidRDefault="00CD3F96">
      <w:pPr>
        <w:pStyle w:val="a3"/>
      </w:pPr>
      <w:r>
        <w:t xml:space="preserve">　　「若依字訓」，若是假若，依是依照，依照聖這個文字，從這個文字的訓示當中，他把聖這個字拆開了，「從耳呈聲」，因為中國的字彙它可以拆開，可以合起來的，拆開有各別的意思，合起來有合起來的意思。它這裡講從耳呈聲，把它拆開來，口跟這個合起來，這個叫耳，這個叫呈，呈上去的呈，從耳呈聲。耳朵是幹什麼的？聽聲音的。我們耳朵能夠聽，表示我們耳朵沒有毛病、沒有障礙。「謂其心通天地，情暢萬物，猶耳之通聲」。這個意思就是講他的心已經跟天地萬物都相通了，情暢萬物，猶耳之通聲。他的心跟整個天地都暢通了，沒有障礙，也都明瞭了，猶如我們耳朵通達沒有障礙，能夠聽到聲音。如果耳朵我們用個東西把它塞住就聽不到，用個棉花把它塞住聽不到了；我們現在耳朵沒有這些障礙，能夠聽到聲音，就通了。以這個來形容聖這個字，來講聖這個字。從耳呈聲（就是講心通天地），情暢萬物，猶耳之通聲，他的心跟天地，就是整個宇宙相通，情暢萬物，跟萬物打成一片，猶如耳朵能夠聽聲音一樣。通就是說沒有障礙，他沒有障礙，對萬事萬物這些事理他沒有迷惑。</w:t>
      </w:r>
      <w:r>
        <w:t xml:space="preserve"> </w:t>
      </w:r>
    </w:p>
    <w:p w14:paraId="2887A181" w14:textId="77777777" w:rsidR="00CD3F96" w:rsidRDefault="00CD3F96">
      <w:pPr>
        <w:pStyle w:val="a3"/>
      </w:pPr>
      <w:r>
        <w:t xml:space="preserve">　　「故易云。聖人者。與天地合其德。與日月合其明。與四時合其序。與鬼神合其吉凶。此是世間聖人。」這一段到這裡是給我們講這個叫世間聖人。世間聖人合其德。這些古字，我們有時候一個字要先了解它這個字的含義，然後再給它合起來，我們對整個意思才會有比較進一步的明瞭。昨天有個居士給我講，他說看到一本經怪字很多。我說你這樣講法不對，怎麼叫怪字？他說很奇怪的字，我都看不懂。他說這個是怪字。我說是現在我們人很怪，不是那個字很怪，我們人沒有去學習。所以我跟他講，你以後不要說怪字，這是我們老祖宗留下來的字，你說它是怪字。怪就是很奇怪，奇奇怪怪，那叫怪字。所以用詞不當，用的言詞不妥當。像這些字，我們很少見到的。我們對一個人很少見到，我們稱什麼？陌生，叫生，很少接觸，叫生疏。所以我給他講，以後你不要講怪字（他說這是怪字），我說用詞不當。應該講什麼？在台灣都講什麼？生難字。生就是生疏，你陌生，你不認識它。好像我們遇到一個不熟悉的人，陌生人，我們不熟悉。生是我們對這個字很陌生，難就是說很難理解這個字是什麼意思。遇到生難字我們就要去注音，要去查字典，字典的功能就是幫助我們了解認識生難字。所以我們不要像那個居士一樣說怪字。這也不能怪他，因為沒</w:t>
      </w:r>
      <w:r>
        <w:t>有人教他，現在老師也不會教他，大概他在念書的時候老師就教他說怪字。其實那不叫怪字，叫生疏的難字，還有一些古字。</w:t>
      </w:r>
      <w:r>
        <w:t xml:space="preserve"> </w:t>
      </w:r>
    </w:p>
    <w:p w14:paraId="764BA69B" w14:textId="77777777" w:rsidR="00CD3F96" w:rsidRDefault="00CD3F96">
      <w:pPr>
        <w:pStyle w:val="a3"/>
      </w:pPr>
      <w:r>
        <w:t xml:space="preserve">　　你看合這個字就是相符，不違背，合就是合起來，互相符合，不是互相違背，相符，所以用合。這個德，《辭典》講，「人類共同遵循的規範」。這是舉出《論語》，四書裡面《論語．述而篇》有一句話，「德之不修，學之不講」。德之不修就是說不能去遵守一些我們人類的道德規範，這個叫德之不修。學之不講，學了之後你不去給人家講解，學問也不能夠提升，所謂教學相長。所以我們要提升自己，也要發心去教別人。你發心去教別人，相對的自己也會提升，所謂教學相長；不發心教人，自己也很難進步。德，這是一種解釋。另外一種是老和尚講經講的，這個德跟得到、獲得那個得的意思一樣。講得也有一方面的道理，獲得就是說你遵循這個倫理道德的規範，你就得到什麼？現在文化中心標榜的是什麼？幸福美滿的人生，你就得到幸福美滿的人生。如果你不能遵循倫理道德的規範，你就得不到幸福美滿的人生。</w:t>
      </w:r>
      <w:r>
        <w:t xml:space="preserve"> </w:t>
      </w:r>
    </w:p>
    <w:p w14:paraId="4F4372DB" w14:textId="77777777" w:rsidR="00CD3F96" w:rsidRDefault="00CD3F96">
      <w:pPr>
        <w:pStyle w:val="a3"/>
      </w:pPr>
      <w:r>
        <w:lastRenderedPageBreak/>
        <w:t xml:space="preserve">　　明這個字是昭示、彰顯。明，一個日、一個月合起來，我們天地間有日月，它有照明的作用，我們就看得見東西，所以明這個字是日跟月合起來。現在簡體字這個字是不是有改，還是沒有？沒改。其實每個字都不能改，一改那個意思就沒有了。它是一個日跟月合起來，白天有太陽有陽光，像現在雖然有烏雲，但是也是有陽光照射，是烏雲遮住照射比較沒有那麼強烈。但是你現在為什麼看得到？還是有陽光，如果沒有日你就看不見。晚上要有月亮的月光，不然你也看不見。所以日月合起來叫明，它的意思有昭示、昭告、顯示、彰顯這個意思。彰就是表彰，在表面上很明顯的給你表示出來。《禮記．郊特牲》裡面講，「天垂象，聖人則之郊，所以明天道也」。天垂象就是天地間自然的這些現象。聖人，他怎麼叫聖人？他看到這個就明白天道這些事理，他順乎天道的規則來運行，那是最健康的。所以我們中國的學問都離不開這個。</w:t>
      </w:r>
      <w:r>
        <w:t xml:space="preserve"> </w:t>
      </w:r>
    </w:p>
    <w:p w14:paraId="699A20C9" w14:textId="77777777" w:rsidR="00CD3F96" w:rsidRDefault="00CD3F96">
      <w:pPr>
        <w:pStyle w:val="a3"/>
      </w:pPr>
      <w:r>
        <w:t xml:space="preserve">　　像《禮記》我們一定要學的，以前老和尚在台中蓮社請李老師講，請了很多次，李老師好像講了上篇，簡單的講解。淨宗學院印出來，這次送了兩本給我。送兩本給我，我拿一本到江蘇去，叫周居士幫我印一萬本。現在不曉得印好了沒有，印出來再送給各位，那有講記，那是老和尚他做筆記的。那天我拿一本給老和尚看，他自己都忘記了。《禮記》我們一定要看，《禮記》就是教我們怎麼生活，包括我們飲食、吃飯，哪個地方吃哪些東西，你的體質適合哪個地方。包括看醫生，在《禮記》裡面講（以前我們中國都看中醫），這個醫生如果不是祖傳三代的就不給他看。所以你要找已經傳了三代的，傳了三代怎麼樣？他起碼有經驗。祖傳傳下來的，要有三代傳下來的經驗，醫療比較不會出差錯。沒有經驗，醫道不精，往往誤判病症，愈醫就愈糟糕。</w:t>
      </w:r>
      <w:r>
        <w:t xml:space="preserve"> </w:t>
      </w:r>
    </w:p>
    <w:p w14:paraId="58E8A811" w14:textId="77777777" w:rsidR="00CD3F96" w:rsidRDefault="00CD3F96">
      <w:pPr>
        <w:pStyle w:val="a3"/>
      </w:pPr>
      <w:r>
        <w:t xml:space="preserve">　　我現在也常常去找醫生，但是現在要找祖傳的少，為什麼？現在年輕人不學。中國的確有很好的傳統，譬如說民間的偏方、祕方，很好用的。在台灣有一些祖傳的，人很多，他也沒有打廣告，什麼都沒有，甚至要到他家找了半天還找不到，但是人很多。人很多怎麼？人家看好了，一個介紹一個，他都不用在電視上打廣告。在電視上打廣告的千萬不要去，那一定沒效。如果有效的話，他不要打廣告，他都做得快累死了，他做得都怕了，因為找的人很多，他都沒得休息。打廣告是什麼？沒人去，靠廣告去招攬。根據我去了解，他們下一代的人都沒有興趣學，為什麼？因為下一代的年輕人現在都接受這些教育、這些觀念，而且他去否定我們傳統。譬如說他去接受西方的，學西洋的，他認為西洋這套比較好，對於自己傳統的他就沒興趣學，沒興趣學到這一代就斷了。但是我們中國人有一個很不好的習慣，就是他的祕方不傳給外人，他死了就沒有了，他死了他兒子如果再不學就斷掉了。這個是不對的。如果自己的兒子不學，你讓有興趣的人來學。</w:t>
      </w:r>
      <w:r>
        <w:t xml:space="preserve"> </w:t>
      </w:r>
    </w:p>
    <w:p w14:paraId="70848757" w14:textId="77777777" w:rsidR="00CD3F96" w:rsidRDefault="00CD3F96">
      <w:pPr>
        <w:pStyle w:val="a3"/>
      </w:pPr>
      <w:r>
        <w:t xml:space="preserve">　　在台北有一個老先生，七十幾歲。我以前去被人家調脊椎，弄來弄去的，弄得也很有經驗，被人家抓來抓去，好像手扒雞這樣，這個手這樣弄得，什麼方式我都弄過了，但是就是痛，痛到最後也感覺沒有什麼很明顯的效果。有一次我是閃到了，閃到了都不能動，到西醫就是打針。有一次我到國術館，那個很缺德，我以為是民間的國術館，他開的藥大概都是中藥。結果他給我放類固醇，我吃得臉都圓起來，中藥放美國仙丹，吃一吃發現有類固醇，後來不敢吃了。到前年我又閃到了，那次也是閃到（類固醇一吃馬上就不痛，但是腎臟可能就要遭殃，受到傷害），我們那邊蓮池閣素菜餐廳的老闆方居士，他就硬要把我拉去給一個老先生看，他說你一定要去。他還怕我不去，第一次他就陪我去，車子到我們道場門口陪我上車，他怕跟我講一講，我到時候也是沒去，他就陪我一塊去看一位老先生。他說他手臂長骨刺，麻得都不能動，去照</w:t>
      </w:r>
      <w:r>
        <w:t>X</w:t>
      </w:r>
      <w:r>
        <w:t>光，西醫說要開刀把那個骨刺割掉，西醫就是這樣。後來人家介紹他去看這位老先生，老先生給他調了一個月，他的骨刺就沒有了。我說他怎麼調的，會不會像這樣亂搬？很痛，弄了半天，受罪受了半天。他說不會，不超過三分鐘，你也不痛，不會有什麼感覺。我說有這麼神奇的事情？我就去了。他說來，坐著，好，趴著。真的，一二三，三分鐘，好，可以了。我說怎麼這麼快？感覺上有比較好一點。好，明天再來。我一共去三次，閃到就好了。也沒吃藥，他就是腳給你一按，這裡給你一拍，你也不痛也不癢，也沒什麼感覺。收費也不貴，一次二百塊台幣。但是我們出家人去他沒收費，出家人他都供養，出家人沒收費，在家人去二百塊。後來我就跟老先生說，你這套技術要傳下去。他說他兒子不學，他兒子沒興趣。他為什麼沒興趣？他看他父親太忙了，學會了都累死了，不學，沒辦法。我說你兒子不學你要教別人，別人有願意發心學的你要教他。因為我們是出家人，我們不能搞這一套，如果是在家我就去學了。</w:t>
      </w:r>
      <w:r>
        <w:t xml:space="preserve"> </w:t>
      </w:r>
    </w:p>
    <w:p w14:paraId="2748F56A" w14:textId="77777777" w:rsidR="00CD3F96" w:rsidRDefault="00CD3F96">
      <w:pPr>
        <w:pStyle w:val="a3"/>
      </w:pPr>
      <w:r>
        <w:t xml:space="preserve">　　《禮記》裡面它教我們怎麼過日子，過的是最好的、最健康的，包括吃什麼菜，要吃季節菜。現在的人都亂吃，怎麼會沒有病？病從口入，禍從口出。而且要吃那個麥當勞、肯德基，聯合國衛生組織都說那是垃圾食物，大陸說垃圾，人家都說不好，我們中國人拼命把這個垃圾拿來吃，當然醫院的生意就最好。所以《禮記》包括我們吃的，還有我們生活，還有你到每個年齡你應該怎麼做，它都給我們一個很明確的指示。你順乎自然界的運行，你的人生過得是最健康、最幸福；如果你違背自然規則，你就有苦受，你就得吃苦受難。所以中國人這麼好的東西怎麼可以丟掉？這是子孫不肖，大不孝。所以大家要學，這個要學，不是糟粕。現在外國人已經沒辦法，都要來中國學，自己中國人再不學，以後就會被人家看笑話。</w:t>
      </w:r>
      <w:r>
        <w:t xml:space="preserve"> </w:t>
      </w:r>
    </w:p>
    <w:p w14:paraId="34FBB10F" w14:textId="77777777" w:rsidR="00CD3F96" w:rsidRDefault="00CD3F96">
      <w:pPr>
        <w:pStyle w:val="a3"/>
      </w:pPr>
      <w:r>
        <w:t xml:space="preserve">　　我發心來學這個，我也沒有念什麼書，我小學也沒有讀畢業，我是出家之後被一個美國人感動了。那個美國人，他娶的太太是台灣人，來我們道場誦《地藏經》，她說她先生很會講中文。我說真的？美國人會講中文滿稀有的。她說不但會講中文，而且他念的都是古書，都是文言文，不相信帶你到我家去。他在台灣教托福，托福就是要去美國學校念書，要先經過托福考試。他到台灣大學念中文系，然後在台灣結婚，就留在台灣教托福，以這個為生。他中文真的念得我是自嘆不如，他給我念的一些古書，文言文，那些生難字我都不懂他都懂，去他家一次回來我是有夠慚愧，我不敢面對他，那些洋人都比我們懂，我說慚愧慚愧。而且還泡茶，他泡茶還滿講求的，他還懂得什麼普洱茶、什麼紫砂壼；還有那個水質也有講求，什麼壼是泡什麼茶的，滿講求的。去他家他就泡給我喝，這個是什麼壼，適合泡哪一種茶；茶葉是哪一種茶葉，開水的溫度要幾度，比我們懂得多。我去一次就不好意思再去，真是自嘆不如。</w:t>
      </w:r>
      <w:r>
        <w:t xml:space="preserve"> </w:t>
      </w:r>
    </w:p>
    <w:p w14:paraId="36C46637" w14:textId="77777777" w:rsidR="00CD3F96" w:rsidRDefault="00CD3F96">
      <w:pPr>
        <w:pStyle w:val="a3"/>
      </w:pPr>
      <w:r>
        <w:t xml:space="preserve">　　所以這些道理中國人不能不懂，不懂就被外國人看笑話。現在外國人說我們中國自己改得太厲害了，自己中國的特色沒有了。人家來是要看你的特色，是要學你的特色，你沒有特色人家來學什麼？如果你說學西洋的，人家比你進步，人家還要到你這邊來學嗎？不需要。中國人頭腦要清楚一點。我們到人家那邊去學是學一些科技，他比我們進步快，就這樣而已。這些東西是他們沒有的，是他們要跟我們學的，你這些東西再去向他們學，那不就大錯特錯了嗎？現在中國就是這個。你看，以前說什麼專制不好，不好教的都是好的；現在說民主很好，民主很好教的都是不好的。所以，老和尚說他贊成專制，現在我也慢慢認同這一點。因為現在你說講民主，教的都是亂七八糟的；但是專制，專制他教的都是很純正，都是教聖人之道。</w:t>
      </w:r>
      <w:r>
        <w:t xml:space="preserve"> </w:t>
      </w:r>
    </w:p>
    <w:p w14:paraId="279216B0" w14:textId="77777777" w:rsidR="00CD3F96" w:rsidRDefault="00CD3F96">
      <w:pPr>
        <w:pStyle w:val="a3"/>
      </w:pPr>
      <w:r>
        <w:t xml:space="preserve">　　所以這個我們有時間要看，我那個印出來先給大家看一下，座位、待客、座席，還有以前在圖書館坐車的位子，它也有講求的。譬如說，以前我們哪裡知道，一上去屁股就坐下去，管它是哪個位子，就被老和尚罵。我們以前在圖書館是常常被罵來罵去，因為不懂。不懂，常常就不曉得，我們也不是故意的。不懂，不懂就挨罵，罵一次就懂了。我記得有一次我跟大師兄兩個人走在市場，我大師兄他就走在老人家前面，我就察言觀色，我就不敢走在師父前面，我走在師父後面。老和尚就站在那裡不走，大師兄回頭說：師父你怎麼不走？你走！你走前面我怎麼走？他站在那裡不走。大師兄那時候知道了，趕快走回來後面。那時候他也沒教《弟子規》，老和尚也沒講《弟子規》，「長者先，幼者後」，那個時候沒教，沒教他也不給你講，他就不走。你走，你走！我師兄莫名其妙，我在後面就偷笑，師兄先去試驗看看。我這個師兄他是不按牌理出牌的，老和尚處處也在教。</w:t>
      </w:r>
      <w:r>
        <w:t xml:space="preserve"> </w:t>
      </w:r>
    </w:p>
    <w:p w14:paraId="2A7D1516" w14:textId="77777777" w:rsidR="00CD3F96" w:rsidRDefault="00CD3F96">
      <w:pPr>
        <w:pStyle w:val="a3"/>
      </w:pPr>
      <w:r>
        <w:t xml:space="preserve">　　四時是春夏秋冬四季，這個叫四時。所以我們看到《增註》，四時就是講四季，春夏秋冬。《論語．陽貨篇》，「四時行焉，百物生焉」。《論語》大家也要讀。打倒孔家店不是打倒孔子那個店，是打倒你自己家裡的店，不是打倒他的店。因為聖人講的，他是講每個人你的自性，講這些事實真相，你要打倒你就違背自然規則，吃虧受害的是誰？你自己，跟孔老夫子沒關係。你做錯事情，你得到不好的報應，那是你自己受害。他好心好意勸你你不接受，你不接受得不到這個好處，你受到傷害不能怪他，不能怪孔老夫子。所以《論語》要讀。以前趙匡胤，宋朝，宋有兩個，有一個比較早，劉宋，這個叫趙宋。一個姓劉的比較早，那個也叫宋，後來這個宋叫趙宋，趙匡胤。趙匡胤當皇帝的時候，人家說半部《論語》治天下，《論語》他用半部就可以治天下。如果我們用這個傳統的來教導、來治天下，天下就可以太平。</w:t>
      </w:r>
      <w:r>
        <w:t xml:space="preserve"> </w:t>
      </w:r>
    </w:p>
    <w:p w14:paraId="1B9EBAD8" w14:textId="77777777" w:rsidR="00CD3F96" w:rsidRDefault="00CD3F96">
      <w:pPr>
        <w:pStyle w:val="a3"/>
      </w:pPr>
      <w:r>
        <w:t xml:space="preserve">　　《論語》講的都是這些自然規則跟道理，「四時行焉，百物生焉」。四時行，行就是運行，運行的意思就是春夏秋冬它遵循自然規則運行，所謂春生、夏長、秋收、冬藏，所以百物生焉，百物就得到生長。所以四季它是一年當中的一個循環，我們符合春夏秋冬季節的循環來過日子，這是最健康的。譬如說我們春天要吃春天生長的菜，這叫季節菜，這個季節出產的菜，生長得最多、最好吃，又便宜。所以你不要春天想去吃冬天的菜，冬天想吃春夏的菜，這就違反自然。但是現在的人也不講求這些了。夏天有夏天的，秋天有秋天的，冬天有冬天的，我們現在還是夏天，所以我們現在吃的菜盡量是夏天生長的，像地瓜葉、空心菜，這些是夏天的菜，苦瓜這一類的，這一類多吃對身體就比較好。冬天，以前李老師吃生蘿蔔，他說冬天吃生蘿蔔，第二年醫院就要關掉好幾家，沒生意。所以李老師他活到九十幾歲，瘦瘦的，小小的，他講的山東腔我都聽不太清楚，濟南腔，那個口音有夠重的。我聽過他的錄音帶，我只有親自拜見過他一次，他的濟南腔很重，他瘦瘦的，但是他身體很健康。他自己吃就是用一個有把的鍋，然後菜、麵線丟下去煮。現在我們每天在華嚴講堂吃的米線，以前李老師在台灣就是吃那個。老和尚去那邊學，也吃了五年的麵線。麵線</w:t>
      </w:r>
      <w:r>
        <w:t>在大陸福建出產最多，所以我們現在吃麵線都請福建的同修寄過來，大家可以試看看。</w:t>
      </w:r>
      <w:r>
        <w:t xml:space="preserve"> </w:t>
      </w:r>
    </w:p>
    <w:p w14:paraId="3372BFBE" w14:textId="77777777" w:rsidR="00CD3F96" w:rsidRDefault="00CD3F96">
      <w:pPr>
        <w:pStyle w:val="a3"/>
      </w:pPr>
      <w:r>
        <w:t xml:space="preserve">　　這是講一年有四季，叫四時；第二個意思，一天中的朝夕、晝夜。《左傳．昭公元年》裡面講：「君子有四時：朝以聽政，晝以訪問，夕以修令，夜以安身」。他安排一天時間的作息，我們現在叫作息時間。「君子有四時」，就是一天當中有分四個時段。「朝以聽政」，以前辦公大部分是早上，所以以前的人他生活比較不會那麼緊張，比較有時間，他不會把時間安排像我們現在人像機器人一樣非常緊張，早上一大早上午聽政。「晝以訪問」，晝是白天，是去拜訪。夕是傍晚的時候。所以他們中午有一段時間休息。「夕以修令」，修令一般現在講批改公文種種，辦這些事情。「夜以安身」，晚上就休息。所以君子一天當中也有朝夕跟晝夜，朝是一大早，夕是傍晚，晝是白天，夜是晚上，一天分四個時段，也是有這個四時。</w:t>
      </w:r>
      <w:r>
        <w:t xml:space="preserve"> </w:t>
      </w:r>
    </w:p>
    <w:p w14:paraId="5432BC9B" w14:textId="77777777" w:rsidR="00CD3F96" w:rsidRDefault="00CD3F96">
      <w:pPr>
        <w:pStyle w:val="a3"/>
      </w:pPr>
      <w:r>
        <w:t xml:space="preserve">　　序這個字是排列的次第，這個叫序。我們叫順序，或者叫次第，好像排隊有個順序、次第。這是講《儀禮》裡面「鄉飲酒禮」。古時候喝酒也有它的禮節，「眾賓序升，即席」，賓就是賓客，依序升座，即就席，坐在那個席次。這個席，我們現在中國是有這個字，但是實際上這些東西要到日本去看，日本還是依照中國古時候那個禮節。所以你到日本的神社、寺院，像我們到日本寺院去訪問，它的座席就根據我們中國隋唐時代的，賓主有分的。席，現在的榻榻米就是古時候的席。《隋書》，記錄隋朝時代那些事物的書叫隋書，第十三卷「音樂誌」，記載音樂這部分，上卷，「樂失其序，則親疏亂」。樂是音樂。不管什麼事情它都要有序，有一個次第、順序，不可以亂。好像我們現在打法器，你的板眼不能亂，你的板眼一亂就失其序，失其序就親疏亂，親跟疏，親變成疏，疏變成親，賓主顛倒就亂了。所以音樂也是不可以沒有次序，像我們現在打法器，板眼，你沒有依照這個序就亂了，你打起來就亂了。這個叫序。</w:t>
      </w:r>
      <w:r>
        <w:t xml:space="preserve"> </w:t>
      </w:r>
    </w:p>
    <w:p w14:paraId="397A6552" w14:textId="77777777" w:rsidR="00CD3F96" w:rsidRDefault="00CD3F96">
      <w:pPr>
        <w:pStyle w:val="a3"/>
      </w:pPr>
      <w:r>
        <w:t xml:space="preserve">　　它這個生難字比較多，我們也要講一講，不然我這樣念一念念過去也可以，這比較快、比較省事。但是我們大家也不要怕麻煩，我們多了解</w:t>
      </w:r>
      <w:r>
        <w:t>一下這個字義，然後你再看整個文章，會了解得多一些，不然我們念一念只是含糊籠統的。六合，反正這個字我們會念，六合，我們會念。見，見是看見，「思慮推求審詳而抉擇事理也。通於正邪。《止觀五下》曰：一切凡夫未階聖道，介爾起計，悉皆是見」。《止觀》是天台宗的。聽說天台山風景很好，你們有人去過嗎？天台山不是在浙江嗎？智者大師的道場。止觀有《小止觀》、《大乘止觀》、《摩訶止觀》三大部。「思慮推求審詳而抉擇事理」，這個叫見，見這個字的意思。「通於正邪」，我們講正見、邪見，八正道第一個叫正見。在《止觀》第五卷下篇，第五卷它又分上下，「下曰：一切凡夫未階聖道，介爾起計，悉皆是見」。就是我們凡夫還沒有證得聖道，所起的一些見解都不是正確的，一般都會落入邪見。邪，好像這個是正，偏那邊就邪，偏這邊也叫邪，偏那邊、偏這邊都叫邪。邪是偏的，偏差了，它不是很正確的，這是凡夫很難避免。所以我們凡夫講東西要依聖人的經來講，如果依自己的見解、看法講，往往偏差、錯誤是難免的。</w:t>
      </w:r>
      <w:r>
        <w:t xml:space="preserve"> </w:t>
      </w:r>
    </w:p>
    <w:p w14:paraId="278DBA8E" w14:textId="77777777" w:rsidR="00CD3F96" w:rsidRDefault="00CD3F96">
      <w:pPr>
        <w:pStyle w:val="a3"/>
      </w:pPr>
      <w:r>
        <w:t xml:space="preserve">　　六合，上下和東南西北，東南西北再加上下叫六合，是講方位。經典上講十方，在我們中國古書講六合，六合就是東西南北再加上下，六個方位。在《彌陀經》講六方佛，六方就是六合，東西南北上下。下面舉出《莊子》，這是道家的，老莊，道家的代表。《莊子．齊物論》這本書裡面講到，「六合之外，聖人存而不論；六合之內，聖人論而不議。後指天地、宇宙或天下、人世間」。在《莊子．齊物論》這篇裡面講，「六合之外，聖人存而不論」，宇宙之外的事物，聖人他存保留態度，但是他不談論。因為世間聖人，他能夠理解的就是六合裡面的，超過這個他不明瞭；但是不明瞭他也不去否定它不存在，所以存而不論，不去否定它叫存。不像現在的人，沒有看到，什麼都沒有，那個就太武斷。聖人的態度是正確的，他存而不論。「六合之內，聖人論而不議」，什麼叫論而不議？議是議論，也就是說不加自己的意見進去，他根據事實真相來論述。所以有述而不作這個說法，孔老夫子說「述而不作」。論述，他是就事實真相來做一個論述，他明白了來個論述；但是不議，議就有決議、議論、意見的意思。所以論而不議，就這個事實真相來論，但是不加自己的意見進去，因為一加進去就不是事實真相，就違背了事實真相。</w:t>
      </w:r>
      <w:r>
        <w:t xml:space="preserve"> </w:t>
      </w:r>
    </w:p>
    <w:p w14:paraId="033AA32B" w14:textId="77777777" w:rsidR="00CD3F96" w:rsidRDefault="00CD3F96">
      <w:pPr>
        <w:pStyle w:val="a3"/>
      </w:pPr>
      <w:r>
        <w:t xml:space="preserve">　　所以聖賢都是教我們，他沒有所謂的自己的創作，自己的作品。現在老和尚講經也特別提到這一點。現在人為什麼亂得這樣？大家都要創新，他要創一套，他要創一套，把這個世界搞得就四不像。聖人已經做一個榜樣給我們看，我們只要根據自然運行，才是最正確、最健康的，大家才能得到幸福美滿。如果你違背自然，你要去創作，像現在科學家他創作出來了，但是你創作出來，你後面的負面作用有多大，無法估算，你要付出多大的代價，這個不能相比的，沒有辦法相比的，真的叫做得不償失。我們中國人講的話都有他的哲理，你所獲得到的利益不能去償還你失去的，償不完的，叫得不償失。現在科技的發展，就這句話，四個字就解決了，叫得，你所得到的，都不能去償還你失掉的，你喪失掉的，得不償失。所以聖人，你看論而不議。「後指天地、宇宙或天下、人世間」。</w:t>
      </w:r>
      <w:r>
        <w:t xml:space="preserve"> </w:t>
      </w:r>
    </w:p>
    <w:p w14:paraId="7B926A54" w14:textId="77777777" w:rsidR="00CD3F96" w:rsidRDefault="00CD3F96">
      <w:pPr>
        <w:pStyle w:val="a3"/>
      </w:pPr>
      <w:r>
        <w:t xml:space="preserve">　　今天時間到了，我們就講到這一段，因為這一段生難字比較多一點，我們要多花一點時間。我們好像在查字典，但是我們查的還不能算說很詳細，如果很詳細，實在講，大概每一天只能講一個字、二個字，因為一個字、二個字的引申，它就有很多含義在裡面。我在台灣，以前中華電視台，中華電視台大概二十年前，它就有「每日一字」。每日一字，大概三分鐘，每天介紹一個字，我也買了一套。三分鐘介紹的還是有限，雖然有限，但是比我們一般人要了解得多一些。好，我們今天就講到此地。</w:t>
      </w:r>
    </w:p>
    <w:sectPr w:rsidR="00CD3F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69F4" w14:textId="77777777" w:rsidR="00CD3F96" w:rsidRDefault="00CD3F96" w:rsidP="00810E2A">
      <w:r>
        <w:separator/>
      </w:r>
    </w:p>
  </w:endnote>
  <w:endnote w:type="continuationSeparator" w:id="0">
    <w:p w14:paraId="060E1EAB" w14:textId="77777777" w:rsidR="00CD3F96" w:rsidRDefault="00CD3F96" w:rsidP="00810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84A7" w14:textId="77777777" w:rsidR="00CD3F96" w:rsidRDefault="00CD3F96" w:rsidP="00810E2A">
      <w:r>
        <w:separator/>
      </w:r>
    </w:p>
  </w:footnote>
  <w:footnote w:type="continuationSeparator" w:id="0">
    <w:p w14:paraId="57ECFEF0" w14:textId="77777777" w:rsidR="00CD3F96" w:rsidRDefault="00CD3F96" w:rsidP="00810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2A"/>
    <w:rsid w:val="007931EE"/>
    <w:rsid w:val="00810E2A"/>
    <w:rsid w:val="00CD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354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