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AC1B" w14:textId="77777777" w:rsidR="000642CC" w:rsidRDefault="000642CC">
      <w:r>
        <w:t xml:space="preserve">沙彌律儀　　悟道法師主講　　（第四十一集）　　</w:t>
      </w:r>
      <w:r>
        <w:t>2008/7</w:t>
      </w:r>
      <w:r>
        <w:t xml:space="preserve">　　中國廬江金剛寺　　檔名：</w:t>
      </w:r>
      <w:r>
        <w:t xml:space="preserve">WD11-002-0041 </w:t>
      </w:r>
    </w:p>
    <w:p w14:paraId="27B75BE1" w14:textId="77777777" w:rsidR="000642CC" w:rsidRDefault="000642CC">
      <w:pPr>
        <w:pStyle w:val="a3"/>
      </w:pPr>
      <w:r>
        <w:t xml:space="preserve">　　諸位同學，大家早上好！請大家翻開《沙彌律儀要略增註》卷上第十五頁第一面，我們從倒數第四行最下面三個字，從「一切」這裡看起。我先將這段文念一遍：</w:t>
      </w:r>
      <w:r>
        <w:t xml:space="preserve"> </w:t>
      </w:r>
    </w:p>
    <w:p w14:paraId="404C98EF" w14:textId="77777777" w:rsidR="000642CC" w:rsidRDefault="000642CC">
      <w:pPr>
        <w:pStyle w:val="a3"/>
      </w:pPr>
      <w:r>
        <w:t xml:space="preserve">　　「一切眾生於財法二種。多所饉乏。若見無財眾生。缺於衣食之苦。當隨自力以衣食而利濟之。見無法眾生。起於慳貪。破戒。瞋恚。懈惰。散亂。愚痴之障。為說布施持戒忍辱精進禪定智慧。而濟度之。以財施能令身安。法施能令心安。故云使其得安。」昨天我們這一段還沒有講完，我們今天繼續接著講這一段。這一段是給我們解釋《要略》的「施恩濟乏，使其而安」這兩句話。施是布施，恩是恩惠，也就是說我們布施給眾生，讓眾生得到恩惠。濟是救濟，乏是缺乏，眾生有缺乏，我們去接濟、救濟他，使其得安。我們在生活當中，在物質、精神方面有缺乏的時候心就不安。物質生活方方面面，衣食住行。我們出家眾，佛規定的，最基本的四事供養，最基本的生活需求。我們出家人第一個就是衣，所謂三衣，衣服，穿的；第二個就是食，吃的；第三個是臥具，晚上睡覺休息的棉被、床舖，這都屬於臥具；第四個就是醫藥，生病的時候需要治療。所以佛規定出家眾，居士供養出家眾就基本這四樣，衣服、飲食、臥具、湯藥，四事供養，四事供養不缺乏，生活上這個身就安了。四事供養當中，當然很多方面，特別佛教傳到中國來，生活環境不一樣，這邊的人跟印度人的意識形態也不一樣，中國人跟印度人的意識形態不一樣，所以這個當中也就</w:t>
      </w:r>
      <w:r>
        <w:t>相關到很多方面。譬如說臥具，就包括你住的，睡覺的地方，這些都包括。衣就是我們穿的衣服，必須要足夠，不講求華麗，但是要能保暖，特別在冬天。飲食也是要吃得飽，營養要能夠支撐身體的需要，補充能量。住的地方就是你睡覺的地方，睡覺的地方要能夠大家睡得好、睡得安穩。</w:t>
      </w:r>
      <w:r>
        <w:t xml:space="preserve"> </w:t>
      </w:r>
    </w:p>
    <w:p w14:paraId="5593ECA1" w14:textId="77777777" w:rsidR="000642CC" w:rsidRDefault="000642CC">
      <w:pPr>
        <w:pStyle w:val="a3"/>
      </w:pPr>
      <w:r>
        <w:t xml:space="preserve">　　但是現在這個時代，不管怎麼樣，我們現在人的福報都不如古人。現在人住的似乎你看起來比過去人要好，但是你住起來沒有過去那種房子舒服。那個是最好的，冬暖夏涼，現在要找那個房子來住，我看都不容易。以前我們小時候住的房子都是泥巴做的，它裡面也有竹子、泥巴，上面蓋草。那個草就會冬暖夏涼，冬天它很暖和，夏天不用空調很涼快。以前連個電風扇也沒有，哪有什麼空調！我小時候，天氣熱了，就是我父親拿個扇子，這樣搖搖搖，搖到睡覺。所以現在我不吹空調我都能睡，因為我以前小時候過的是那個日子。我睡覺從來沒有吹空調，但是也沒有那個福報吹，一吹就感冒，所以我喜歡住古時候的房子。以前住鄉下這種房子，覺得羨慕人家都市那個高樓大廈，好漂亮，羨慕；但是現在住到高樓大廈，反而羨慕以前住的鄉下那種房子。譬如說三合院、四合院，我們是三合院，是一般人家，四合院是富貴人家。像台灣的林板橋，清朝時候是大戶人家，他家那個花園很大，現在變成給人家觀光的。</w:t>
      </w:r>
      <w:r>
        <w:t xml:space="preserve"> </w:t>
      </w:r>
    </w:p>
    <w:p w14:paraId="26E9B43B" w14:textId="77777777" w:rsidR="000642CC" w:rsidRDefault="000642CC">
      <w:pPr>
        <w:pStyle w:val="a3"/>
      </w:pPr>
      <w:r>
        <w:t xml:space="preserve">　　以前那個房子住得舒服，生活活動空間大家都非常寬闊。譬如說三合院，有主廳、副廳、東西廂，他一家人，長輩住在主廳，其他人就是分大房、二房這樣分下來。它整個一個住宅的建築，就是一家人都在一起。現在，我們這一間隔一道牆壁，這裡是我家，那裡是你家，大家不通。以前我們的房子是這一家通到那一家，叔叔、伯伯這樣通的，那個有樂趣。現在你兄弟兩個人，這個你家，這個我家，像鳥籠一樣。我說我們現在住鳥籠，都被關在鐵窗裡面。什麼叫鐵窗大家知道嗎？那個窗戶都是鐵的，一條一條的，好像監獄一樣，我說我們現在被關在監牢獄，因為怕小偷進去。所以現在人住的房子，你感覺好像比以前好，但是住的比以前不舒服，而且你睡</w:t>
      </w:r>
      <w:r>
        <w:lastRenderedPageBreak/>
        <w:t>不好。因為古時候的人他蓋房子，他會選擇一個地理方位，你人怎麼睡他睡得安穩，不會作惡夢；現在亂蓋，你睡會睡得好嗎？你境界很高，能轉境界，我是怎麼睡都睡不好。所以你們在天目山也有很大的福報，以後你們在天目山可以看地理風水蓋一個，睡得你就會很安穩。</w:t>
      </w:r>
      <w:r>
        <w:t xml:space="preserve"> </w:t>
      </w:r>
    </w:p>
    <w:p w14:paraId="6EB409CE" w14:textId="77777777" w:rsidR="000642CC" w:rsidRDefault="000642CC">
      <w:pPr>
        <w:pStyle w:val="a3"/>
      </w:pPr>
      <w:r>
        <w:t xml:space="preserve">　　古大德講「身安則道隆」，你這個身不安，你修道就受到影響。為什麼？我們是凡夫，凡夫跟聖人不能相比，聖人他能轉境界，凡夫是怎麼樣？被境界轉。你會被境界轉，你就要選擇環境，不然孟母為什麼要三遷，孟子的母親為什麼要搬三次家，不用搬了。為什麼？因為他會被境界轉，他去住在墳墓旁邊就學人家殯葬業的，以後就開殯葬公司；住在屠戶旁邊，他學殺豬宰牛，所謂「近朱則赤，近墨則黑」。所以地理風水它並不是迷信，是很科學的。我到西班牙去，在馬德里附近有個佛朗哥墓地，佛朗哥是西班牙一個很有名的將軍，西班牙的王朝差一點被滅掉，他把它恢復起來，他以前跟蔣總統很好。他死了之後就葬在一個山區，他那個十字架很高的，你很遠就看到那個十字架，它裡面打個山洞很深，打進去。西班牙它是天主教國家，大大小小都是天主教堂，就像我們中國寺廟一樣，它怎麼蓋都是天主教堂，有錢的、歷史久的蓋得富麗堂皇。我去看，它裡面進去會有回音，我說我們來這裡唱個彌陀大願王都不用麥克風。後來我聽西班牙的同修跟我講，陳會長，他是台灣到西班牙去留學，他讀旅遊科的，對歐洲那些歷史他特別會講，歐洲那些從古到現在那些歷史他特別會講，怎麼演變，那些歷史故事他講得可生動了。本來他說九月要來找我，我</w:t>
      </w:r>
      <w:r>
        <w:t>說九月可能我會不在。因為他今年邀我去，我現在去不了，他說我去不了他就來，他要過來看我。他跟我講，你知道嗎？佛朗哥跟以前蔣總統很好，蔣總統派一個地理師來幫他看風水，風水寶地，所以他那個蓋起來很雄偉。</w:t>
      </w:r>
      <w:r>
        <w:t xml:space="preserve"> </w:t>
      </w:r>
    </w:p>
    <w:p w14:paraId="0BE923E4" w14:textId="77777777" w:rsidR="000642CC" w:rsidRDefault="000642CC">
      <w:pPr>
        <w:pStyle w:val="a3"/>
      </w:pPr>
      <w:r>
        <w:t xml:space="preserve">　　所以現在老和尚到達拉斯蓋佛堂，請一個夏荊山老居士，現在這個老先生搬到北京去了。他原來移民到美國，現在移民到北京，人家就問他，你為什麼移民到北京？他說風水輪流轉，現在風水輪到北京去了，所以他搬到北京去。老和尚建那個念佛堂就請他去看地理。老和尚他認識兩個，一個翁陽春，腳不好，坐輪椅，算命的，一個看地理的。他去看，就給老和尚選擇怎麼蓋念佛堂，蓋起來那個位置也不錯。這些看相、算命、看地理的現在在美國非常吃香，現在連白宮都找這些人去看，中華文化還是很管用的，現在洋人都很相信這一套。所以並不是迷信。後來我想，其實我們古聖先賢他是教導人民覺悟的，怎麼會教你迷信？迷信是怎麼一回事？都是人給它錯誤的使用，變成一種賺錢的工具。你說佛法是迷信嗎？不是，佛是覺悟的意思，他是叫你破迷開悟，怎麼會迷信？但是現在看起來為什麼迷信？你就不正規學，就是學學經懺佛事然後去賺錢，經教也不學，這些道理都不懂，當然就變成迷信。其實它的本質並不是迷信，是人給它搞錯了。所以我們不要聽人家講那個迷信，人云亦云，這個也不是真正做學問的態度，我們自己要進一步去認識。所以現在人你問十個大概有九個他是聽人家怎麼說他就跟著怎麼講，其實他也沒有真正搞清楚，講的人他</w:t>
      </w:r>
      <w:r>
        <w:t>也沒搞清楚，以訛傳訛。</w:t>
      </w:r>
      <w:r>
        <w:t xml:space="preserve"> </w:t>
      </w:r>
    </w:p>
    <w:p w14:paraId="0A12A5A4" w14:textId="77777777" w:rsidR="000642CC" w:rsidRDefault="000642CC">
      <w:pPr>
        <w:pStyle w:val="a3"/>
      </w:pPr>
      <w:r>
        <w:t xml:space="preserve">　　所以你看《了凡四訓》都有講到地理方面的事情，但是地理它跟心地是相關的，你心地不好你要找好的地理，你祖先的骨灰葬下去就變不好，它會跑掉。所以福地福人居，好的地方還是要有福報的人他才能住。而且每個人的福報不一樣，選擇的地理風水環境也要配合他的福報，算命講的，要配合他的八字。他的福報只有三分，你給他四分他受不了，就轉換成不好，要剛剛好適合他的。這些都有它的道理在。所以住的方面，以前虛雲老和尚他就很講究地理，虛雲老和尚他蓋寺廟，龍邊、虎邊，青</w:t>
      </w:r>
      <w:r>
        <w:lastRenderedPageBreak/>
        <w:t>龍、白虎，這些很講求的，虛老他也興建很多寺廟，這個都是受中國傳統文化的影響。現在住的地方，你們在天目山現在也算不錯。天目山我去過，外面蓋得很好看，但是內部格局不好用，很多地方浪費空間。我每次去也是做做客，我也不能管太多，不在其位不謀其政，不能管人家寺院裡面內部的事情。不過有人請問，我們告訴他一些原則給他去參考是可以，不然變成我們插手管人家的事務，這個就違背孔老夫子「不在其位，不謀其政」的原則。但是你們可以參考，因為你們是那邊的常住眾，以後道場的管理還是會輪到你們手上，到你們手上的時候你自己要知道怎麼去經營、怎麼去建設，在寺內的格局方面也是非常重要。</w:t>
      </w:r>
      <w:r>
        <w:t xml:space="preserve"> </w:t>
      </w:r>
    </w:p>
    <w:p w14:paraId="086946D2" w14:textId="77777777" w:rsidR="000642CC" w:rsidRDefault="000642CC">
      <w:pPr>
        <w:pStyle w:val="a3"/>
      </w:pPr>
      <w:r>
        <w:t xml:space="preserve">　　所以住的，以前老和尚他就常常跟我們講，房間裡面的格局最好是四方的，再來就是長方的，不然就是圓的，千萬不要學洋人那樣，稜角、稜線，亂七八糟角很多的。有一次悟德師住在館長家裡一個房間，就是角尖尖斜斜的。老和尚就說，這個房間住三個月還可以，如果住超過三個月一定胡思亂想，打妄想，他心就定不下來。這個都是屬於室內格局。還有一些設施方面，譬如說位置怎麼擺，廁所放在哪裡，餐廳放在哪裡。那天我有送你們《禮記》，古人都很講求的。這個有時間你們再看，現在暫時先不要看，有時間你們再看。有一些要講解的，還有生難字要註解的，不然大家看不懂。這個是老和尚以前一直請李老師講，李老師不講，他說講了人家現在也不做，講了也沒有用。後來講了上集，下集沒講。這是老和尚做的筆記，老和尚自己忘記了，我們師兄弟把它蒐集起來印出來，印出來大家分享。</w:t>
      </w:r>
      <w:r>
        <w:t xml:space="preserve"> </w:t>
      </w:r>
    </w:p>
    <w:p w14:paraId="49CE8948" w14:textId="77777777" w:rsidR="000642CC" w:rsidRDefault="000642CC">
      <w:pPr>
        <w:pStyle w:val="a3"/>
      </w:pPr>
      <w:r>
        <w:t xml:space="preserve">　　「缺乏衣食之苦，當隨自力以衣食而利濟之」。衣食就包括衣食住行、醫藥種種的，這些都包括在裡面，屬於物質生活方面的。他有所需要、有所缺乏，我們應當隨自己的能力，我自己能力範圍能做到的，以衣食來利益、來救濟。現在一般慈善機構，像台灣的慈濟，它專門是做物質救濟，做得也是非常殊勝，受到世人的肯定。所以現在台灣佛門道場，慈濟算是最有錢的，因為捐給它的錢，不只佛教徒會捐給它，其他宗教也會捐給它，不信仰宗教的也會捐給它。為什麼？物質上的救濟，世間人大家都能夠認同跟肯定，特別是救濟這些急難，大家會發心。這方面世間人就比較明顯會發心來做。但下面法的救濟，世間一般人就不太理解，不能理解。世間人大部分只注意到物質這方面的救濟，對於精神方面的救濟多半都疏忽了。佛法它的圓滿，就是在於物質跟精神兩方面都兼顧。你看佛門放大蒙山，你看那個課本就很明顯，施食是給餓鬼布施飲食，就是物質上的救濟，你買那些供品施食，讓他吃飽；他肚子填飽之後，不是只有給他吃飽就沒事了，就叫他回去，吃飽之後下來聽經，後面講那些白文開示、念咒語都是說法，顯密都說法，經教是顯說，咒語是密說，都跟他說法。所以精神、物質兩方面都接濟到，這樣才圓滿。因為人是有思想的，肚子吃飽</w:t>
      </w:r>
      <w:r>
        <w:t>了，心理上沒有照顧到，他還是心不安。身不安影響到心不安，心不安也會影響到身不安。譬如說你有得吃、有得住，物質沒有缺乏，但是你心不安，那也會影響到你這個身不安。身跟心是相關的，所以兩方面都要去照顧到，這才是圓滿的。</w:t>
      </w:r>
      <w:r>
        <w:t xml:space="preserve"> </w:t>
      </w:r>
    </w:p>
    <w:p w14:paraId="13756254" w14:textId="77777777" w:rsidR="000642CC" w:rsidRDefault="000642CC">
      <w:pPr>
        <w:pStyle w:val="a3"/>
      </w:pPr>
      <w:r>
        <w:t xml:space="preserve">　　「見無法眾生」，什麼叫無法？下面就講了，「起於慳貪、破戒、瞋恚、懈惰、散亂、愚痴之障」，這個就是無法。這些都是屬於煩惱病，總話一句，煩惱。我們三時繫念每一時念懺悔偈都有念到，「煩惱無盡誓願斷」。為什麼會有煩惱？因為沒有法。法就是對治煩惱病的，如果你沒有法，這些煩惱起來了，你心就不安。煩惱從哪裡起來的，為什麼會有這些煩惱？你不想要這個煩惱，煩惱它愈多。不認識煩惱，對煩惱不認識，這個都是沒有法，這是最痛苦的。如果說一個人在世間上大富大貴，有地位、有錢、有勢，吃喝玩樂樣樣不缺乏，但是他常常生煩惱，你說這樣他生活會過得快樂嗎？會不會快樂？不快樂。所以你不要說貧窮的人很可憐，富貴人家如果沒有法，他也是很可憐的。所以佛普度眾生，富貴、貧賤一律平等普度。怎麼度？就是財法二施，布施財、布施法，這兩種都布施。財是物質，法是精神。沒有法，人就愚痴沒智慧，生煩惱他也不知道為什麼，甚至不懂做人處世的道理。</w:t>
      </w:r>
      <w:r>
        <w:t xml:space="preserve"> </w:t>
      </w:r>
    </w:p>
    <w:p w14:paraId="1949FBD2" w14:textId="77777777" w:rsidR="000642CC" w:rsidRDefault="000642CC">
      <w:pPr>
        <w:pStyle w:val="a3"/>
      </w:pPr>
      <w:r>
        <w:t xml:space="preserve">　　現在全世界的人得力於科技的發達，在財物上、經濟上比以前要好，但是在相對的精神生活方面，比以前的人生活過得苦悶，因為大家拼命重視賺錢，錢賺到了後面怎麼辦，不曉得該做什麼。甚至有的人他賺到錢，他拿這個錢去造惡業，那就更慘，那還不如沒賺到錢好，少造一點惡業；賺到錢，惡業多造一點，將來墮落更慘一點，真的是得不償失。所以我們現在人富而不樂、貴而不安，富貴有錢不快樂，地位很高他沒安全感，患得患失。頭腦每天都不能休息，時時刻刻要想到去應付人，很累。這樣的生活，實在講也沒有什麼意義，縱然大富大貴，也沒有什麼意義。所以真正的享受是在山上住茅蓬，什麼都沒有，你都不用操心。就像老和尚講，不管人、不管事、不管錢，那是最大的福報。佛當年出家就是示現這個。我們現在出家人為什麼這麼苦？現在出家這麼苦，我們乾脆就不要出家算了，在家就好了。出家就是要想得解脫，但是現在是出了一個小家，又入了一個大家，背一個家更大，負擔更重。所以，現在如果說住在茅蓬就很自在，我現在很嚮往住茅蓬。我現在回台北山上，我要去蓋個茅蓬，我就不管了，也沒有電話，這些都沒有，不用電話。如果你在山上，你回去天目山可以試試看，這些現代化的統統不要，你就修《沙彌律儀》，修到心</w:t>
      </w:r>
      <w:r>
        <w:t>定你就有神通。你那個時候就不用看電視，你的天眼一看，比看電視還看得清楚。這是真的，這個後面會講到，古時候他們修神通怎麼修。這些不要，這些是障礙你本能的，因為這些機器搞多了你就變機器人，變機械化。</w:t>
      </w:r>
      <w:r>
        <w:t xml:space="preserve"> </w:t>
      </w:r>
    </w:p>
    <w:p w14:paraId="464E6FD2" w14:textId="77777777" w:rsidR="000642CC" w:rsidRDefault="000642CC">
      <w:pPr>
        <w:pStyle w:val="a3"/>
      </w:pPr>
      <w:r>
        <w:t xml:space="preserve">　　澳洲有些土著他們也都是這樣的，澳洲有些土著，他治病就是用手這樣，用他的精神跟他的能量去治骨折種種。不然那些土著哪有什麼現代的科學儀器，那些人骨頭摔斷了怎麼辦？骨頭摔斷不是說現在人才會摔斷，古時候的人他也會摔斷，古時候沒有這些開刀、沒有這些技術，他摔斷了怎麼辦？就讓它斷，就讓他在那邊叫，大家想一想會不會這樣？不會，一定是想辦法把它治好。中國古時候治這種骨折有高明的人，骨頭碎掉他都可以把它接回來。但是中國人有一個很不好，就是慳貪，吝法，他這個好的他不傳，連女兒都不傳。以前我們在台灣講，他們有什麼祖傳祕方，可以傳媳婦，不可以傳女兒。為什麼不可以傳女兒？傳給女兒就被親家學去了，他為了保護他賺錢。你們不會只好來找我，我才有錢賺；你們都學會了，你們都不會來找我，我就沒錢賺了。他將來就會得到愚痴的果報，吝法，這個叫吝法。慳吝，慳就是慳吝、慳貪，貪就是你要取得，慳就是你有不肯布施給人，有錢不肯布施，有法不肯布施，這個都有罪過的，《太上感應篇》講「壅塞方術」。所以這些都會失傳。</w:t>
      </w:r>
      <w:r>
        <w:t xml:space="preserve"> </w:t>
      </w:r>
    </w:p>
    <w:p w14:paraId="4A249E89" w14:textId="77777777" w:rsidR="000642CC" w:rsidRDefault="000642CC">
      <w:pPr>
        <w:pStyle w:val="a3"/>
      </w:pPr>
      <w:r>
        <w:t xml:space="preserve">　　我那天跟大家講，台北有位老先生真的滿厲害的，我的腰閃到，到醫院就是要打針，長骨刺就是要開刀，但是他就是很快的，一次三分鐘，調了幾次就好了，也不要吃藥。我一去，他說站好，這裡轉一下，那裡轉一下，輕輕的，也沒有什麼感覺，好了。我說多少錢？出家人不要錢。在家人台幣二百，大概人民幣五十塊。一次三分鐘，有時候還不到三分鐘，一分多鐘就給你解決了。不會的人你給他弄得痛得，愈弄就愈痛，他不會調。你去閃到，那個地方會發炎，他不會調的人，他給你愈調就愈發炎。所以本來沒有那麼嚴重，愈調就愈嚴重，不會的人就會變成這樣。我都自己去給人家當過白老鼠實驗過，所以我也被實驗得很有經驗。</w:t>
      </w:r>
      <w:r>
        <w:t xml:space="preserve"> </w:t>
      </w:r>
    </w:p>
    <w:p w14:paraId="79E2C00A" w14:textId="77777777" w:rsidR="000642CC" w:rsidRDefault="000642CC">
      <w:pPr>
        <w:pStyle w:val="a3"/>
      </w:pPr>
      <w:r>
        <w:t xml:space="preserve">　　所以無法眾生起慳貪、破戒，這個就沒法，破戒就不知道哪些該做、哪些不該做。瞋恚，這個也是很平常的，哪一個人沒有瞋恚心？都有。懈惰、散亂，懈怠、懶惰、心散亂，胡思亂想。愚痴，沒有智慧，是非善惡、真妄邪正他沒有能力去分辨，這個叫愚痴。這些都是障礙，有這些障礙，「為說布施、持戒、忍辱、精進、禪定、智慧，而濟度之」。這個就是菩薩的六度，《無量壽經》法藏比丘在行菩薩道也是這樣，以六度教化安立眾生，就用六度。六度第一度就是布施，布施有財施、法施、無畏施，這個我們聽經聽過，這三種布施，財布施得財富，法布施得聰明智慧，無畏布施得健康長壽。</w:t>
      </w:r>
      <w:r>
        <w:t xml:space="preserve"> </w:t>
      </w:r>
    </w:p>
    <w:p w14:paraId="0AEE2A69" w14:textId="77777777" w:rsidR="000642CC" w:rsidRDefault="000642CC">
      <w:pPr>
        <w:pStyle w:val="a3"/>
      </w:pPr>
      <w:r>
        <w:t xml:space="preserve">　　布施就是叫我們捨，要放下。先捨身外之物，外捨六塵，內捨六根六識，內外俱捨。講到布施一度，它可以涵蓋後面的五度。六度它主要是在智慧，般若智慧，有了般若智慧，前面五種才能叫度；如果沒有般若智慧，前面修布施、持戒、忍辱、精進、禪定，那不能叫度，那叫修福，不能到彼岸，波羅蜜是到彼岸的意思，到彼岸一定要般若智慧。所以前面五度都是需要有般若智慧，每一度都是波羅蜜。所以你看一部《金剛經》一開頭講就是教布施，「不住色布施，不住聲香味觸法布施」。布施要三輪體空，外不見有布施的對象，當中不見有布施的物質，內不見有能布施的自我，這個叫三輪體空。如果你這樣布施，你布施一文錢，像《了凡四訓》講的，就滅千劫罪，因為它稱性。你能夠放下，持戒也是布施，持戒就是放下惡業，忍辱放下瞋恚，精進放下懈怠，禪定放下散亂，智慧放下愚痴，放下就是布施。所以開頭講一個布施就涵蓋它相關的，可以說統統是修布施。六度裡面，財施、法施統統有了。我們要為眾生講六度，來濟度他、來救濟他。這方面現在人就比較疏忽，現在譬如說哪個地方有災難，需要趕快去物資上的救濟，但是沒有教他修六度。像法藏比丘行菩薩道，他教化安立眾生，都是以六度之行來教化安立眾生。</w:t>
      </w:r>
      <w:r>
        <w:t xml:space="preserve"> </w:t>
      </w:r>
    </w:p>
    <w:p w14:paraId="6DDDAB79" w14:textId="77777777" w:rsidR="000642CC" w:rsidRDefault="000642CC">
      <w:pPr>
        <w:pStyle w:val="a3"/>
      </w:pPr>
      <w:r>
        <w:t xml:space="preserve">　　六度，我們對一般人，你一定要先講因果報應這些理論跟事實，大家才會生起歡喜心來修。因為一般人他心心念念所要求的就是一個果報，如果沒有果報你叫他修，他不肯幹。所以我們說法都是要有善巧，你不能叫他，「你修，你不要求果報」，這個不是很高明的，特別是對初學的。他一天去上班八個小時，辛辛苦苦工作，你告訴他說，你只要工作就好，不要拿薪水，有人肯幹嗎？那我去做那些幹什麼？到時候我吃飯都成問題，對不對？農夫辛辛苦苦的種田，你說你只要種就好了，你不要管它有沒有收成，這樣行嗎？行不行呢？不能這樣講，你這樣講就阻擋人家行善的心。要告訴他，你這樣修，你會豐收，他聽了就歡喜；你做這個生意，做什麼事業，你會賺錢，你要怎麼做，他就樂意來學，這個就是法布施。法布施就是要講經說法，講經說法就是法布施。你看現在老和尚講了這麼多光碟，救濟了多少精神貧乏的人。特別有一些有錢的人，他不曉得何去何從，是錢賺到了，接下來該怎麼辦？在家裡坐吃等死。他心裡毫無目標，人生毫無方向，將來不曉得何去何從，這樣的人生多痛苦！所以要法來救濟、來度，就是幫助他。「以財施能令身安，法施能令心安」，財法兩方面不可或缺，都要兼顧。</w:t>
      </w:r>
      <w:r>
        <w:t xml:space="preserve"> </w:t>
      </w:r>
    </w:p>
    <w:p w14:paraId="6C083D09" w14:textId="77777777" w:rsidR="000642CC" w:rsidRDefault="000642CC">
      <w:pPr>
        <w:pStyle w:val="a3"/>
      </w:pPr>
      <w:r>
        <w:t xml:space="preserve">　　接著我們看下面這一段，「雜寶藏經云。昔有一羅漢。畜一沙彌。知其卻後七日命必當終。即使歸家。路中見眾蟻子隨水漂流。命將欲絕。沙彌生慈悲心。即脫衣盛土堰水。而取蟻子置高燥處。七日還歸師所。師甚怪之。即入定以天眼觀知。彼無餘福得活。以救蟻子因緣故。七日不死。得延壽命。」到這裡這一段是《雜寶藏經》講的有這麼一段公案，公案就是故事。《雜寶藏經》一共有十卷，「元魏吉迦夜譯。舉王子以肉濟父母等百二十一條之因緣。勸人作福與持戒。」這是《雜寶藏經》，《雜寶藏經》裡面講了這段公案，昔就是過去，有一位羅漢，證得阿羅漢果。「畜一沙彌」，畜就是帶了一個小沙彌，這個小沙彌大概六、七歲，年紀不大。「知其卻後七日」，卻後就是自此以後，就是知道這個沙彌他的壽命只剩下七天。「命必當終」，小沙彌他的壽命剩下七天，他的壽命已經當終。這個羅漢有神通，看到他的宿命，「即使」，即使就是遣使，就是叫他回去俗家，等於說放假，回去俗家看父母親。當然這個羅漢他也不會跟他講你快死了，趕快回去看你父母，這樣講他心裡更難過。就說你找一天回去看看你家父母，就這樣，知道他七天後壽命就到了。</w:t>
      </w:r>
      <w:r>
        <w:t xml:space="preserve"> </w:t>
      </w:r>
    </w:p>
    <w:p w14:paraId="131A7AAF" w14:textId="77777777" w:rsidR="000642CC" w:rsidRDefault="000642CC">
      <w:pPr>
        <w:pStyle w:val="a3"/>
      </w:pPr>
      <w:r>
        <w:t xml:space="preserve">　　這個沙彌就依教奉行，就回家了。以前古時候都是走路，「路中見眾蟻子」，蟻就是螞蟻，「隨水漂流」。這個螞蟻，在這個地方他沒有講得很清楚，應該是螞蟻窩。大家有沒有看過螞蟻窩？螞蟻窩有沒有看過？就黑黑的，螞蟻很多。螞蟻窩都在樹上，如果那棵樹下面剛好有一條河，螞蟻窩掉下來就在水裡面，就被水漂流，就有被水淹死的生命危險。我的理解是這樣，不知道大家的理解跟我有沒有接近。看到螞蟻隨水漂流，「命將欲絕」，眼看螞蟻都快被水淹死了，「沙彌生慈悲心」。這裡面有一句關鍵的文字我們要注意，「生慈悲心」，這四個字，這四個字是他改變命運的關鍵。慈悲心，講生慈悲心跟發慈悲心意思不一樣，大家知道哪裡不一樣嗎？有沒有人知道？生慈悲心跟發慈悲</w:t>
      </w:r>
      <w:r>
        <w:t>心意思不一樣，生跟發的意思不一樣。我來告訴大家，答案告訴你。生是什麼？譬如說樹有根它會生長，有個根，它原來就有，它就會生長，這個叫生。發是你原來沒有，把它發起來。所以生慈悲心跟發慈悲心那個意思不一樣。生慈悲心就說明什麼？每個人都有慈悲心，你本來就有慈悲心，儒家講「惻隱之心人皆有之」，惻隱之心大家都有，只是現在被煩惱業障埋沒了，人人都有一個大慈大悲的心。看到螞蟻快被淹死這個因緣，這個沙彌他內心自性裡面的慈悲心生起來了，見到這個，他慈悲心生起來了。趕快脫衣服，「盛土堰水」，盛土就是挖一些土把水先擋住，好像做個堤防一樣把它擋住。螞蟻窩掉下來，散落在水面的這些螞蟻，他就用衣服去把牠撈起來，放在高的地方、乾燥的地方，螞蟻牠就不會被淹死。他就是回家的路當中做了這麼一件好事。</w:t>
      </w:r>
      <w:r>
        <w:t xml:space="preserve"> </w:t>
      </w:r>
    </w:p>
    <w:p w14:paraId="79E13B27" w14:textId="77777777" w:rsidR="000642CC" w:rsidRDefault="000642CC">
      <w:pPr>
        <w:pStyle w:val="a3"/>
      </w:pPr>
      <w:r>
        <w:t xml:space="preserve">　　「七日還歸師所」，七天以後沒死，回到他師父那邊，他師父覺得很奇怪，他明明七天就命終，應該死了，怎麼還沒死？這個羅漢他就入定。如果明心見性的菩薩就不用特別入定，但是羅漢還要入定，羅漢還沒有明心見性，他要入定觀，像光目女遇到的那個羅漢要入定觀，以天眼觀察他是什麼因緣，怎麼七天沒死。他天眼一看，知道這個沙彌，「彼無餘福得活」，這個沙彌應該他沒有剩餘的福報可以再活下去。所以我們中國有一句諺語講「祿盡人亡」，一個人一生的福祿如果享盡了，壽命就到了，什麼神仙來治都治不了。所以醫生只能醫病，不能醫命，命沒有了，仙來、佛菩薩來也不行，也沒辦法。要他自己修，佛菩薩可以告訴你這些方法，延壽的方法。知道他沒有剩餘的福報可以再活下去，但是他回家的路途中，因為他生了慈悲心去救這些螞蟻，以這個因緣，所以他「七日不死，得延壽命」。得延壽命就是他壽命延長，後來活到九十幾歲，延壽。</w:t>
      </w:r>
      <w:r>
        <w:t xml:space="preserve"> </w:t>
      </w:r>
    </w:p>
    <w:p w14:paraId="50A72E1E" w14:textId="77777777" w:rsidR="000642CC" w:rsidRDefault="000642CC">
      <w:pPr>
        <w:pStyle w:val="a3"/>
      </w:pPr>
      <w:r>
        <w:t xml:space="preserve">　　所以現在放生，救生、護生是延壽的一個做法，但是要生慈悲心，這句是關鍵。如果沒有生起慈悲心，跟著人家跑來跑去這樣做，就像俞淨意公一樣。俞淨意公那個文昌社也有放生這一條，灶神跟他講，你只是隨班奔逐，跟著人家跑上跑下湊熱鬧，其實你心裡面都沒有動一個慈悲的念頭。所以我們要修慈悲觀，五停心觀裡面「多瞋眾生慈悲觀」，你很會發脾氣要修慈悲觀，「多貪眾生不淨觀，多障眾生念佛觀」，五停心觀，要修慈悲觀，讓我們自性裡面的慈悲心生起來。我們自性裡面的福德、智慧都是圓滿的，無窮無盡。所以護生，戒殺、放生，也就是說把這些障礙去掉，我們原來自性的慈悲心它就生起來了；它本來就有，它就生起來了。這個公案因緣也非常著名。有關的像在《安士全書》裡面記載這些也非常多，歷代記載護生、放生還有殺生，正面反面的果報、因果，都記載得非常多、非常詳盡，多看看這些因緣果報，可以幫助我們修不殺生。修不殺生主要是長養我們的慈悲心，讓我們自性的慈悲心不斷的透露出來。所以我們不要看一條不殺生好像很容易懂，其實到成佛都還修這個，層次不一樣，這點我們必定要明白。</w:t>
      </w:r>
      <w:r>
        <w:t xml:space="preserve"> </w:t>
      </w:r>
    </w:p>
    <w:p w14:paraId="38A124EB" w14:textId="77777777" w:rsidR="000642CC" w:rsidRDefault="000642CC">
      <w:pPr>
        <w:pStyle w:val="a3"/>
      </w:pPr>
      <w:r>
        <w:t xml:space="preserve">　　我們看到古代的這些公案，然後再看看現前的公案，現前我們社會發生的事情，你把現在看到的跟古時候記載的對照，我們就可以證實經上講的道理是絕對正確的，是真實不虛的。今天時間到了，我們就講到此地。明天是十齋日，連續三天《地藏經》誦經，我們在下個月這個課我們再繼續來講。因為《地藏經》跟這個都有相關的，都講因果，「若遇殺生者，說宿殃短命報」。現在多病、短命，很多人來叫苦連天。我說這個是殺業，你以前吃得就很痛快，那有什麼辦法呢？人家勸也勸不聽，這個是果報。所以這個因果，大家多多加強，對我們修戒有幫助。好，我們下課。</w:t>
      </w:r>
    </w:p>
    <w:sectPr w:rsidR="000642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B23B" w14:textId="77777777" w:rsidR="000642CC" w:rsidRDefault="000642CC" w:rsidP="0050528E">
      <w:r>
        <w:separator/>
      </w:r>
    </w:p>
  </w:endnote>
  <w:endnote w:type="continuationSeparator" w:id="0">
    <w:p w14:paraId="0E5D0B4C" w14:textId="77777777" w:rsidR="000642CC" w:rsidRDefault="000642CC" w:rsidP="00505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3C41" w14:textId="77777777" w:rsidR="000642CC" w:rsidRDefault="000642CC" w:rsidP="0050528E">
      <w:r>
        <w:separator/>
      </w:r>
    </w:p>
  </w:footnote>
  <w:footnote w:type="continuationSeparator" w:id="0">
    <w:p w14:paraId="018E545F" w14:textId="77777777" w:rsidR="000642CC" w:rsidRDefault="000642CC" w:rsidP="00505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8E"/>
    <w:rsid w:val="000642CC"/>
    <w:rsid w:val="005052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2D8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1407</Words>
  <Characters>8022</Characters>
  <Application>Microsoft Office Word</Application>
  <DocSecurity>0</DocSecurity>
  <Lines>66</Lines>
  <Paragraphs>18</Paragraphs>
  <ScaleCrop>false</ScaleCrop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