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235A" w14:textId="77777777" w:rsidR="00F87A58" w:rsidRDefault="00F87A58">
      <w:r>
        <w:t xml:space="preserve">沙彌律儀要略　　悟道法師主講　　（第三集）　　</w:t>
      </w:r>
      <w:r>
        <w:t>2013/10/10</w:t>
      </w:r>
      <w:r>
        <w:t xml:space="preserve">　　華藏淨宗學會　　檔名：</w:t>
      </w:r>
      <w:r>
        <w:t xml:space="preserve">WD11-006-0003 </w:t>
      </w:r>
    </w:p>
    <w:p w14:paraId="1A0C1F85" w14:textId="77777777" w:rsidR="00F87A58" w:rsidRDefault="00F87A58">
      <w:pPr>
        <w:pStyle w:val="a3"/>
      </w:pPr>
      <w:r>
        <w:t xml:space="preserve">　　《沙彌律儀要略》。諸位同學，請大家翻開課本第二頁第五行，從當中看起，我們將這段文念一遍：</w:t>
      </w:r>
      <w:r>
        <w:t xml:space="preserve"> </w:t>
      </w:r>
    </w:p>
    <w:p w14:paraId="5E21F37A" w14:textId="77777777" w:rsidR="00F87A58" w:rsidRDefault="00F87A58">
      <w:pPr>
        <w:pStyle w:val="a3"/>
      </w:pPr>
      <w:r>
        <w:t xml:space="preserve">　　【因戒生定。因定發慧。庶幾成就聖道。不負出家之志矣。】</w:t>
      </w:r>
      <w:r>
        <w:t xml:space="preserve"> </w:t>
      </w:r>
    </w:p>
    <w:p w14:paraId="57867812" w14:textId="77777777" w:rsidR="00F87A58" w:rsidRDefault="00F87A58">
      <w:pPr>
        <w:pStyle w:val="a3"/>
      </w:pPr>
      <w:r>
        <w:t xml:space="preserve">　　我們這節課從這裡看起。前面蓮池大師給我們講出他編輯《沙彌律儀要略》的因緣，就是看到當時佛門很多出家人不知道要學戒，有的知道的人，他不學，他一出家就要想學經教，要去參禪，要去學密、修止觀等等，要躐等，躐等就是不按部就班來學習，所謂好高騖遠。蓮池大師看到很感慨，因為這個原因，所以採取沙彌十戒簡單來解釋，使初學的人知道一個修學的方向。發好心出家的人要依教奉行，不能違犯，這樣才能做為學比丘戒、菩薩戒的一個基礎。所以，「近為比丘戒之階梯」，階梯就是樓梯，這好像第一層，第一層有了，比丘戒在第二層，爬上去，有了這個階梯，沙彌戒是比丘戒的階梯、樓梯；「遠為菩薩戒之根本」，沙彌戒、比丘戒是菩薩戒的根本，你才有辦法提升到菩薩戒。</w:t>
      </w:r>
      <w:r>
        <w:t xml:space="preserve"> </w:t>
      </w:r>
    </w:p>
    <w:p w14:paraId="5CB921D4" w14:textId="77777777" w:rsidR="00F87A58" w:rsidRDefault="00F87A58">
      <w:pPr>
        <w:pStyle w:val="a3"/>
      </w:pPr>
      <w:r>
        <w:t xml:space="preserve">　　『因戒生定，因定發慧，庶幾成就聖道，不負出家之志矣』。三學是我們佛法修學不能夠去違背的一個順序，它修學的順序一定是從戒開始，「因戒生定」。換句話說，戒是幫助我們得定的，幫助我們修定的，我們念佛也是修定，不是說禪宗，他才修定，其他法門都不修定，不是。所有的佛法，包括世間的儒家、道家，其他宗教都修定。定有淺深層次很多，有世間禪定，出世間禪定，上上層的禪定。這個是佛教學的主流，主流就是因戒生定，因定開慧，這是主流。主流就是主要的，絕大多數都是這樣的。當然有特殊的，那個是再來人，那不是普通人，像六祖惠能大師，他什麼也沒學過，他就聽人家念《金剛經》，他就大徹大悟。那是再來人，那不是普通人，那個我們學不來。所以，一般我們看禪宗的語錄，禪宗，大概六祖他是一個特殊的，六祖之前沒有看過，六袓之後到今天也沒有看到第二個人。在六祖當時他會下成就四十三個人都有這些基礎，都有戒定的基礎，然後再去聽六祖開示才大徹大悟。你看永嘉大師也是一樣，他是修天台的，修天台是教下，在教下開悟的，他去求六祖給他印證。所以古人修學都是這個順序、基礎。</w:t>
      </w:r>
      <w:r>
        <w:t xml:space="preserve"> </w:t>
      </w:r>
    </w:p>
    <w:p w14:paraId="4553B34F" w14:textId="77777777" w:rsidR="00F87A58" w:rsidRDefault="00F87A58">
      <w:pPr>
        <w:pStyle w:val="a3"/>
      </w:pPr>
      <w:r>
        <w:t xml:space="preserve">　　這是我們一般人學習必定要經過的途徑，不能躐等。這是佛陀教育的主流，戒定慧三學。所以因戒生定，沒有戒我們心就定不下來，我們念佛念了很多年還達不到一心不亂，不要說事一心、理一心，就是相似的事一心、功夫成片都沒有達到。這個原因也就是疏忽掉戒學，疏忽掉了。我自己也是一個實際上的例子，年輕學佛喜歡聽經，遇到淨老和尚講經，也非常喜歡聽經，但是對於戒學這方面就疏忽了。所以學了幾十年一事無成，現在再回頭想一想，還是問題出在這裡，沒有從基本上來學習。我們又不是像六祖那樣的再來人，我們一般人一定要從戒來學。我們淨老和尚現在要求戒不是很高，出家眾他只要求四個根，三皈、五戒、十善再加上《沙彌律儀》，這是最低的，不能再少了。出家眾要加上《沙彌律儀》，在家居士也可以旁聽學習，他沒有特別要求。在家居士只要求三個根，出家眾除了這三個根還要加上《沙彌律儀》，包括三皈五戒。這四個根我們出家眾能夠依照淨老和尚指導這樣來修學，我們這一生念佛，太高的我們不一定能達到，但是帶業往生就沒有問題，就有把握。所以因戒生定，幫助我們得定。</w:t>
      </w:r>
      <w:r>
        <w:t xml:space="preserve"> </w:t>
      </w:r>
    </w:p>
    <w:p w14:paraId="3712A9C1" w14:textId="77777777" w:rsidR="00F87A58" w:rsidRDefault="00F87A58">
      <w:pPr>
        <w:pStyle w:val="a3"/>
      </w:pPr>
      <w:r>
        <w:lastRenderedPageBreak/>
        <w:t xml:space="preserve">　　「因定發慧」，你心真正定下來，才能啟發我們自性的般若智慧。自性的般若智慧啟發，什麼問題都解決了。明心見性，見性就成佛。就像《心經》觀自在菩薩講的，「照見五蘊皆空，度一切苦厄」，什麼問題都沒有了，這是般若智慧現前。般若智慧是每一個眾生都本來具足、都圓滿具足，跟佛沒有兩樣。佛自性的般若智慧開發出來了，我們眾生自性的般若智慧還沒有開發出來，還藏在裡面，沒有受用。佛開發出來了，他得大自在，得大受用。怎麼開發？要因戒生定，因定開慧。所以《三時繫念》中峰國師，他也是宋朝末年元朝初年的禪宗大德，他受五戒，在他的傳記講他受五戒。他參禪大徹大悟，後來修念佛法門求生淨土，編了一個《三時繫念》法事的課本。《三時繫念》一開始第一個讚就是戒定真香這個讚，這個讚他擺在最前面，這個意思很明顯，就是告訴我們，佛法的修學不管修哪一個法門都是修戒定慧的，最終目標都是開啟自性的般若智慧。用什麼開啟？因戒生定，因定開慧，用戒定來開啟自性的般若智慧，達到明心見性、見性成佛這個目標。</w:t>
      </w:r>
      <w:r>
        <w:t xml:space="preserve"> </w:t>
      </w:r>
    </w:p>
    <w:p w14:paraId="62071299" w14:textId="77777777" w:rsidR="00F87A58" w:rsidRDefault="00F87A58">
      <w:pPr>
        <w:pStyle w:val="a3"/>
      </w:pPr>
      <w:r>
        <w:t xml:space="preserve">　　我們修淨土也不例外，最終目標也是明心見性、見性成佛，只是我們修淨土法門分兩個階段來完成。其他的法門在這個娑婆世界一個階段，一定要修到明心見性、見性成佛，他才算成就，圓滿的成就；如果還沒有達到這個目標，雖然有成就，還不圓滿。譬如說證個阿羅漢果、證個菩薩果位，還沒有明心見性，只有斷見思煩惱、塵沙煩惱，無明還沒破；這個有階段性的成就，超越六道生死輪迴，但是還沒有超越十法界，這個成就還不圓滿。一定要破無明，超越十法界，明心見性，大徹大悟，這個成就才算圓滿。淨土這個法門可以帶業往生，橫超三界，在這個世界修行沒有達到明心見性、見性成佛，但是先求帶業往生，往生到極樂世界，到極樂世界再去完成明心見性、見性成佛，分兩階段，分兩個世界來修。其他法門都要在這個世界修到明心見性，才算真正的成就。淨土，你只要能帶業往生就算成就了，明心見性這樁事情到極樂世界去完成。所以最終目標都是一樣的，因戒生定，因定開慧，開啟自性般若智慧，就明心見性，大徹大悟，見性就成佛，也就畢業了。</w:t>
      </w:r>
      <w:r>
        <w:t xml:space="preserve"> </w:t>
      </w:r>
    </w:p>
    <w:p w14:paraId="44616E58" w14:textId="77777777" w:rsidR="00F87A58" w:rsidRDefault="00F87A58">
      <w:pPr>
        <w:pStyle w:val="a3"/>
      </w:pPr>
      <w:r>
        <w:t xml:space="preserve">　　『庶幾成就聖道』，「聖道」就是明心見性，見性成佛，這是聖道。在我們淨土來講，你能夠往生西方就算成就聖道，因為往生西方淨土那就保證你能夠明心見性，見性成佛，只有進沒有退，所以往生就算成就了。『不負出家之志矣』，「不負」就是不辜負，我們出家一場為的是什麼？「志」是志向，志願，好像現在念大學都要填志願，第一志願、第二志願；我們世間人做任何事業也都要有個志向，志向就是一個方向。人生如果他沒有目標方向，就像船開到大海，飛機在空中飛，車子在地上跑，不知道去哪裡，他沒有目標，他不知道去哪裡，很茫然，跑來跑去不曉得要去哪裡。如果一個人人生他沒有一個方向目標，這個人生非常苦，他很茫然的。所以人有一個志向，他的目標方向非常清楚，他努力的向自己立定的目標方向去努力，他就很快樂，他這個人生就有意義、有價值。這是講世間法，他能成就一番事業，或者在學術上有某一種成就，他達到這個目標，他生活就很充實。如果沒有一個志向，他就過得很苦。</w:t>
      </w:r>
      <w:r>
        <w:t xml:space="preserve"> </w:t>
      </w:r>
    </w:p>
    <w:p w14:paraId="68D2FBFC" w14:textId="77777777" w:rsidR="00F87A58" w:rsidRDefault="00F87A58">
      <w:pPr>
        <w:pStyle w:val="a3"/>
      </w:pPr>
      <w:r>
        <w:t xml:space="preserve">　　現在我們出家人，出家人你的志向是什麼？現在很多出家人，他自己不知道。為什麼要出家？他也搞不清楚。甚至有的人他看人家剃頭他也跟著剃，但是剃頭什麼意思、要做什麼、目標是什麼？他都不知道。有的人他出家他只是想賺幾個錢，他的志向在賺幾個錢，趕趕經懺，拿一點單金，希望多得到一點錢財，他的志向就在這裡。這都不是出家真正的目標。出家在佛經上，佛給我們講，出三界家，三界六道、生死輪迴這個家，你要出離這個家。出離生死這個家是果報，你要先出這個煩惱家。為什</w:t>
      </w:r>
      <w:r>
        <w:lastRenderedPageBreak/>
        <w:t>麼有三界六道生死輪迴這個果報？因為我們心裡有見思煩惱，有貪瞋痴慢這些煩惱。因為這些煩惱造了輪迴業，所以我們要受輪迴的果報。你要出離三界六道生死輪迴這個家，這是果；你要把造成三界六道生死輪迴的因斷掉，要先出這個煩惱家，你才能了生死出三界。這是出家人的志向，出家就是出這個家，不是出世俗的家。我們淨老和尚常講，出一個小家，入一個大家，還是沒有出家。所以真正出家，我們一定要知道出什麼家，出煩惱家，出生死家，這才是出家主要的一個目標。</w:t>
      </w:r>
      <w:r>
        <w:t xml:space="preserve"> </w:t>
      </w:r>
    </w:p>
    <w:p w14:paraId="0119E079" w14:textId="77777777" w:rsidR="00F87A58" w:rsidRDefault="00F87A58">
      <w:pPr>
        <w:pStyle w:val="a3"/>
      </w:pPr>
      <w:r>
        <w:t xml:space="preserve">　　這個目標認識清楚了，要怎麼修？就是修戒定慧，你有因戒生定，因定開慧，你就達到這個目的了。我們出家人如果知道這個目標方向，很明確，他就很快樂，他就很自在，真的得到解脫了。雖然物質生活很低，但是精神生活非常快樂、非常充實。你看佛陀在世的時候，他的物質生活有多少？三衣一缽，日中一食，樹下一宿，其他物質什麼都沒有。全部財產就三件衣服一個缽，要吃飯還要去向人要飯，要得到、要不到還不知道；每一天在樹下住一個晚上，明天要搬家，因為就是三衣一缽，隨身的行李也不多，所以他沒有壓力，沒有負擔。在物質生活一般人看起來，那種生活怎麼過？但是他過得非常快樂無比，因為他沒有任何的牽掛，沒有壓力，沒有負擔，他自在，得解脫，得自在。他知道自己修學一步一步的邁向涅槃這個大道，真的是快樂無比。所以我們出家人要知道自己的目標。</w:t>
      </w:r>
      <w:r>
        <w:t xml:space="preserve"> </w:t>
      </w:r>
    </w:p>
    <w:p w14:paraId="58C520FA" w14:textId="77777777" w:rsidR="00F87A58" w:rsidRDefault="00F87A58">
      <w:pPr>
        <w:pStyle w:val="a3"/>
      </w:pPr>
      <w:r>
        <w:t xml:space="preserve">　　我們現在修的淨土法門，你跟西方極樂世界相應，那真的是極樂，沒有比這個更快樂了。雖然在這個娑婆世界什麼都沒有，但是快樂無比，他知道將來要去哪裡。到西方極樂世界，我們這個天上人間什麼榮華富貴無法去相比的，怎麼會不快樂！如果我們不因戒生定，因定開慧，根據這個順序來學習，你得不到法喜；你得不到法喜，你就生煩惱。為什麼生煩惱？因為你沒有戒定。我們出家人這個形象，為什麼要有這個形象？這個形象是給世間人看的。這個形象代表什麼？代表解脫，代表自在，代表快樂，代表沒有憂慮、沒有牽掛、沒有得失、沒有恐懼，代表這個。我們出家人如果表現這樣的一個形態，對世間人就有很大的幫助，世間人看到這樣，出家人他們物質生活那麼低，為什麼他過得那麼快樂、那麼自在？無憂無慮的。我錢這麼多，為什麼這麼多煩惱？他就會去反省。不要說什麼話，就這個樣子、這個形象，就能啟發他反思。如果我們出家人自己也修的一肚子煩惱，在家人看了，他也沒有什麼興趣來學佛。學佛有什麼好處？我看你們出家學的煩惱還不是跟在家人一樣，甚至有的還比在家人煩惱，那學這個到底有什麼好處？看了之後他也沒興趣來學，就不能吸引他來學佛。所以我們出家人要常常反省，我表現給世間人看的是什麼形象？是煩</w:t>
      </w:r>
      <w:r>
        <w:t>惱的樣子，還是解脫自在的樣子。如果我們出家還是表演煩惱一大堆，也不輸給世間社會上的人，這個就有罪過了。什麼罪過？障礙人家來學佛，人家看到這個樣子，他也就敬而遠之，他沒有興趣進一步來接觸、來學習。因為看到那個樣子，比我們還煩惱，愁眉苦臉的，他來學這個幹什麼？我本來就很苦，還學得更苦，不敢來。所以出家之志，我們一定要很清楚、很明白。我們再接著看下面這一段：</w:t>
      </w:r>
      <w:r>
        <w:t xml:space="preserve"> </w:t>
      </w:r>
    </w:p>
    <w:p w14:paraId="1D8EF84E" w14:textId="77777777" w:rsidR="00F87A58" w:rsidRDefault="00F87A58">
      <w:pPr>
        <w:pStyle w:val="a3"/>
      </w:pPr>
      <w:r>
        <w:t xml:space="preserve">　　【若樂廣覽。自當閱律藏全書。後十戒。出沙彌十戒經。佛勅舍利弗。為羅睺羅說。】</w:t>
      </w:r>
      <w:r>
        <w:t xml:space="preserve"> </w:t>
      </w:r>
    </w:p>
    <w:p w14:paraId="10D89358" w14:textId="77777777" w:rsidR="00F87A58" w:rsidRDefault="00F87A58">
      <w:pPr>
        <w:pStyle w:val="a3"/>
      </w:pPr>
      <w:r>
        <w:t xml:space="preserve">　　蓮池大師編這個要略是很簡單的。『若樂廣覽』，「樂」就是喜歡，你喜歡多看一點，多學習一些。『自當閱律藏全書』，「律藏」就是戒律，它裡面的內容就很詳細。我們修學還是前面那一句話，專精。我們先學簡單的，簡單的你學會了再去廣覽，再去廣學多聞，我們現在先守住一門深入。如果你簡單的都還沒有基礎就看很多，這個可能效果也不大，甚至於學了前面不知道後面，學了後面前面又忘記了。如果不是天資很好的人，還是以守約，守約就是守住比較簡單的，等到你心得定、智慧開了，你再去看就很容易了。所以這個原則也不能不知道。現在很多人一下子就要看很多，看得頭腦很複雜，看前面不知道後面，看後面忘記前面，這個學習就沒有什麼效果，反而造成一些障礙。因此蓮池大師舉出這些簡略的，你看在明朝那個時代，他就舉出這個簡單的，考慮到當時學佛的人，他受持的情況，太多了，一般人沒辦法去受持。到我們現在這個時代，工商科技尖端發達的時代，人人時間都很有限，所謂分秒必爭，大家時間過得都很緊張，如果太多了，大家也沒時間去看、去學。所以現在這個時代最理想的就是簡單扼要，精要、精華。這個不是過去農業社會，現在是工商業發達的一個社會，在整個社會型態上是不一樣的，所以我們必定要了解。</w:t>
      </w:r>
      <w:r>
        <w:t>所以蓮池大師當時他就看到這一點，到今天我們再看看，的確大師他很有遠見。</w:t>
      </w:r>
      <w:r>
        <w:t xml:space="preserve"> </w:t>
      </w:r>
    </w:p>
    <w:p w14:paraId="5F9943A0" w14:textId="77777777" w:rsidR="00F87A58" w:rsidRDefault="00F87A58">
      <w:pPr>
        <w:pStyle w:val="a3"/>
      </w:pPr>
      <w:r>
        <w:t xml:space="preserve">　　『後十戒』，他是交代，他後面講的這十條戒，是『出沙彌十戒經』，是出自於這部經的，《沙彌十戒經》，從這部經抽出來的。如果要看，可以在《大藏經》找《沙彌十戒經》，那是完整的經文，這十條戒是從這部經裡面摘錄出來的。《沙彌十戒經》是『佛勅舍利弗，為羅睺羅說』，因為羅睺羅是釋迦牟尼佛的兒子，他也出家了，出家做小沙彌。「舍利弗」是佛十大弟子之一，智慧第一，佛命令舍利弗為羅睺羅說《沙彌十戒經》。他是第一個剃度做沙彌，所以羅睺羅是沙彌首，他是沙彌首。在二十歲以前就出家了，所以他是沙彌首。《沙彌十戒經》的因緣是這麼來的。我們下面接著看十條戒：</w:t>
      </w:r>
      <w:r>
        <w:t xml:space="preserve"> </w:t>
      </w:r>
    </w:p>
    <w:p w14:paraId="15C434DC" w14:textId="77777777" w:rsidR="00F87A58" w:rsidRDefault="00F87A58">
      <w:pPr>
        <w:pStyle w:val="a3"/>
      </w:pPr>
      <w:r>
        <w:t xml:space="preserve">　　【一曰不殺生。】</w:t>
      </w:r>
      <w:r>
        <w:t xml:space="preserve"> </w:t>
      </w:r>
    </w:p>
    <w:p w14:paraId="232C8655" w14:textId="77777777" w:rsidR="00F87A58" w:rsidRDefault="00F87A58">
      <w:pPr>
        <w:pStyle w:val="a3"/>
      </w:pPr>
      <w:r>
        <w:t xml:space="preserve">　　這是第一條戒。沙彌十戒，第一條是不殺生，就是不可以殺生，不可以殺害有生命的眾生。我們接著看註解：</w:t>
      </w:r>
      <w:r>
        <w:t xml:space="preserve"> </w:t>
      </w:r>
    </w:p>
    <w:p w14:paraId="7E2A3D5F" w14:textId="77777777" w:rsidR="00F87A58" w:rsidRDefault="00F87A58">
      <w:pPr>
        <w:pStyle w:val="a3"/>
      </w:pPr>
      <w:r>
        <w:t xml:space="preserve">　　【解曰。】</w:t>
      </w:r>
      <w:r>
        <w:t xml:space="preserve"> </w:t>
      </w:r>
    </w:p>
    <w:p w14:paraId="35816531" w14:textId="77777777" w:rsidR="00F87A58" w:rsidRDefault="00F87A58">
      <w:pPr>
        <w:pStyle w:val="a3"/>
      </w:pPr>
      <w:r>
        <w:t xml:space="preserve">　　『解曰』就是解釋這一條不殺生。</w:t>
      </w:r>
      <w:r>
        <w:t xml:space="preserve"> </w:t>
      </w:r>
    </w:p>
    <w:p w14:paraId="4013D00F" w14:textId="77777777" w:rsidR="00F87A58" w:rsidRDefault="00F87A58">
      <w:pPr>
        <w:pStyle w:val="a3"/>
      </w:pPr>
      <w:r>
        <w:t xml:space="preserve">　　【上至諸佛聖人。師僧父母。下至蜎飛蝡動。微細昆蟲。但有命者。不得故殺。或自殺。或教他殺。或見殺隨喜。廣如律中。文繁不錄。】</w:t>
      </w:r>
      <w:r>
        <w:t xml:space="preserve"> </w:t>
      </w:r>
    </w:p>
    <w:p w14:paraId="53219F52" w14:textId="77777777" w:rsidR="00F87A58" w:rsidRDefault="00F87A58">
      <w:pPr>
        <w:pStyle w:val="a3"/>
      </w:pPr>
      <w:r>
        <w:t xml:space="preserve">　　到這裡是一段，這一段是註解，註解不殺生這一條戒它的意思。不殺生，『上至諸佛聖人，師僧父母』，這是講上面的，因為殺生，殺人是殺生，殺小動物，殺螞蟻，那也是殺生。「上至諸佛聖人」，諸佛菩薩、阿羅漢這些出世間的聖人，還有世間的聖人，像中國儒家、道家，孔子、老子、莊子、孟子、曾子，這些都是聖賢人，你殺害這些諸佛菩薩聖人，這罪過就重。</w:t>
      </w:r>
      <w:r>
        <w:t xml:space="preserve"> </w:t>
      </w:r>
    </w:p>
    <w:p w14:paraId="4BE9FEC1" w14:textId="77777777" w:rsidR="00F87A58" w:rsidRDefault="00F87A58">
      <w:pPr>
        <w:pStyle w:val="a3"/>
      </w:pPr>
      <w:r>
        <w:t xml:space="preserve">　　出佛身血，佛福報是最大的，最圓滿的，沒有人能夠去殺害。但是還是有人想要把佛殺死，在經上給我們講提婆達多的一個例子，一心一意處心積慮要把佛害死，他來代替佛的地位，嫉妒障礙。有一天，佛要去托缽，他知道佛走的路線必定經過一個懸崖，他就提早準備一塊大石頭，在山頂上。等到釋迦牟尼佛要托缽走到山下的時候，就把那個石頭推下來，準備把他壓死。那天佛出來托缽了，經過到那個地方，他看到機會來了，就在山上把那個石頭推下來，那個大石頭推下來，準備把佛壓死。結果護法神韋陀菩薩用金剛杵去擋石頭，金剛杵擋住那個石頭，那個石頭碰開、碰碎了，石頭的碎片去砸到佛的腳趾。因為佛當年都是打赤腳的，現在如果大家到泰國去，泰國的出家人還是跟佛陀當年一樣，他是打赤腳的，沒有穿鞋子，都是打赤腳。因此那個石頭的碎片也就打到佛的腳趾頭，流了一點血。這個出佛身血的公案就是這麼來的。出佛身血，處心積慮故意要害死佛，那個罪是五逆罪之一。出佛身血，這個五逆罪就罪重了，這是地獄罪。師僧父母，諸佛聖人包括菩薩、阿羅漢，殺父、殺母、殺阿羅漢，佛在世的時候有人把阿羅漢給殺死了，這個是五逆罪。殺父殺母，師僧父母，故意去殺害，這個都是屬於五逆罪，這個叫逆罪，這個罪重。所以「上</w:t>
      </w:r>
      <w:r>
        <w:t>至諸佛聖人，師僧父母」，這是講最上面的。當然這個不可以殺害，這個殺害造五逆罪，不得了。</w:t>
      </w:r>
      <w:r>
        <w:t xml:space="preserve"> </w:t>
      </w:r>
    </w:p>
    <w:p w14:paraId="6ADF1684" w14:textId="77777777" w:rsidR="00F87A58" w:rsidRDefault="00F87A58">
      <w:pPr>
        <w:pStyle w:val="a3"/>
      </w:pPr>
      <w:r>
        <w:t xml:space="preserve">　　『下至蜎飛蝡動，微細昆蟲，但有命者，不得故殺』。「故殺」，故就是故意的，不是無意的，故意要去殺的。「下至蜎飛」，蜎飛就是蚊子、蒼蠅這一類的，或者飛蛾、飛蟲這一類的；「蝡動」就是爬行的動物；「微細昆蟲」，昆蟲有螞蟻、蟑螂，有生命的就不可以故意去殺害牠。講一個上、講一個下，這當中所有的生命都包括在裡面，一般人都包括在裡面。所以這個註解是講一個上，講一個下，當中全部包括。也就是所有一切有生命的眾生，有情眾生你都不可以故意去殺害，如果故意殺害就犯了殺生這條戒，犯了戒。</w:t>
      </w:r>
      <w:r>
        <w:t xml:space="preserve"> </w:t>
      </w:r>
    </w:p>
    <w:p w14:paraId="0B6FAF15" w14:textId="77777777" w:rsidR="00F87A58" w:rsidRDefault="00F87A58">
      <w:pPr>
        <w:pStyle w:val="a3"/>
      </w:pPr>
      <w:r>
        <w:t xml:space="preserve">　　下面講殺的方式，殺生的方式，『或自殺』，自己親手去殺生。譬如說殺一隻雞，我們自己動手把雞、鴨抓來就把牠殺了，或者殺螞蟻、昆蟲，自己動手去殺，這叫自殺，自己殺。『或教他殺』，不是自己親手去殺，教別人去殺。譬如說我們到市場去買一隻雞活的，或者現在海產店吃海鮮，魚是活的，請那個老闆，我買哪一隻雞，你幫我殺一殺，這是教他殺。雖然不是自己動手，但是這個眾生是因為我教別人，牠被殺了，這個叫教他殺，這個也犯了殺生戒。『或見殺隨喜』，「隨喜」就是說自己也沒有動手，也沒有教別人去殺，但是看到別人殺生，心裡很高興，殺得好，殺得好，隨喜。這個惡業就不能隨喜，好事、善事可以隨喜，惡業就不能隨喜，見殺隨喜，這是犯了殺生戒。雖然自己沒有動手殺，但是這個叫意殺。自己殺，自己動手，我們自己身體，身去殺，親自去殺。教他殺，自己沒有動手，但是用口，這是口殺，教別人去殺，這是口殺。見殺隨喜是意殺，你那個心、心意看到人家殺生，你很歡喜，不但沒有憐憫心，沒有慈悲心，還很歡喜。看到眾生被殺害那種淒慘的情況，沒有生慈悲心，反而生隨喜心，這個就是意殺，也是犯了殺生戒。殺生也非常廣泛，『廣如律中，文繁不錄』，如果要知道很廣泛的，詳細都在戒律這個經裡面，我</w:t>
      </w:r>
      <w:r>
        <w:t>們要詳細去深入，就是前面講的自當閱律藏全書，這裡舉出幾個例子。我們從這幾個例子去以此類推，也就不難明瞭。所以，「文繁不錄」，文很多，他這裡沒有摘錄出來。下面接著舉出經典記載的一個事情：</w:t>
      </w:r>
      <w:r>
        <w:t xml:space="preserve"> </w:t>
      </w:r>
    </w:p>
    <w:p w14:paraId="569C661C" w14:textId="77777777" w:rsidR="00F87A58" w:rsidRDefault="00F87A58">
      <w:pPr>
        <w:pStyle w:val="a3"/>
      </w:pPr>
      <w:r>
        <w:t xml:space="preserve">　　【經載冬月生蝨。取放竹筒中。煖以綿絮。養以膩物。恐其饑凍而死也。乃至濾水覆燈。不畜貓狸等。皆慈悲之道也。微類尚然。大者可知矣。】</w:t>
      </w:r>
      <w:r>
        <w:t xml:space="preserve"> </w:t>
      </w:r>
    </w:p>
    <w:p w14:paraId="490623D4" w14:textId="77777777" w:rsidR="00F87A58" w:rsidRDefault="00F87A58">
      <w:pPr>
        <w:pStyle w:val="a3"/>
      </w:pPr>
      <w:r>
        <w:t xml:space="preserve">　　經典上有記載，出家人過去在中國大陸上，『冬月生蝨』，「蝨」是小蟲，一般都會藏在棉衣或者被單當中，床鋪的棉被。持戒的比丘慈悲心，冬月生蝨，他把小蟲『取放竹筒中』，「竹筒」就是竹子把它挖一個洞裝進去。『煖以綿絮』，「綿絮」就是棉花，冬天能保暖。蝨蟲很小，棉花、棉絮放在竹筒裡面，這是預防蝨蟲被凍死。『養以膩物』，比較油膩的東西給牠吃；『恐其饑凍而死也』，就怕蝨蟲餓死、凍死。蝨子，以前我們小時候床鋪常常會有蝨子，咬到人也會很癢的。有比丘就把牠放在竹筒，再用棉絮給牠保暖，再用油膩的東西給牠吃，就是恐怕在冬天這些蝨蟲會飢餓、會凍死。</w:t>
      </w:r>
      <w:r>
        <w:t xml:space="preserve"> </w:t>
      </w:r>
    </w:p>
    <w:p w14:paraId="0B9945D3" w14:textId="77777777" w:rsidR="00F87A58" w:rsidRDefault="00F87A58">
      <w:pPr>
        <w:pStyle w:val="a3"/>
      </w:pPr>
      <w:r>
        <w:t xml:space="preserve">　　『乃至濾水覆燈』，「濾水」，過去出家人出門他都必須帶個濾水袋，濾水袋就是你走到郊外山邊或者水溝，水都會長蟲，所以你要有一個布的濾水袋去過濾，過濾出來那個水才能喝；過濾在布上面的那些蟲就把牠倒在旁邊，就不會去喝到那個蟲。所以佛在經上講，佛觀一缽水，八萬四千蟲。那個微細的蟲，我們肉眼看不到，但是我們起碼要用布的濾水袋來過濾。現在這個比較少看到，在郊外那些水還有。以前我記得在當兵，在東引島上，我們住的地方就挖了一個水池，因為蓄水，我們平常刷牙、洗澡都是用那個水。有時候常常看到有很多蟲，水裡面很多蟲，我們眼睛可以看到的。所以過去出家人，他出門都必須帶個濾水袋，要喝水，在郊外這個水必須先過濾才能喝；如果沒有過濾，那等於殺生一樣，喝下去都是蟲。所以要濾水。「覆燈」，燈過去都是油燈或者蠟燭，飛蛾撲火，就是飛蟲看到有燈亮的，牠就飛過去；飛過去，你看那個蠟燭的火還有油燈的火，那個飛蛾飛過去就被燒死，這個以前我們都看過。以前也沒有像現在這種電燈，這種電燈牠就不會受到傷害，以前沒有。怎麼辦？覆燈，就用一個燈罩把它蓋起來，這些蟲飛過去牠不會直接被火燒到，就不會傷害到這些飛蟲。所以濾水覆燈。</w:t>
      </w:r>
      <w:r>
        <w:t xml:space="preserve"> </w:t>
      </w:r>
    </w:p>
    <w:p w14:paraId="12185FE9" w14:textId="77777777" w:rsidR="00F87A58" w:rsidRDefault="00F87A58">
      <w:pPr>
        <w:pStyle w:val="a3"/>
      </w:pPr>
      <w:r>
        <w:t xml:space="preserve">　　『不畜貓狸等』，「不畜」就是不養，貓、狸。狸，我們一般講狐狸這一類的。一般就是養貓、養狗這些。貓，以前我們小時候家裡有養貓，養貓要幹什麼？抓老鼠。所以小時候常常看到貓肚子餓了就去抓老鼠。所以貓，我們養只有給牠吃中午，晚上就不給牠吃，晚上吃了，牠就不去抓老鼠，只有吃一餐，晚上肚子餓了，牠就去抓老鼠，養貓也是一種殺生。像現在養獵狗去打獵，這個都是殺生，養貓、狸都是殺生。所以我們持這個戒，基本上就不養這些動物。菩薩戒也是有這一條，「不畜貓狸」，因為這個會殺生。『皆慈悲之道也』，這個都是什麼？都是慈悲之道，有慈悲心，不忍心去傷害這些眾生。『微類尚然』，「微類」就是舉一些微細的物類，尚且是這樣來愛護、來保護牠們。『大者可知矣』，大的動物就可以知道了，那就更不能夠去傷害。對這麼小的動物都這麼愛護，對那個大的動物當然就更不會去傷害牠們，所以「大者可知矣」。</w:t>
      </w:r>
      <w:r>
        <w:t xml:space="preserve"> </w:t>
      </w:r>
    </w:p>
    <w:p w14:paraId="4C242039" w14:textId="77777777" w:rsidR="00F87A58" w:rsidRDefault="00F87A58">
      <w:pPr>
        <w:pStyle w:val="a3"/>
      </w:pPr>
      <w:r>
        <w:t xml:space="preserve">　　【今人不能如是行慈。復加傷害可乎。】</w:t>
      </w:r>
      <w:r>
        <w:t xml:space="preserve"> </w:t>
      </w:r>
    </w:p>
    <w:p w14:paraId="20F4F57D" w14:textId="77777777" w:rsidR="00F87A58" w:rsidRDefault="00F87A58">
      <w:pPr>
        <w:pStyle w:val="a3"/>
      </w:pPr>
      <w:r>
        <w:t xml:space="preserve">　　『今人』，現在的人，不能像古人來實行這</w:t>
      </w:r>
      <w:r>
        <w:t>種慈悲之道，對動物這種愛護，你不能這樣去做、去保護這些動物，再加以去傷害這樣可以嗎？這個意思就是這樣。當然你受了這個戒就不可以，不可以故意去加害這些動物。現在我們也是有很多蟑螂、老鼠、蚊蟲、螞蟻這一類的，我們受了戒、學了佛，不會故意去傷害，但是無意當中去傷害的，這個也是很難避免。所以在後面二十四門威儀有一條念這個咒語，每天在還沒有下床鋪之前先念這個咒，先發願，今天如果不小心被我踩死的螞蟻、昆蟲，借佛的加持往生淨土。念這個咒先給牠們迴向，這個也是慈悲之道。</w:t>
      </w:r>
      <w:r>
        <w:t xml:space="preserve"> </w:t>
      </w:r>
    </w:p>
    <w:p w14:paraId="707A7A86" w14:textId="77777777" w:rsidR="00F87A58" w:rsidRDefault="00F87A58">
      <w:pPr>
        <w:pStyle w:val="a3"/>
      </w:pPr>
      <w:r>
        <w:t xml:space="preserve">　　【故經云。施恩濟乏。使其得安。若見殺者。當起慈心。噫。可不戒歟。】</w:t>
      </w:r>
      <w:r>
        <w:t xml:space="preserve"> </w:t>
      </w:r>
    </w:p>
    <w:p w14:paraId="25BB56C6" w14:textId="77777777" w:rsidR="00F87A58" w:rsidRDefault="00F87A58">
      <w:pPr>
        <w:pStyle w:val="a3"/>
      </w:pPr>
      <w:r>
        <w:t xml:space="preserve">　　是因為這個緣故，經典裡面講『施恩濟乏，使其得安』。對眾生你要布施恩德，救濟他的貧乏，貧乏就是他的需要，沒有吃的、沒有穿的，你要幫助他，這是「施恩濟乏」；「使其得安」，每一個眾生、每一個生命都有他生存的權力，讓他能夠得到平安、得到安全，這個是慈悲行慈。『若見殺者，當起慈心』，如果看到人家在殺生，我們沒有能力去救他，也要起慈悲心。所以我們一般看到念佛跟牠迴向，我們常常看到人家餐廳在殺生，我們也沒辦法，在這種情況之下，應當生起慈悲心，念佛迴向給那個被殺的眾生，也迴向給殺生的那個人。因為殺生的那個人，他也是無知造了這個殺業，造了這個業將來有果報的。殺生，實際上就是冤冤相報，殺來殺去，互相吃，互相殺，吃牠半斤，還牠八兩，誰也佔不到便宜。也迴向給殺生的人，讓他早日業障消除，能夠覺悟，不再造殺生之業。這樣兩方面對他們都有幫助。看到人家殺生，我們要起慈悲心念佛迴向給他們，給殺生的人，給被殺的眾生，這樣就功德無量。『噫，可不戒歟』，這句話是一個驚嘆的話，就是說怎麼可以不戒？這條戒我們就簡單學習到此地。</w:t>
      </w:r>
      <w:r>
        <w:t xml:space="preserve"> </w:t>
      </w:r>
    </w:p>
    <w:p w14:paraId="1EFCB995" w14:textId="77777777" w:rsidR="00F87A58" w:rsidRDefault="00F87A58">
      <w:pPr>
        <w:pStyle w:val="a3"/>
      </w:pPr>
      <w:r>
        <w:t xml:space="preserve">　　我們今天時間到了，祝大家福慧增長，法喜充滿，阿彌陀佛。　　</w:t>
      </w:r>
    </w:p>
    <w:sectPr w:rsidR="00F87A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E688" w14:textId="77777777" w:rsidR="00F87A58" w:rsidRDefault="00F87A58" w:rsidP="007034E1">
      <w:r>
        <w:separator/>
      </w:r>
    </w:p>
  </w:endnote>
  <w:endnote w:type="continuationSeparator" w:id="0">
    <w:p w14:paraId="3416581D" w14:textId="77777777" w:rsidR="00F87A58" w:rsidRDefault="00F87A58" w:rsidP="00703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534F" w14:textId="77777777" w:rsidR="00F87A58" w:rsidRDefault="00F87A58" w:rsidP="007034E1">
      <w:r>
        <w:separator/>
      </w:r>
    </w:p>
  </w:footnote>
  <w:footnote w:type="continuationSeparator" w:id="0">
    <w:p w14:paraId="50F62BE0" w14:textId="77777777" w:rsidR="00F87A58" w:rsidRDefault="00F87A58" w:rsidP="00703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E1"/>
    <w:rsid w:val="007034E1"/>
    <w:rsid w:val="007931EE"/>
    <w:rsid w:val="00F8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49F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