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ACD8" w14:textId="77777777" w:rsidR="0017613F" w:rsidRDefault="0017613F">
      <w:r>
        <w:t>緇門崇行錄淺述</w:t>
      </w:r>
      <w:r>
        <w:t>—</w:t>
      </w:r>
      <w:r>
        <w:t xml:space="preserve">終夜拱手　　悟道法師主講　　（第三十四集）　　</w:t>
      </w:r>
      <w:r>
        <w:t>2021/6/27</w:t>
      </w:r>
      <w:r>
        <w:t xml:space="preserve">　　台灣台北靈巖山寺雙溪小築　　檔名：</w:t>
      </w:r>
      <w:r>
        <w:t xml:space="preserve">WD20-053-0034 </w:t>
      </w:r>
    </w:p>
    <w:p w14:paraId="01FBACF8" w14:textId="77777777" w:rsidR="0017613F" w:rsidRDefault="0017613F">
      <w:pPr>
        <w:pStyle w:val="a3"/>
      </w:pPr>
      <w:r>
        <w:t xml:space="preserve">　　《緇門崇行錄淺述．嚴正之行第二》。諸位同修，及網路前的同修，大家好。阿彌陀佛！請放掌。請大家翻開「嚴正之行第二」，六十六頁，我們從第三行：</w:t>
      </w:r>
      <w:r>
        <w:t xml:space="preserve"> </w:t>
      </w:r>
    </w:p>
    <w:p w14:paraId="2F27590C" w14:textId="77777777" w:rsidR="0017613F" w:rsidRDefault="0017613F">
      <w:pPr>
        <w:pStyle w:val="a3"/>
      </w:pPr>
      <w:r>
        <w:t xml:space="preserve">　　【終夜拱手】</w:t>
      </w:r>
      <w:r>
        <w:t xml:space="preserve"> </w:t>
      </w:r>
    </w:p>
    <w:p w14:paraId="138FE89F" w14:textId="77777777" w:rsidR="0017613F" w:rsidRDefault="0017613F">
      <w:pPr>
        <w:pStyle w:val="a3"/>
      </w:pPr>
      <w:r>
        <w:t xml:space="preserve">　　這個公案看起：</w:t>
      </w:r>
      <w:r>
        <w:t xml:space="preserve"> </w:t>
      </w:r>
    </w:p>
    <w:p w14:paraId="12DBDC47" w14:textId="77777777" w:rsidR="0017613F" w:rsidRDefault="0017613F">
      <w:pPr>
        <w:pStyle w:val="a3"/>
      </w:pPr>
      <w:r>
        <w:t xml:space="preserve">　　【宋圓通訥禪師，常入定。初，叉手自如；中夜，漸昇至膺，侍者每視以候雞鳴云。】</w:t>
      </w:r>
      <w:r>
        <w:t xml:space="preserve"> </w:t>
      </w:r>
    </w:p>
    <w:p w14:paraId="179E5255" w14:textId="77777777" w:rsidR="0017613F" w:rsidRDefault="0017613F">
      <w:pPr>
        <w:pStyle w:val="a3"/>
      </w:pPr>
      <w:r>
        <w:t xml:space="preserve">　　這一條是講宋朝廬山圓通寺居訥禪師，就是他住的寺院是圓通寺，所以會以他住的寺院冠在他德號上面。『常入定』，這個禪師是有功夫，而且是明心見性的。「入定」，是參禪修定有功夫、有成就的人他就能常常入定。他入定，法相是非常特別。我們看入定，看虛雲老和尚的照片，入定的相一般就是盤腿打坐，兩手放掌放在膝蓋上面，一般我們看的打坐入定的相是這樣一個相。但是圓通訥禪師，他入定就是跟一般不一樣。初夜的時候，「兩手交叉自在湛然」，兩手交叉，一般就是像我們這樣放掌放在膝蓋上面。初夜就是晚上六點到十點，這個是初夜。可見得這個禪師他入定的時間，可能在初夜前他就打坐入定了，最晚也是傍晚五、六點的時候開始打坐入定。初夜，就是晚上六點到十點，他這個手交叉放著。中夜就是晚上十點到凌晨兩點，這是中夜；後夜就是凌晨兩點到早晨六點，這是後夜。在古印度晝夜六時，晝三時、夜三時。到了中夜的時候，他交拱的兩隻手就漸漸升到胸口這裡了。初夜手放著，中夜升到胸口，這個法相的確跟一般坐禪的禪師不一樣，一般坐禪都是放掌放在膝蓋上。這個圓通訥禪師，初夜是兩手交叉放著，到中夜就升到胸口，這個也很特別，他的法相也是很特殊的。</w:t>
      </w:r>
      <w:r>
        <w:t xml:space="preserve"> </w:t>
      </w:r>
    </w:p>
    <w:p w14:paraId="2FC945BF" w14:textId="77777777" w:rsidR="0017613F" w:rsidRDefault="0017613F">
      <w:pPr>
        <w:pStyle w:val="a3"/>
      </w:pPr>
      <w:r>
        <w:t xml:space="preserve">　　侍者每每看到大師兩手升到胸口，這個時候，就知道雞快要初鳴了。一大早雞叫，雞報曉，就天快亮了，過了兩點以後慢慢就是接近天亮了。以前沒有鐘錶，過去都是看太陽上山下山，我們參禪、打佛七，時間都是用香來計算，所以我們現在講一支香、兩支香，香有一定的長度，大概燒一支香的時間多長，用這個香來計算時間。以前沒有這些鐘錶，現在有了。這個禪師，那時候宋朝時代沒有鐘錶，但是看他打坐，只要兩隻手升到胸前，就快接近天亮了。所以這個侍者看到圓通訥禪師兩手升至胸口，就知道雞要初嗚了。</w:t>
      </w:r>
      <w:r>
        <w:t xml:space="preserve"> </w:t>
      </w:r>
    </w:p>
    <w:p w14:paraId="57857312" w14:textId="77777777" w:rsidR="0017613F" w:rsidRDefault="0017613F">
      <w:pPr>
        <w:pStyle w:val="a3"/>
      </w:pPr>
      <w:r>
        <w:t xml:space="preserve">　　「求法之人應該如此專心一致，渾然忘我」。這一條公案也就是說求法之人，求法之人就是向圓通訥禪師學習的、求法的。這裡講的『侍者』，也就是跟隨他學習的，跟著他來學習的。因為侍者是在旁邊照顧這個禪師，但是侍者並不是說他只是照顧，這個侍者都是有學佛的，跟隨在禪師旁邊，他是要跟他學習佛法，跟他學參禪。這個是古代侍者都是具備這樣的一個條件。所以這個侍者他不同於我們現在講的義工，還有你去請的看護，那個跟古代侍者的意思是完全不一樣的。你說你去請個外勞來照顧你，他是侍者，那個不是古代講侍者的意思，這個我們要搞清楚。那個侍者他是為了要去求法，然後他當侍者，是這樣的，他當侍者的時候他就在學習了。你現在去請個外勞，他有沒有跟你學習？沒有，我把我的工作做好就好了。這個我們要懂。</w:t>
      </w:r>
      <w:r>
        <w:lastRenderedPageBreak/>
        <w:t>所以這裡講的侍者，就是來跟他學法的。來學法，就是說你要發心做事，要在旁邊照顧、侍候，禪師如果出定了要什麼，你要去趕快幫他準備。你看這個侍者，禪師入定，他在旁邊照顧，照顧就不能睡覺，所以這裡《淺述》也有講到「專心一致，渾然忘我」。所以那個侍者是來學法的人，不是說我們現在講的義工、職工，你去請一個人來照顧，或者人家發心來照顧你，來照顧你的人不見得他是來學法的。學法的跟照顧的人，當然他的心態就不一樣。照顧人，我只是做這個工作，這個工作做好就好了，其他他什麼都不知道。</w:t>
      </w:r>
      <w:r>
        <w:t xml:space="preserve"> </w:t>
      </w:r>
    </w:p>
    <w:p w14:paraId="359C6CB4" w14:textId="77777777" w:rsidR="0017613F" w:rsidRDefault="0017613F">
      <w:pPr>
        <w:pStyle w:val="a3"/>
      </w:pPr>
      <w:r>
        <w:t xml:space="preserve">　　就像過去唐老師介紹故宮的古畫，這些畫，有兩個童子，上次我們也講過，那個童子在旁邊侍候、泡茶，他的師父有客人來，他去泡茶、摺毛巾，要準備什麼東西，他在旁邊等於說侍候。有一個讀書人他在跟客人談話，有個童子站在旁邊侍候，他就很靠近去聽他們在講什麼。另外一個讀書人，一個童子他去泡茶，但是他茶泡好了、弄好了，他的師父跟客人談話談很久，他累了，他就在旁邊趴著睡覺。就是這兩個例子，兩幅圖，唐老師就分析，你看這個注意聽的，他師父的東西都被他學走了；趴著睡覺的，他什麼都沒學到，他只是把茶泡好了，就沒他的事情，他就在那邊睡大覺，他什麼都學不到。另外一個也是一樣，一個中醫他有一個學徒，也是當侍者。以前的學徒是兼侍者，像我這個年紀的就知道，你要去當個學徒，你要給老闆娘洗衣服，還要煮飯，以前是這樣的，你要洗衣服，叫你買什麼東西，你不是說我只是負責來學這個的，不是，你要幫助他做事。現在當然沒有了。所以過去的侍者他是來學東西的，比如說你學木匠，像以前聽我父親講，當學徒的時候很辛苦的，你什麼工作都要做，不是只有在做事的時候做，其他生活上你都要去做。</w:t>
      </w:r>
      <w:r>
        <w:t xml:space="preserve"> </w:t>
      </w:r>
    </w:p>
    <w:p w14:paraId="4D031633" w14:textId="77777777" w:rsidR="0017613F" w:rsidRDefault="0017613F">
      <w:pPr>
        <w:pStyle w:val="a3"/>
      </w:pPr>
      <w:r>
        <w:t xml:space="preserve">　　所以這裡講這個侍者就是這個，他是學法的，不是一般的侍者，不是一般的義工、職工，你用錢去請人家來照顧的，不是的，那個性質不一樣，他是來學法的。學法，等於說你要奉事師長，「孝養父母，奉事師長」，師長有一些事情你要幫忙處理，是這個意思，這一點大家要懂。所以我們學習，要知道它的精神在哪裡，我們才能真正學習到真實的學問。</w:t>
      </w:r>
      <w:r>
        <w:t xml:space="preserve"> </w:t>
      </w:r>
    </w:p>
    <w:p w14:paraId="0A777015" w14:textId="77777777" w:rsidR="0017613F" w:rsidRDefault="0017613F">
      <w:pPr>
        <w:pStyle w:val="a3"/>
      </w:pPr>
      <w:r>
        <w:t xml:space="preserve">　　好，今天就跟大家分享到這裡。祝大家福慧增長，法喜充滿。阿彌陀佛！　　</w:t>
      </w:r>
    </w:p>
    <w:sectPr w:rsidR="001761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EE696" w14:textId="77777777" w:rsidR="0017613F" w:rsidRDefault="0017613F" w:rsidP="00287F38">
      <w:r>
        <w:separator/>
      </w:r>
    </w:p>
  </w:endnote>
  <w:endnote w:type="continuationSeparator" w:id="0">
    <w:p w14:paraId="12FE20BD" w14:textId="77777777" w:rsidR="0017613F" w:rsidRDefault="0017613F" w:rsidP="00287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D1C76" w14:textId="77777777" w:rsidR="0017613F" w:rsidRDefault="0017613F" w:rsidP="00287F38">
      <w:r>
        <w:separator/>
      </w:r>
    </w:p>
  </w:footnote>
  <w:footnote w:type="continuationSeparator" w:id="0">
    <w:p w14:paraId="7A588F4E" w14:textId="77777777" w:rsidR="0017613F" w:rsidRDefault="0017613F" w:rsidP="00287F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38"/>
    <w:rsid w:val="0017613F"/>
    <w:rsid w:val="00287F3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D163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7F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7F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7F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7F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