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A221" w14:textId="77777777" w:rsidR="00E130FF" w:rsidRDefault="00E130FF">
      <w:r>
        <w:t>緇門崇行錄淺述</w:t>
      </w:r>
      <w:r>
        <w:t>—</w:t>
      </w:r>
      <w:r>
        <w:t xml:space="preserve">受杖自責　　悟道法師主講　　（第四十一集）　　</w:t>
      </w:r>
      <w:r>
        <w:t>2021/7/4</w:t>
      </w:r>
      <w:r>
        <w:t xml:space="preserve">　　台灣台北靈巖山寺雙溪小築　　檔名：</w:t>
      </w:r>
      <w:r>
        <w:t xml:space="preserve">WD20-053-0041 </w:t>
      </w:r>
    </w:p>
    <w:p w14:paraId="5D47B81C" w14:textId="77777777" w:rsidR="00E130FF" w:rsidRDefault="00E130FF">
      <w:pPr>
        <w:pStyle w:val="a3"/>
      </w:pPr>
      <w:r>
        <w:t xml:space="preserve">　　《緇門崇行錄淺述．尊師之行第三》。諸位同修，及網路前的同修，大家好。阿彌陀佛！請放掌。請大家翻開「尊師之行第三」，七十九頁，我們從第一行看起：</w:t>
      </w:r>
      <w:r>
        <w:t xml:space="preserve"> </w:t>
      </w:r>
    </w:p>
    <w:p w14:paraId="236EE835" w14:textId="77777777" w:rsidR="00E130FF" w:rsidRDefault="00E130FF">
      <w:pPr>
        <w:pStyle w:val="a3"/>
      </w:pPr>
      <w:r>
        <w:t xml:space="preserve">　　【受杖自責】</w:t>
      </w:r>
      <w:r>
        <w:t xml:space="preserve"> </w:t>
      </w:r>
    </w:p>
    <w:p w14:paraId="70CF1184" w14:textId="77777777" w:rsidR="00E130FF" w:rsidRDefault="00E130FF">
      <w:pPr>
        <w:pStyle w:val="a3"/>
      </w:pPr>
      <w:r>
        <w:t xml:space="preserve">　　我們接著看下面這個文：</w:t>
      </w:r>
      <w:r>
        <w:t xml:space="preserve"> </w:t>
      </w:r>
    </w:p>
    <w:p w14:paraId="52DFF41B" w14:textId="77777777" w:rsidR="00E130FF" w:rsidRDefault="00E130FF">
      <w:pPr>
        <w:pStyle w:val="a3"/>
      </w:pPr>
      <w:r>
        <w:t xml:space="preserve">　　【晉法遇，事道安為師，後止江陵長沙寺，講說眾經，受業者四百餘人。時，一僧飲酒，遇罰而不遣。安遙聞之，以竹筒貯一荊杖，封緘寄遇。遇開緘見杖，即曰：「此繇飲酒僧耳，我訓領不勤，遠貽憂賜。」遂鳴椎集眾，以筒置前，燒香致敬；伏地，命維那行杖三下，垂淚自責。境內道俗無不歎息，因之勵業者甚眾。】</w:t>
      </w:r>
      <w:r>
        <w:t xml:space="preserve"> </w:t>
      </w:r>
    </w:p>
    <w:p w14:paraId="74A49316" w14:textId="77777777" w:rsidR="00E130FF" w:rsidRDefault="00E130FF">
      <w:pPr>
        <w:pStyle w:val="a3"/>
      </w:pPr>
      <w:r>
        <w:t xml:space="preserve">　　這則公案是在晉朝，在隋朝之前，這個很早了，晉朝。我們看歷史，三國以後，就是到了晉朝。晉朝法遇法師，他是拜道安法師為師（我們前面公案看到道安法師），道安法師講經說法，法遇法師跟隨道安法師學習經教、講經說法。『後止江陵長沙寺』，「江陵」是在湖北省中南部。『講說眾經』，「講說眾經」就是講了很多部經典。『受業者四百餘人』，跟他學習的有四百多人，可見得在當時也是很殊勝的。</w:t>
      </w:r>
      <w:r>
        <w:t xml:space="preserve"> </w:t>
      </w:r>
    </w:p>
    <w:p w14:paraId="68ABA6AE" w14:textId="77777777" w:rsidR="00E130FF" w:rsidRDefault="00E130FF">
      <w:pPr>
        <w:pStyle w:val="a3"/>
      </w:pPr>
      <w:r>
        <w:t xml:space="preserve">　　『時，一僧飲酒，遇罰而不遣』，「時」就是那個時候，有一個出家人喝酒，法遇法師有處罰他，但是沒有給他遷單。「不遣」就是沒有給他趕走，只有給他處罰。道安法師聽到這個消息，『安遙聞之』。他們住的寺院道場距離很遠，聽到這個消息，就『以竹筒貯一荊杖』。竹筒，竹子做的一個筒，圓形的，就像我們現在裝畫的捲筒。「杖」就是木頭做的，古代這個杖是刑罰，打人的。木頭做的「一荊杖」，就放在這個筒子、竹筒裡面，把它封起來。『緘』就是書信的封口。把它封起來，寄給法遇法師，就寄給他，當中也沒有寫什麼文字，就是把這個荊杖寄給他。</w:t>
      </w:r>
      <w:r>
        <w:t xml:space="preserve"> </w:t>
      </w:r>
    </w:p>
    <w:p w14:paraId="1C264C70" w14:textId="77777777" w:rsidR="00E130FF" w:rsidRDefault="00E130FF">
      <w:pPr>
        <w:pStyle w:val="a3"/>
      </w:pPr>
      <w:r>
        <w:t xml:space="preserve">　　『遇開緘見杖』，法遇法師打開這個封口，就看到這支杖，這個杖就是木頭做的，就是打人用的。『即曰：此繇飲酒僧耳』，他就講，我們這裡有出家人喝酒了，「飲酒僧」。他的師父知道了，知道我們這裡有飲酒僧，這是我的責任，『我訓領不勤』，我平常對他們的訓導帶領，帶得不好，才會出了這個事情。『遠貽憂賜』，就是說勞煩他的師父這麼遠，還為這個事情來憂慮、來操心，而且賜給他一支荊杖，寄到他的寺院來。『遂鳴椎集眾』，古代就是打板、楗椎，好像我們做法會擊眾鼓，古代就是以這個做信號，把寺院所有的人都集合到一個地方。『以筒置前』，就是把道安法師寄來的那個竹筒放在前面。放在前面，『燒香致敬』，對著荊杖「燒香致敬」，致敬就是禮拜。『伏地』，「伏地」就是法遇法師他就自己趴在地上，就命令維那打他三下，用那個荊杖打他三下。『垂淚自責』，「垂淚」就是掉眼淚，自己責備自己，自己弟子沒有教好，才會出了這個事情。『境內道俗無不歎息』，這個事情傳出去了，在這個地方上出家人，或者沒有出家的世俗，四眾弟子聽到之後沒有不讚歎的。「歎息」就是讚歎。這個法遇法師真的不容易，『因之勵業者甚眾』，勉勵來學習的人就很多了，也受了他這樣的尊師之行的一個感召。這個也就是他尊師</w:t>
      </w:r>
      <w:r>
        <w:t>之行一個具體的表現，這個也真不容易，真的不容易。下面我們看：</w:t>
      </w:r>
      <w:r>
        <w:t xml:space="preserve"> </w:t>
      </w:r>
    </w:p>
    <w:p w14:paraId="044F1565" w14:textId="77777777" w:rsidR="00E130FF" w:rsidRDefault="00E130FF">
      <w:pPr>
        <w:pStyle w:val="a3"/>
      </w:pPr>
      <w:r>
        <w:lastRenderedPageBreak/>
        <w:t xml:space="preserve">　　【贊曰】</w:t>
      </w:r>
      <w:r>
        <w:t xml:space="preserve"> </w:t>
      </w:r>
    </w:p>
    <w:p w14:paraId="68F479B6" w14:textId="77777777" w:rsidR="00E130FF" w:rsidRDefault="00E130FF">
      <w:pPr>
        <w:pStyle w:val="a3"/>
      </w:pPr>
      <w:r>
        <w:t xml:space="preserve">　　這是蓮池大師對這個公案，他的一個讚歎：</w:t>
      </w:r>
      <w:r>
        <w:t xml:space="preserve"> </w:t>
      </w:r>
    </w:p>
    <w:p w14:paraId="05EE39E6" w14:textId="77777777" w:rsidR="00E130FF" w:rsidRDefault="00E130FF">
      <w:pPr>
        <w:pStyle w:val="a3"/>
      </w:pPr>
      <w:r>
        <w:t xml:space="preserve">　　【「噫！使今人發安老之緘，其不碎筒折杖而誶語者寡矣，聖師賢弟子，千載而下，吾猶為二公多之。」】</w:t>
      </w:r>
      <w:r>
        <w:t xml:space="preserve"> </w:t>
      </w:r>
    </w:p>
    <w:p w14:paraId="1F2FECEC" w14:textId="77777777" w:rsidR="00E130FF" w:rsidRDefault="00E130FF">
      <w:pPr>
        <w:pStyle w:val="a3"/>
      </w:pPr>
      <w:r>
        <w:t xml:space="preserve">　　這是蓮池大師對道安法師、法遇法師的一個讚歎。『贊曰』就是對他一個讚歎。下面，『噫』就是一個驚歎詞。『使今人發安老之緘』，蓮池大師講，「唉！假使現代的人打開師父的封包」寄來的竹筒，「一看是笞杖」，打人的，「不打碎竹筒，折斷荊杖」，罵幾聲，「恐怕很少了」。「像這種聖人師父，賢人弟子」，雖然晉朝到明朝已經過了千年，蓮池大師他講，他仍然為這兩位大師做不可多得的一個讚歎，這真是不可多得。</w:t>
      </w:r>
      <w:r>
        <w:t xml:space="preserve"> </w:t>
      </w:r>
    </w:p>
    <w:p w14:paraId="0CA0CE56" w14:textId="77777777" w:rsidR="00E130FF" w:rsidRDefault="00E130FF">
      <w:pPr>
        <w:pStyle w:val="a3"/>
      </w:pPr>
      <w:r>
        <w:t xml:space="preserve">　　這個公案也是給我們一個啟發，蓮池大師那個時代，明朝，明朝距離我們現在五百多年，明朝距離晉朝一千多年。明朝那個時代，實在講比起我們現在的人心，淳厚太多太多了。但是當時社會風氣、佛門都已經不如從前了，跟晉朝時候比起來也是差很遠。我們現在跟明朝那個時候，又差得更遠。所以他這句感嘆，也是讓我們深有感觸。蓮池大師講，現代人如果看到他師父寄給他是一個笞杖，打人的，看到這個，就把竹筒打碎了，那個笞杖、荊杖就把它折斷，然後再責罵幾聲，再罵師父罵幾聲，如果現在人看到這種情況，沒有做這樣動作的人，那就很少了。『聖師賢弟子，千載而下』，這兩個真是不可多得，也是佛門的榜樣，四眾弟子的榜樣。</w:t>
      </w:r>
      <w:r>
        <w:t xml:space="preserve"> </w:t>
      </w:r>
    </w:p>
    <w:p w14:paraId="1018805A" w14:textId="77777777" w:rsidR="00E130FF" w:rsidRDefault="00E130FF">
      <w:pPr>
        <w:pStyle w:val="a3"/>
      </w:pPr>
      <w:r>
        <w:t xml:space="preserve">　　古人這種行誼，實在講，的確值得我們讚歎學習。我們現在人，縱然做不到古人這樣，但是我們也是要學習這種尊師之行的態度。在《觀經》淨業三福第一福，「孝養父母，奉事師長」，這個就屬於奉事師長這一方面。敬師，尊敬師長是從孝親開始，對父母親不懂得孝，當然他對師長也不懂得尊重，這是必定的。你看《弟子規》講，「父母呼，應勿緩；父母命，行勿懶。父母教，須敬聽；父母責，須順承」。你看前面這個四句做到了，他就能做到這個，所以尊師建立在孝親的基礎上。所以，你看有了《弟子規》這個基礎，他出家修行，他必定會尊重師長。因此我們淨老和尚才會一直強調《弟子規》它的重要性。現在人沒有學這個，也不能怪他們，沒有人教。但是教了，還是要他能接受。你看明朝蓮池大師那個時候，那個時候都是學這種傳統文化的，但是有的人學了，他沒有在生活當中實際上去把它做到。所以現在也不要說，師父拿一個杖寄過去處罰，現在人就是前面講的，講幾句不好聽的，他就要走了，他就受不了了，現在人是這樣的一個情況。所以這個師長的一個責備，做弟子的要怎麼去順承？就像《弟子規》一樣，「父母責，須順承」，順承就是從父母開始，這是我們要學習的地方。</w:t>
      </w:r>
      <w:r>
        <w:t xml:space="preserve"> </w:t>
      </w:r>
    </w:p>
    <w:p w14:paraId="1700BEA3" w14:textId="77777777" w:rsidR="00E130FF" w:rsidRDefault="00E130FF">
      <w:pPr>
        <w:pStyle w:val="a3"/>
      </w:pPr>
      <w:r>
        <w:t xml:space="preserve">　　這一條的精神，我們現在怎麼去學習？過去我也常常跟大家分享，我們淨老和尚早年在圖書館，的確對內部，我們犯錯了，做得哪裡不對，他都會責備，會指責。但是我們做弟子的人要知道，師父是為我們好，他在教我們。有的人他不能接受，不能接受，他也不一定表現像這裡蓮池大師講的，罵幾句。表面上是沒有口出惡言，但是心裡他不高興，他心裡對師父不滿，他那個瞋恚，瞋是表現在外面，臉上，恚是兩個土，心在最下面，他是氣在心裡，他對師父不滿，他氣師父。這個我過去也看到不少，對師父，他很不滿，只是他沒有說出來，氣在心裡。</w:t>
      </w:r>
      <w:r>
        <w:t xml:space="preserve"> </w:t>
      </w:r>
    </w:p>
    <w:p w14:paraId="129E20B3" w14:textId="77777777" w:rsidR="00E130FF" w:rsidRDefault="00E130FF">
      <w:pPr>
        <w:pStyle w:val="a3"/>
      </w:pPr>
      <w:r>
        <w:lastRenderedPageBreak/>
        <w:t xml:space="preserve">　　尊師之行，我自己也不敢說做到多好，但是總是盡量。過去，大概二十幾年前，我們淨老和尚到新加坡去弘法，那時候去講《華嚴經》。《華嚴經》（那個時候做錄音帶，那個時候錄影帶還比較少）講完，新加坡都做錄音帶，錄音帶就會寄回來台北，我們再去複製，再去拷貝流通。那個時候都給日昇錄音公司去做，日昇那個蔡老闆有一天就跟我講，他說悟道法師，這次有一卷，我們有聽過，老和尚在罵你，公開在講經的時候罵你，那一段要不要把它剪接剪掉？我就說你先拿來我聽看看，聽了之後，師父說我要去跟人家爭，這當然是一個指責的話。在外面人聽起來，師父在罵你，公開罵的，不是在私下罵的，在講經的時候罵的。我聽了之後，師父是在教我們，教我不要跟人家爭，不要去跟人家爭名聞利養、五欲六塵，師父是在教徒弟。我說這個很好，我說你不但不要剪掉，你再幫我個別流通，特別流通這一卷，做一千卷來個別流通，所以他就幫我做一千卷。做一千卷，以前錄音帶那個盒子外面寫幾個字，我就把蓮池大師去拜見遍融和尚的那個話，他三步一拜，拜到遍融和尚那邊，大家以為遍融和尚會跟他說什麼玄妙的佛法，結果遍融和尚跟他講，你不要被名聞利養給你害了。大家在旁邊聽了，就笑起來了，這麼虔誠來請法，講這句，我們平常</w:t>
      </w:r>
      <w:r>
        <w:t>天天聽，聽得都聽膩了。但是蓮池大師他講，他一生就是得力這句話，他一生成就就是得力這句話，所以我就把它印上去。師父就是教我們不要跟人家爭，這個你不能給它聽成是壞話，在提醒我們、在提醒我自己。</w:t>
      </w:r>
      <w:r>
        <w:t xml:space="preserve"> </w:t>
      </w:r>
    </w:p>
    <w:p w14:paraId="57593051" w14:textId="77777777" w:rsidR="00E130FF" w:rsidRDefault="00E130FF">
      <w:pPr>
        <w:pStyle w:val="a3"/>
      </w:pPr>
      <w:r>
        <w:t xml:space="preserve">　　這個我也是做給我們悟字輩出家眾，做一個樣子給大家看。後來悟威師，在澳洲，我們老和尚也是講經的時候罵他，他就學我這個樣子，就把那一卷，他也做了一千卷去流通。這就是說你對師長他講的，我們對他教我們的態度、心態，如果你對師長他不尊重，他講再好的話，你都把他聽成不好的。另外就是說，我們師父過去常常，也是公開講的，悟字輩不是他收的，他不承認我們是他的徒弟。我們有一些悟字輩的出家眾，有多人不能接受這個。這個就是個人的態度不一樣，有很多人他就不以為然，師父怎麼這麼說？明明我們戒牒都是寫師父剃度的，怎麼會說不是呢？我們老和尚主要講的就是掛名的，我們不是真正他的弟子。有一些出家眾聽了就不能接受，甚至跟我們老和尚斷絕往來，不再往來了，這個也不少。</w:t>
      </w:r>
      <w:r>
        <w:t xml:space="preserve"> </w:t>
      </w:r>
    </w:p>
    <w:p w14:paraId="139F8399" w14:textId="77777777" w:rsidR="00E130FF" w:rsidRDefault="00E130FF">
      <w:pPr>
        <w:pStyle w:val="a3"/>
      </w:pPr>
      <w:r>
        <w:t xml:space="preserve">　　但是同樣我聽了，我感覺師父說的都是真話，我沒有覺得他講得不對。但外面的人聽了，你們師父怎麼這樣講？我說這樣講沒錯，別人我不知道，別人的境界，我不知道。我是凡夫，不知道別人是不是佛菩薩示現，那個我不知道。但是我自己知道自己，我自己的確業障深重，不但是凡夫，還是業障很深重的。師父不承認我是他的弟子，我說這一條我絕對承認，別人我不知道，但是我自己覺得我不夠資格做師父的弟子。不夠資格做師父的弟子，為什麼還要喊他師父呢？因為我不夠資格做他的弟子，但是他夠資格做我的老師，所以我喊他師父，他值得我向他學習，我就這麼一個態度。他是師父，沒錯，但是我還不夠資格做他的弟子，這個我絕對承認。所以這個事情，我們現在就是盡量來修，怎麼叫尊師重道，尊師之行。我們對師長有一分的恭敬心，他才會講我們。實在講，如果一個弟子，那個師父從來不敢說他一句什麼，那肯定他學不到東西的，他錯了也不會跟他講，因為怕講了得罪他，跟他結冤仇，這個我們老和尚也常常講。所以過去我覺得那我還算不錯，我還值得師父罵，有的人，都講不得的。所以我是存一個感恩之心，這樣來學習接受，這個做得是很不夠，總是我們要慢慢不斷的提升，這就是尊師之行，我們要怎麼來學習。</w:t>
      </w:r>
      <w:r>
        <w:t xml:space="preserve"> </w:t>
      </w:r>
    </w:p>
    <w:p w14:paraId="698834D5" w14:textId="77777777" w:rsidR="00E130FF" w:rsidRDefault="00E130FF">
      <w:pPr>
        <w:pStyle w:val="a3"/>
      </w:pPr>
      <w:r>
        <w:t xml:space="preserve">　　我們不能去找師長的過失，《沙彌律儀要略增註》，事師五十頌我們剛剛講過，你求師過當自損，就是說你一天到晚去看師父的毛病，那損失是你自己。為什麼？你一天到晚看他的毛病，你對他就生不起恭敬心，生不起恭敬心，他講的話，你當耳邊風，聽不進去，對你就沒有幫助。沒有幫助，你自己就損失了，不是師父那邊損失，是自己這邊損失。所以他要你尊重師長，不是師長要你去尊重他，而是重視你自己的道業。尊師為了重道，為了重視自己的道業，不是那個老師希望大家都來恭敬我，那個就不是好老師了，不是那個意思，這一點我們一定要知道。尊師是為了重視自己的道業，你不尊師，就是不尊重你自己的道業，你道業不能成就，這一點我們要明白。</w:t>
      </w:r>
      <w:r>
        <w:t xml:space="preserve"> </w:t>
      </w:r>
    </w:p>
    <w:p w14:paraId="295FCEAF" w14:textId="77777777" w:rsidR="00E130FF" w:rsidRDefault="00E130FF">
      <w:pPr>
        <w:pStyle w:val="a3"/>
      </w:pPr>
      <w:r>
        <w:t xml:space="preserve">　　所以我們老和尚他講什麼，誤會很多，的確過去很多誤會。我們如果有一些對師長不尊重的這種心態跟行為自己要調整過來，因為是對自己的幫助，不是對師父。你調整過來，是你得利益，是你自己得利益。對師父不滿，或者師父對你有誤會，氣在心裡，也不行。有一些人是比較嚴重，表現在外面，像蓮池大師講的，沒有罵幾句，就很少了。有的人他是不講出來，他氣在心裡，悶燒鍋，那個就是《太上感應篇》講「恚怒師父」。什麼叫恚怒師父？那個恚是兩個土一個心，他氣在心裡，他埋在內心深處。內心深處在發怒，叫恚怒師父，《感應篇》講那個會記過。這是我們大家如果學習要有成就，尊師重道是必須要的。如果不重視自己的道，當然就不會尊師了。</w:t>
      </w:r>
      <w:r>
        <w:t xml:space="preserve"> </w:t>
      </w:r>
    </w:p>
    <w:p w14:paraId="5B88DA5A" w14:textId="77777777" w:rsidR="00E130FF" w:rsidRDefault="00E130FF">
      <w:pPr>
        <w:pStyle w:val="a3"/>
      </w:pPr>
      <w:r>
        <w:t xml:space="preserve">　　尊師為了重道，這一點我們大家好好來學習。講個幾句，他就不高興，都不能講的。現在我們也是要看對象，你講了，他能接受，以後他有什麼錯，再跟他講。過去的善知識，有一些要成就一個法器，你沒有錯，但是他故意找你麻煩，他來折磨你，這個在過去這些公案都有，就是冤枉你，他就是要冤枉你。所以過去我們老和尚在圖書館跟我講，他說一些出家眾來，如果受不了一點委屈，他要走，就讓他走。為什麼？他老人家下面又補充，他絕對不能成就的，你留他也沒有用。我們留他下來，不是說為了你來這裡幫我們做什麼事情，不是，你是來學習的，不是來幫忙做什麼事情、做義工，不是，來學習的。學習，你不能成就，那把你留下來，也對不起你，所以你要走，就讓你離開。所以以前我做當家，我們師父就給我交代這句話，受不了一點委屈的，要走讓他走。我現在也是用這個方式來處理，所以說你受不了一點委屈，你要走，也就可以去選擇你自己理想的道場。過去在圖書館，我也是跟這些悟字輩的出家眾這麼講，師父有交代過，要離開就讓他離開，不要去留他，因為他成就不了，他不是一個法器，受不起磨鍊，不能成就。</w:t>
      </w:r>
      <w:r>
        <w:t xml:space="preserve"> </w:t>
      </w:r>
    </w:p>
    <w:p w14:paraId="2C2D932D" w14:textId="77777777" w:rsidR="00E130FF" w:rsidRDefault="00E130FF">
      <w:pPr>
        <w:pStyle w:val="a3"/>
      </w:pPr>
      <w:r>
        <w:t xml:space="preserve">　　好，今天就跟大家分享到這裡。祝大家福慧增長，法喜充滿。阿彌陀佛！　　</w:t>
      </w:r>
    </w:p>
    <w:sectPr w:rsidR="00E130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39CF" w14:textId="77777777" w:rsidR="00E130FF" w:rsidRDefault="00E130FF" w:rsidP="006F0096">
      <w:r>
        <w:separator/>
      </w:r>
    </w:p>
  </w:endnote>
  <w:endnote w:type="continuationSeparator" w:id="0">
    <w:p w14:paraId="16614B38" w14:textId="77777777" w:rsidR="00E130FF" w:rsidRDefault="00E130FF" w:rsidP="006F0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41090" w14:textId="77777777" w:rsidR="00E130FF" w:rsidRDefault="00E130FF" w:rsidP="006F0096">
      <w:r>
        <w:separator/>
      </w:r>
    </w:p>
  </w:footnote>
  <w:footnote w:type="continuationSeparator" w:id="0">
    <w:p w14:paraId="5369D194" w14:textId="77777777" w:rsidR="00E130FF" w:rsidRDefault="00E130FF" w:rsidP="006F0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96"/>
    <w:rsid w:val="006F0096"/>
    <w:rsid w:val="007931EE"/>
    <w:rsid w:val="00E1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C50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