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F3374" w14:textId="77777777" w:rsidR="00A013A1" w:rsidRDefault="00A013A1">
      <w:r>
        <w:t>緇門崇行錄淺述</w:t>
      </w:r>
      <w:r>
        <w:t>—</w:t>
      </w:r>
      <w:r>
        <w:t xml:space="preserve">謹守遺命　　悟道法師主講　　（第四十七集）　　</w:t>
      </w:r>
      <w:r>
        <w:t>2021/7/10</w:t>
      </w:r>
      <w:r>
        <w:t xml:space="preserve">　　台灣台北靈巖山寺雙溪小築　　檔名：</w:t>
      </w:r>
      <w:r>
        <w:t xml:space="preserve">WD20-053-0047 </w:t>
      </w:r>
    </w:p>
    <w:p w14:paraId="2CA5DB8F" w14:textId="77777777" w:rsidR="00A013A1" w:rsidRDefault="00A013A1">
      <w:pPr>
        <w:pStyle w:val="a3"/>
      </w:pPr>
      <w:r>
        <w:t xml:space="preserve">　　《緇門崇行錄淺述．尊師之行第三》。諸位同修，及網路前的同修，大家好。阿彌陀佛！請放掌。請大家翻開《緇門崇行錄淺述．尊師之行第三》，第九十頁，我們從倒數第五行看起：</w:t>
      </w:r>
      <w:r>
        <w:t xml:space="preserve"> </w:t>
      </w:r>
    </w:p>
    <w:p w14:paraId="71E4BE82" w14:textId="77777777" w:rsidR="00A013A1" w:rsidRDefault="00A013A1">
      <w:pPr>
        <w:pStyle w:val="a3"/>
      </w:pPr>
      <w:r>
        <w:t xml:space="preserve">　　【謹守遺命】</w:t>
      </w:r>
      <w:r>
        <w:t xml:space="preserve"> </w:t>
      </w:r>
    </w:p>
    <w:p w14:paraId="6F6D7EF4" w14:textId="77777777" w:rsidR="00A013A1" w:rsidRDefault="00A013A1">
      <w:pPr>
        <w:pStyle w:val="a3"/>
      </w:pPr>
      <w:r>
        <w:t xml:space="preserve">　　我們接著看下面的文：</w:t>
      </w:r>
      <w:r>
        <w:t xml:space="preserve"> </w:t>
      </w:r>
    </w:p>
    <w:p w14:paraId="56AC4F0D" w14:textId="77777777" w:rsidR="00A013A1" w:rsidRDefault="00A013A1">
      <w:pPr>
        <w:pStyle w:val="a3"/>
      </w:pPr>
      <w:r>
        <w:t xml:space="preserve">　　【宋懷志，金華人。幼業講，因一禪者激發，棄講參方。晚至洞山，得法於真淨文禪師。久之辭去，真淨囑曰：「子禪雖逸格，惜緣不勝耳。」志拜受命。至袁州，州人請住持揚岐，掣肘而去。遊湘上，潭牧請住上封、北禪，皆不受。菴於衡嶽二十餘年，有偈曰：「萬機休罷付痴憨，蹤迹時容野鹿參；不脫麻衣拳作枕，幾生夢在綠蘿菴。」。晚投龍安，處之最樂堂，遂終老焉。】</w:t>
      </w:r>
      <w:r>
        <w:t xml:space="preserve"> </w:t>
      </w:r>
    </w:p>
    <w:p w14:paraId="2B617BAB" w14:textId="77777777" w:rsidR="00A013A1" w:rsidRDefault="00A013A1">
      <w:pPr>
        <w:pStyle w:val="a3"/>
      </w:pPr>
      <w:r>
        <w:t xml:space="preserve">　　這一個公案也是宋朝的時代，宋朝南嶽石頭庵懷志禪師，他是金華人，金華是浙江省金華這個地區，金華人。『幼業講』，「業」是他的學業，幼年（年輕的時候）就學習講經說法。由於一個參禪的禪師來激發他，『激』是激勵，讓他發心放棄講經，到四方去參禪。他也接受了這個禪師的啟發，後來到了洞山道場，『晚至洞山』。『棄講參方』，就放棄講經，到各方去參學，到禪宗的道場去尋找善知識參學。後來到了「洞山」，洞山是在江西省宜豐縣這個地方，是曹洞宗的祖庭。『得法於真淨文禪師』，曹洞宗的道場，祖師是洞山良价祖師，後來一直傳下來。曹洞宗現在在中國就很少聽到，現在我們比較常聽的臨濟宗，像台北有個臨濟寺，這都傳禪宗的。禪宗六祖下來有五個宗派，都是禪宗，修行方法不一樣，臨濟、溈仰、曹洞、法眼、雲門，五個宗派。曹洞宗現在日本還很多。所以他去曹洞宗的道場去參禪，「得法於真淨文禪師」，跟真淨文禪師參禪，參禪也有所得，也開悟了。</w:t>
      </w:r>
      <w:r>
        <w:t xml:space="preserve"> </w:t>
      </w:r>
    </w:p>
    <w:p w14:paraId="55D20FB5" w14:textId="77777777" w:rsidR="00A013A1" w:rsidRDefault="00A013A1">
      <w:pPr>
        <w:pStyle w:val="a3"/>
      </w:pPr>
      <w:r>
        <w:t xml:space="preserve">　　『久之辭去』，跟了真淨文禪師參禪很久了，他就辭去了。『真淨囑曰』，真淨文禪師就是交代他，『子禪雖逸格，惜緣不勝耳』，就是說你參禪參得不錯，很有成就。就是你來學禪，已經學得很高超脫俗了，不是一般參禪的人，也相當有成就。也就是說相當有悟處，我們一般講，大悟。所以「大有悟地」，就是大悟。這個大悟，像六祖聽客人念《金剛經》，念到一段他就開悟，那個時候他是大悟，他就能講《金剛經》給客人聽。但是大悟，還沒有徹底，所以還要再去參五祖，五祖傳衣缽給他，再給他講《金剛經》，講到「應無所住，而生其心」才徹悟，那個時候是大徹大悟。</w:t>
      </w:r>
      <w:r>
        <w:t xml:space="preserve"> </w:t>
      </w:r>
    </w:p>
    <w:p w14:paraId="76B1829E" w14:textId="77777777" w:rsidR="00A013A1" w:rsidRDefault="00A013A1">
      <w:pPr>
        <w:pStyle w:val="a3"/>
      </w:pPr>
      <w:r>
        <w:t xml:space="preserve">　　這位禪師他已經大悟了，他的老師就跟他講，說你這個禪參得相當不錯了，開悟了。可惜你的因緣不是很殊勝，古來祖師大德他會觀機，觀察因緣，就是你的因緣不是很理想，你的緣法不殊勝。緣法不殊勝，如果你勉強去度化眾生，你會招引毀謗，反而造業。所以懷志禪師也稟受師命，他老師跟他講的遺命牢記在心，知道自己的因緣還不具足，還不是度眾的時候。不然的話，他小時候就開始學講經了，講經這一套他都學會了。現在參禪又有開悟了，可以說相得益彰，這個講經說法跟以前講的不一樣。一般來講，他可以大大的去弘揚佛法，弘法利生了。但是他的老師看出他的因緣不是很好，會有很多障礙，也會招來很多毀謗，所以勸他先不要出來，先去自修。</w:t>
      </w:r>
      <w:r>
        <w:t xml:space="preserve"> </w:t>
      </w:r>
    </w:p>
    <w:p w14:paraId="12ECEEDF" w14:textId="77777777" w:rsidR="00A013A1" w:rsidRDefault="00A013A1">
      <w:pPr>
        <w:pStyle w:val="a3"/>
      </w:pPr>
      <w:r>
        <w:lastRenderedPageBreak/>
        <w:t xml:space="preserve">　　『至袁州』，到了袁州這個地方，這個州裡的人請他去住持揚岐寺，去當住持，他知道自己的緣法不好，他也就『掣肘而去』，「掣肘」就是受人阻礙，感覺很為難，他也就離開了。『遊湘上，潭牧請住上封、北禪，皆不受』。後來再遊歷到湖南湘江這一帶，湘就是湖南，潭州的州牧，州裡的長者，這些人請懷志禪師主持上封寺或者北禪寺，這兩個寺院都要邀請他去當住持，懷志禪師他也都拒絕了。他就住在衡山的一個茅蓬，住了二十多年，就住茅蓬。古人他為什麼住茅蓬？他的緣不好，緣法不好，他要去度眾很多障礙，所以住茅蓬，不出去外面。茅蓬一住就住了二十多年，住在衡山。衡山是五嶽之一，中嶽衡山，它是五嶽之一。這個衡山，他去那裡住茅蓬住了二十多年。</w:t>
      </w:r>
      <w:r>
        <w:t xml:space="preserve"> </w:t>
      </w:r>
    </w:p>
    <w:p w14:paraId="2694A413" w14:textId="77777777" w:rsidR="00A013A1" w:rsidRDefault="00A013A1">
      <w:pPr>
        <w:pStyle w:val="a3"/>
      </w:pPr>
      <w:r>
        <w:t xml:space="preserve">　　他自己做了一首偈頌，『萬機休罷付痴憨，蹤迹時容野鹿參；不脫麻衣拳作枕，幾生夢在綠蘿庵』。「萬機休罷付痴憨」，這就是萬事萬緣他看破了，「萬事看破，萬緣放下，我與世無爭」，裝成一付痴痴呆呆、憨憨直直的樣子。「我遨遊在山林中，偶而和野鹿一起玩」，住山就是跟這些動物在一起。「麻衣也不脫」，粗布麻衣，「拿拳頭當枕頭」，沒有枕頭，拳頭當枕頭，「曲肱而眠地睡覺」，就像孔老夫子一樣，他就是榮華富貴不希求了，富貴如浮雲。所以曲肱而睡，沒有枕頭，拳頭當枕頭，這樣來睡覺。</w:t>
      </w:r>
      <w:r>
        <w:t xml:space="preserve"> </w:t>
      </w:r>
    </w:p>
    <w:p w14:paraId="2F67362F" w14:textId="77777777" w:rsidR="00A013A1" w:rsidRDefault="00A013A1">
      <w:pPr>
        <w:pStyle w:val="a3"/>
      </w:pPr>
      <w:r>
        <w:t xml:space="preserve">　　所以他說「無量劫來淪於生死的我」，生生世世，「有幾生幾世像今生一樣，在蒼鬱山林中的茅棚渡過呢？」他是悠遊自得，知道自己這個緣不殊勝，這個他自己也知道。這個最重要他還是接受他的老師的指導，他老師勸他這麼做，他就尊重師命。禪師晚年參拜龍安照禪師，這個照禪師安排他住在寺院裡面的安樂宮。後來晚年住在一個寺院裡面，這個寺院的住持，龍安照禪師安排他住在安樂宮，就是給他當清眾，他在那裡一直住到圓寂。這個是懷志禪師，他一生就是尊師重道，接受他老師的交代、指導，這是尊師之行。</w:t>
      </w:r>
      <w:r>
        <w:t xml:space="preserve"> </w:t>
      </w:r>
    </w:p>
    <w:p w14:paraId="25967547" w14:textId="77777777" w:rsidR="00A013A1" w:rsidRDefault="00A013A1">
      <w:pPr>
        <w:pStyle w:val="a3"/>
      </w:pPr>
      <w:r>
        <w:t xml:space="preserve">　　下面蓮池大師對這個公案他也讚歎，做個評論：</w:t>
      </w:r>
      <w:r>
        <w:t xml:space="preserve"> </w:t>
      </w:r>
    </w:p>
    <w:p w14:paraId="181DF438" w14:textId="77777777" w:rsidR="00A013A1" w:rsidRDefault="00A013A1">
      <w:pPr>
        <w:pStyle w:val="a3"/>
      </w:pPr>
      <w:r>
        <w:t xml:space="preserve">　　【贊曰：顯達，人之所欲。】</w:t>
      </w:r>
      <w:r>
        <w:t xml:space="preserve"> </w:t>
      </w:r>
    </w:p>
    <w:p w14:paraId="502ED080" w14:textId="77777777" w:rsidR="00A013A1" w:rsidRDefault="00A013A1">
      <w:pPr>
        <w:pStyle w:val="a3"/>
      </w:pPr>
      <w:r>
        <w:t xml:space="preserve">　　『顯』是明顯，『達』是發達、通達。人人都想要自己能夠顯達，這是人之常情。哪一個人不想顯達？哪一個人不想突顯自己，讓自己很發達？這『人之所欲』。</w:t>
      </w:r>
      <w:r>
        <w:t xml:space="preserve"> </w:t>
      </w:r>
    </w:p>
    <w:p w14:paraId="2F019545" w14:textId="77777777" w:rsidR="00A013A1" w:rsidRDefault="00A013A1">
      <w:pPr>
        <w:pStyle w:val="a3"/>
      </w:pPr>
      <w:r>
        <w:t xml:space="preserve">　　【遵遺命而力拒諸請，可不謂難乎？】</w:t>
      </w:r>
      <w:r>
        <w:t xml:space="preserve"> </w:t>
      </w:r>
    </w:p>
    <w:p w14:paraId="6AC83894" w14:textId="77777777" w:rsidR="00A013A1" w:rsidRDefault="00A013A1">
      <w:pPr>
        <w:pStyle w:val="a3"/>
      </w:pPr>
      <w:r>
        <w:t xml:space="preserve">　　難的地方就在這裡，這裡請、那裡請，你能不動心嗎？一請去那邊弘法利生，講經說法，去講開示、當住持方丈，很快名利就來了。懷志禪師能夠遵守他老師的遺命，老師這樣交代，他就終生奉行，依教奉行，他就拒絕了。他就『力拒諸請』，他拒絕了。『可不謂難乎』，這個就是很難，因為名聞利養現前幾個人不動心？高名厚祿擺在面前，你能不動心嗎？這就很難。所以蓮池大師講這個很難，「可不謂難乎」，這個很難，難行能行，難能可貴。</w:t>
      </w:r>
      <w:r>
        <w:t xml:space="preserve"> </w:t>
      </w:r>
    </w:p>
    <w:p w14:paraId="1E2F6EAB" w14:textId="77777777" w:rsidR="00A013A1" w:rsidRDefault="00A013A1">
      <w:pPr>
        <w:pStyle w:val="a3"/>
      </w:pPr>
      <w:r>
        <w:t xml:space="preserve">　　【今人嗜名利，棄禮義。】</w:t>
      </w:r>
      <w:r>
        <w:t xml:space="preserve"> </w:t>
      </w:r>
    </w:p>
    <w:p w14:paraId="1CB554FD" w14:textId="77777777" w:rsidR="00A013A1" w:rsidRDefault="00A013A1">
      <w:pPr>
        <w:pStyle w:val="a3"/>
      </w:pPr>
      <w:r>
        <w:lastRenderedPageBreak/>
        <w:t xml:space="preserve">　　『今人』就是蓮池大師講當時那個時候，到我們現在也是一樣，現在的人那是比以前的人更離譜了。現在的人嗜好名利，就是追求名聞利養，追求這個。你要出名，你要得到利，得到大家的恭敬供養、得到很多信眾的護持就是名利。名聞利養、五欲六塵，只是想要名利。『棄禮義』就是捨棄禮義，我們現在在講《常禮舉要》講的就是這個，道德仁義禮，禮是最下面一個底線。所以現在人，他沒有名利，他都想盡辦法要去追求名利，何況說名利來了，他怎麼可能會放得下？他肯定背棄禮義，背棄道德仁義，早就把他師父說的話忘得乾乾淨淨了。這個就很難，所以現在人就是這樣。</w:t>
      </w:r>
      <w:r>
        <w:t xml:space="preserve"> </w:t>
      </w:r>
    </w:p>
    <w:p w14:paraId="738A3098" w14:textId="77777777" w:rsidR="00A013A1" w:rsidRDefault="00A013A1">
      <w:pPr>
        <w:pStyle w:val="a3"/>
      </w:pPr>
      <w:r>
        <w:t xml:space="preserve">　　【不請而往者紛如矣！】</w:t>
      </w:r>
      <w:r>
        <w:t xml:space="preserve"> </w:t>
      </w:r>
    </w:p>
    <w:p w14:paraId="17772A63" w14:textId="77777777" w:rsidR="00A013A1" w:rsidRDefault="00A013A1">
      <w:pPr>
        <w:pStyle w:val="a3"/>
      </w:pPr>
      <w:r>
        <w:t xml:space="preserve">　　人家沒有請你講經，你自己就要去了。這個我們也看過，在家、出家都有，他都會主動來說，「我來你們這裡講經好不好？」人家沒請，他都要去了，何況人家來請。所以『不請而往者紛如矣』，「紛」就是很多了。</w:t>
      </w:r>
      <w:r>
        <w:t xml:space="preserve"> </w:t>
      </w:r>
    </w:p>
    <w:p w14:paraId="51A1D27C" w14:textId="77777777" w:rsidR="00A013A1" w:rsidRDefault="00A013A1">
      <w:pPr>
        <w:pStyle w:val="a3"/>
      </w:pPr>
      <w:r>
        <w:t xml:space="preserve">　　【尚何憶乎師命？】</w:t>
      </w:r>
      <w:r>
        <w:t xml:space="preserve"> </w:t>
      </w:r>
    </w:p>
    <w:p w14:paraId="4814B391" w14:textId="77777777" w:rsidR="00A013A1" w:rsidRDefault="00A013A1">
      <w:pPr>
        <w:pStyle w:val="a3"/>
      </w:pPr>
      <w:r>
        <w:t xml:space="preserve">　　他還會記住師長他的遺命？不會，早就忘記了。這是尊師之行。所以尊師之行就有很多方面，這是一個公案，他師父交代他這樣做，他就這樣去做，這也是尊師之行。</w:t>
      </w:r>
      <w:r>
        <w:t xml:space="preserve"> </w:t>
      </w:r>
    </w:p>
    <w:p w14:paraId="5D399751" w14:textId="77777777" w:rsidR="00A013A1" w:rsidRDefault="00A013A1">
      <w:pPr>
        <w:pStyle w:val="a3"/>
      </w:pPr>
      <w:r>
        <w:t xml:space="preserve">　　所以我個人出家，第一志願就是學習講經，講經說法。後來到了圖書館又要管事，事情多，實在沒時間去準備這些東西，所以當時也就放棄了，既然沒有這個因緣，也就放下了。後來又再講經，也是這些老菩薩的因緣，汐止蓮社、三重佛學社，這些同修來啟請，向我們淨老和尚、韓館長啟請，派一個會講台語的法師去講給那些老菩薩聽，不然我們老和尚講國語，他們聽不懂。所以當時師父、館長就命令我去了。館長講，你不去，你就不慈悲。當時實在講我已經放棄了，沒時間。但是師父交代下來，我是硬著頭皮去，那個時候學這個台語，我感覺比國語難，經文怎麼念。但是師父交代下來，還是要依教奉行，所以是這樣的一個因緣。後來再到新加坡也是要講福建話（閩南語的），是這個因緣。</w:t>
      </w:r>
      <w:r>
        <w:t xml:space="preserve"> </w:t>
      </w:r>
    </w:p>
    <w:p w14:paraId="056EEFDF" w14:textId="77777777" w:rsidR="00A013A1" w:rsidRDefault="00A013A1">
      <w:pPr>
        <w:pStyle w:val="a3"/>
      </w:pPr>
      <w:r>
        <w:t xml:space="preserve">　　所以尊師之行它有很多方面，我們大家可以去體會。主要是說尊重師長他的指導，尊重他的指導。你看這個懷志禪師，如果他的老師說，某個寺院請你要發心去接，他依教奉行，他這也是尊師之行，大家要這麼看，所以尊師之行它很多方面的，各人的因緣不一樣，師長他會觀機，觀察因緣。尊師之行就是尊重師父的指示、指導，這叫做尊師之行，屬於這一類的。所以這個方面，尊師之行我們是從這邊來學習。就是你對師長的一個尊重，你尊重，他教你做什麼，你就依教奉行，接受就是對他一個尊重。如果這個公案反過來講，真淨文禪師說，你去接揚岐寺的住持，他說我不要、我不行，他就不尊重了，是不是？這就是一個尊重。所以這個公案主要是說他要尊師，他不會為了名利而忘記師長的遺命，他從來沒有忘記。這個是我們學習的地方。</w:t>
      </w:r>
      <w:r>
        <w:t xml:space="preserve"> </w:t>
      </w:r>
    </w:p>
    <w:p w14:paraId="0BF4F1A4" w14:textId="77777777" w:rsidR="00A013A1" w:rsidRDefault="00A013A1">
      <w:pPr>
        <w:pStyle w:val="a3"/>
      </w:pPr>
      <w:r>
        <w:t xml:space="preserve">　　好，今天就跟大家分享到這裡，祝大家福慧增長，法喜充滿。阿彌陀佛！　　</w:t>
      </w:r>
    </w:p>
    <w:sectPr w:rsidR="00A013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50023" w14:textId="77777777" w:rsidR="00A013A1" w:rsidRDefault="00A013A1" w:rsidP="003E5CBF">
      <w:r>
        <w:separator/>
      </w:r>
    </w:p>
  </w:endnote>
  <w:endnote w:type="continuationSeparator" w:id="0">
    <w:p w14:paraId="7BCC432D" w14:textId="77777777" w:rsidR="00A013A1" w:rsidRDefault="00A013A1" w:rsidP="003E5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09910" w14:textId="77777777" w:rsidR="00A013A1" w:rsidRDefault="00A013A1" w:rsidP="003E5CBF">
      <w:r>
        <w:separator/>
      </w:r>
    </w:p>
  </w:footnote>
  <w:footnote w:type="continuationSeparator" w:id="0">
    <w:p w14:paraId="0B1198FB" w14:textId="77777777" w:rsidR="00A013A1" w:rsidRDefault="00A013A1" w:rsidP="003E5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BF"/>
    <w:rsid w:val="003E5CBF"/>
    <w:rsid w:val="007931EE"/>
    <w:rsid w:val="00A0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458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5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5C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5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5C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