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82B1" w14:textId="77777777" w:rsidR="00254360" w:rsidRDefault="00254360">
      <w:r>
        <w:t>緇門崇行錄淺述</w:t>
      </w:r>
      <w:r>
        <w:t>—</w:t>
      </w:r>
      <w:r>
        <w:t xml:space="preserve">出家父母還拜　　悟道法師主講　　（第六十四集）　　</w:t>
      </w:r>
      <w:r>
        <w:t>2021/8/9</w:t>
      </w:r>
      <w:r>
        <w:t xml:space="preserve">　　台灣台北靈巖山寺雙溪小築　　檔名：</w:t>
      </w:r>
      <w:r>
        <w:t xml:space="preserve">WD20-053-0064 </w:t>
      </w:r>
    </w:p>
    <w:p w14:paraId="0528A9A7" w14:textId="77777777" w:rsidR="00254360" w:rsidRDefault="00254360">
      <w:pPr>
        <w:pStyle w:val="a3"/>
      </w:pPr>
      <w:r>
        <w:t xml:space="preserve">　　《緇門崇行錄淺述．孝親之行第四》。諸位同修，及網路前的同修，大家好。阿彌陀佛！請放掌。請大家翻開《緇門崇行錄淺述．孝親之行》，第一百二十一頁，從第三行：</w:t>
      </w:r>
      <w:r>
        <w:t xml:space="preserve"> </w:t>
      </w:r>
    </w:p>
    <w:p w14:paraId="04012E22" w14:textId="77777777" w:rsidR="00254360" w:rsidRDefault="00254360">
      <w:pPr>
        <w:pStyle w:val="a3"/>
      </w:pPr>
      <w:r>
        <w:t xml:space="preserve">　　【出家父母反拜】</w:t>
      </w:r>
      <w:r>
        <w:t xml:space="preserve"> </w:t>
      </w:r>
    </w:p>
    <w:p w14:paraId="3C538640" w14:textId="77777777" w:rsidR="00254360" w:rsidRDefault="00254360">
      <w:pPr>
        <w:pStyle w:val="a3"/>
      </w:pPr>
      <w:r>
        <w:t xml:space="preserve">　　我們往下面看：</w:t>
      </w:r>
      <w:r>
        <w:t xml:space="preserve"> </w:t>
      </w:r>
    </w:p>
    <w:p w14:paraId="6B520C0E" w14:textId="77777777" w:rsidR="00254360" w:rsidRDefault="00254360">
      <w:pPr>
        <w:pStyle w:val="a3"/>
      </w:pPr>
      <w:r>
        <w:t xml:space="preserve">　　【予作正訛集，謂反者還也。在家父母不受出家子拜，而還其禮。非反拜其子也。】</w:t>
      </w:r>
      <w:r>
        <w:t xml:space="preserve"> </w:t>
      </w:r>
    </w:p>
    <w:p w14:paraId="45A567E0" w14:textId="77777777" w:rsidR="00254360" w:rsidRDefault="00254360">
      <w:pPr>
        <w:pStyle w:val="a3"/>
      </w:pPr>
      <w:r>
        <w:t xml:space="preserve">　　到這裡是一段。這一段開頭，蓮池大師講，『予作正訛集』，這個「正」是正確的，「訛」是不正確的。作這個書就是把一些不正確的觀念、做法，給它導正過來。這裡講『出家父母反拜』，就是說兒子出家了，父母就要向兒子頂禮；在家的時候兒子要拜父母，兒子如果出家了，父母反過來要拜兒子，不再受兒子的禮拜，蓮池大師講這是錯誤的，所以他寫了《正訛集》。『謂反者還也』，「反」這個字它是還，不是反。反就是反過來，「還」就是說還回，還回就是我們現在講回禮。比如說出家的兒子見到父母，向父母頂禮，父母如果學佛的他就不行，你現在是出家人，你是僧寶，所以父母再還禮，是這個意思。不是說父母看到兒子出家了，反過來要拜兒子，不受兒子禮拜了，不是這個意思。所以『在家父母不受出家子拜，而還其禮』，就是說兒子出家了拜父母，父母再還禮，還禮就是再向兒子來拜。『非反拜其子也』，不是說兒子出家了，父母要反過來向兒子頂禮，不是那個意思。所以這個地方，蓮池大師做一個《正訛集》，就是說哪個是正確的。所以「反」這個字是還的意思，不是反過來那個意思，是還禮，好像人家給我們行個鞠躬，我們還個禮，就是這個意思。兒子出家了向父母頂禮，父母反過來回禮，再向兒子頂禮，這個叫還，不是</w:t>
      </w:r>
      <w:r>
        <w:t>反。蓮池大師做這個《正訛集》，他說：</w:t>
      </w:r>
      <w:r>
        <w:t xml:space="preserve"> </w:t>
      </w:r>
    </w:p>
    <w:p w14:paraId="758EE0B3" w14:textId="77777777" w:rsidR="00254360" w:rsidRDefault="00254360">
      <w:pPr>
        <w:pStyle w:val="a3"/>
      </w:pPr>
      <w:r>
        <w:t xml:space="preserve">　　【一僧忿然曰。】</w:t>
      </w:r>
      <w:r>
        <w:t xml:space="preserve"> </w:t>
      </w:r>
    </w:p>
    <w:p w14:paraId="054F3B8D" w14:textId="77777777" w:rsidR="00254360" w:rsidRDefault="00254360">
      <w:pPr>
        <w:pStyle w:val="a3"/>
      </w:pPr>
      <w:r>
        <w:t xml:space="preserve">　　『一僧』，就是有一個出家人看到、聽到了，就找蓮池大師，『忿然』就是他很生氣，他就舉出經典，他也引經據典。</w:t>
      </w:r>
      <w:r>
        <w:t xml:space="preserve"> </w:t>
      </w:r>
    </w:p>
    <w:p w14:paraId="4BAC41E6" w14:textId="77777777" w:rsidR="00254360" w:rsidRDefault="00254360">
      <w:pPr>
        <w:pStyle w:val="a3"/>
      </w:pPr>
      <w:r>
        <w:t xml:space="preserve">　　【法華經言：大通智勝如來，既成佛已，其父輪王向之頂禮，是反拜其子，佛有明訓，因刻之經末。】</w:t>
      </w:r>
      <w:r>
        <w:t xml:space="preserve"> </w:t>
      </w:r>
    </w:p>
    <w:p w14:paraId="2A68FECE" w14:textId="77777777" w:rsidR="00254360" w:rsidRDefault="00254360">
      <w:pPr>
        <w:pStyle w:val="a3"/>
      </w:pPr>
      <w:r>
        <w:t xml:space="preserve">　　這個出家人就很生氣，他就引經據典，說《妙法蓮華經》這個經文裡面有講到，『大通智勝如來』他成佛了，他的父親是轉輪聖王，轉輪聖王當然還是在六道裡面，但是是大通智勝如來的父親，所以『其父輪王向之頂禮』，他的父親就向他這個兒子大通智勝如來頂禮。『是反拜其子』，這個經典很明白，是父親反過來要向兒子頂禮，怎麼說不是反拜其子？他就質問這個問題，說『佛有明訓，因刻之經末』，佛經裡面講得很清楚，「刻之經末」就是寫在經典後面這一段，這個有依據。下面是蓮池大師的回答：</w:t>
      </w:r>
      <w:r>
        <w:t xml:space="preserve"> </w:t>
      </w:r>
    </w:p>
    <w:p w14:paraId="1903EE0B" w14:textId="77777777" w:rsidR="00254360" w:rsidRDefault="00254360">
      <w:pPr>
        <w:pStyle w:val="a3"/>
      </w:pPr>
      <w:r>
        <w:lastRenderedPageBreak/>
        <w:t xml:space="preserve">　　【予合掌云：「汝號什麼如來？」僧謝不敢。】</w:t>
      </w:r>
      <w:r>
        <w:t xml:space="preserve"> </w:t>
      </w:r>
    </w:p>
    <w:p w14:paraId="46CFE13B" w14:textId="77777777" w:rsidR="00254360" w:rsidRDefault="00254360">
      <w:pPr>
        <w:pStyle w:val="a3"/>
      </w:pPr>
      <w:r>
        <w:t xml:space="preserve">　　蓮池大師也很幽默，他說現在你是什麼如來？你成佛了嗎？這個出家人聽到這麼一問，說不敢不敢，還沒有成佛。</w:t>
      </w:r>
      <w:r>
        <w:t xml:space="preserve"> </w:t>
      </w:r>
    </w:p>
    <w:p w14:paraId="300067FB" w14:textId="77777777" w:rsidR="00254360" w:rsidRDefault="00254360">
      <w:pPr>
        <w:pStyle w:val="a3"/>
      </w:pPr>
      <w:r>
        <w:t xml:space="preserve">　　【又問：「汝既未是如來，垂成正覺否？」僧又謝不敢。】</w:t>
      </w:r>
      <w:r>
        <w:t xml:space="preserve"> </w:t>
      </w:r>
    </w:p>
    <w:p w14:paraId="1AA1CFF8" w14:textId="77777777" w:rsidR="00254360" w:rsidRDefault="00254360">
      <w:pPr>
        <w:pStyle w:val="a3"/>
      </w:pPr>
      <w:r>
        <w:t xml:space="preserve">　　蓮池大師又問，你既然還不是如來，那你『垂成正覺』了嗎？「垂成正覺」就好像等覺菩薩，你是快接近成佛了嗎？你不是如來，那你是等覺菩薩嗎？他又說不敢，他也還沒有到等覺菩薩。</w:t>
      </w:r>
      <w:r>
        <w:t xml:space="preserve"> </w:t>
      </w:r>
    </w:p>
    <w:p w14:paraId="4CB41105" w14:textId="77777777" w:rsidR="00254360" w:rsidRDefault="00254360">
      <w:pPr>
        <w:pStyle w:val="a3"/>
      </w:pPr>
      <w:r>
        <w:t xml:space="preserve">　　【予謂曰：「既不敢，且待汝垂成正覺，更端坐十劫，實受大通如來位，納父母拜未晚。汝今是僧，未是佛也。佛為僧立法，不為佛立法也。且世人謗佛無父無君，吾為此懼，正其訛謬，息世譏嫌，冀正法久住，汝何為不畏口業，甘心乎獅子蟲也？悲乎！」】</w:t>
      </w:r>
      <w:r>
        <w:t xml:space="preserve"> </w:t>
      </w:r>
    </w:p>
    <w:p w14:paraId="32FDC1F0" w14:textId="77777777" w:rsidR="00254360" w:rsidRDefault="00254360">
      <w:pPr>
        <w:pStyle w:val="a3"/>
      </w:pPr>
      <w:r>
        <w:t xml:space="preserve">　　蓮池大師又講，你既然不敢稱你是如來，或者是已經快成如來、等覺菩薩了。等到你將來成正覺，『端坐十劫』，實際上像大通智勝如來這樣，那個時候你再接受父母給你頂禮、給你拜，還不晚。你現在是僧，還不是佛，所以『未是佛也』。『佛為僧立法』，佛定的這些規矩，是為僧立法，他不是為佛來立法。佛，大家都成佛了，立什麼法？是為僧，僧你還沒有成佛，所以佛才立這些法、這些戒律。而且『世人謗佛無父無君』，這個是自古以來中國、外國對於佛教，很多人毀謗這個事情，好像佛教不孝父母，說你出家了就不孝。實際上這個是誤會，佛沒有教出家人不要孝順父母，出家人還是要孝順父母，所以「佛為僧立法」，不為佛立法。所以現在很多人毀謗佛法，『吾為此懼』，「吾」，蓮池大師講，我為這個事情很恐懼。『正其訛謬』，「正」就是把它導正，錯誤的、不正確的把它導正過來，我們現在講撥亂反正，把它導正過來。所以蓮池大師講，我很害怕人家毀謗，造這個口業。造這個口業是誰造成的？我們出家人造成的，讓一般社會大眾誤會佛法，誤會出家人不孝父母，嚴重的誤會。所以你現在講這個話，就是會招來毀謗。『息世譏嫌』，就是說要止息世間人他的譏笑、嫌疑，就是要止息下來他們對佛法的一些誤會。『冀正法久住</w:t>
      </w:r>
      <w:r>
        <w:t>』，「冀」就是希望，希望正法能夠久住。如果大家都不認同佛教，認為佛教，出家人一出家就是不孝父母，還有人要學佛嗎？那正法就不能久住了，所以這個關鍵非常大。所以下面講『汝何為不畏口業』，你怎麼不怕造這個嚴重的口業？『甘心乎獅子蟲也』，佛教好像是獅子，獅子是百獸之王，獅子一吼，所有的野獸都跑不動了，都被降伏了，但是獅子自己身體上的蟲牠去咬獅子的肉，就沒辦法了。這是形容比喻，我們出家人如果做得不如法，就像獅子身上的蟲一樣咬自己，就是破壞佛法。誰破壞佛法？出家人自己破壞佛法，破壞佛教形象，就像獅子身上的蟲咬自己。『悲乎！』「悲乎」就是一個感嘆的話，這個很可悲！所以現在很多人他不懂。所以出家了沒有人教，真的也是很悲哀。</w:t>
      </w:r>
      <w:r>
        <w:t xml:space="preserve"> </w:t>
      </w:r>
    </w:p>
    <w:p w14:paraId="4C05D4DA" w14:textId="77777777" w:rsidR="00254360" w:rsidRDefault="00254360">
      <w:pPr>
        <w:pStyle w:val="a3"/>
      </w:pPr>
      <w:r>
        <w:t xml:space="preserve">　　所以那一天我也發一個佛光山的「人間福報」，一個出家的女眾講了一句話，收了徒弟不教，比去殺生還嚴重。她講這句話沒有錯，世間法也講「養不教，父之過；教不嚴，師之惰」。現在問題，你教，有人要學嗎？問題是出在這裡。所以過去我們老和尚講，他說為什麼在外面一直跑？沒有人要學。你看他辦了很多道場，沒有人真正要學；沒有人真正要學，他就離開了，就到其他地方去結結緣，或者是網路上跟有</w:t>
      </w:r>
      <w:r>
        <w:lastRenderedPageBreak/>
        <w:t>緣的人來交流、來學習。所以她那句話是講了一半，沒有錯！問題，你教，人家願意學嗎？如果不願意學，那你教什麼？好像你學校有老師，沒有學生、學生不願意學習，那你教什麼？你沒辦法教，教了他不能接受，他沒有意願要學，你沒有辦法去勉強。所以她那句話是講對了一半，還有一半沒有講，我就給她補充一下。</w:t>
      </w:r>
      <w:r>
        <w:t xml:space="preserve"> </w:t>
      </w:r>
    </w:p>
    <w:p w14:paraId="16C37FAC" w14:textId="77777777" w:rsidR="00254360" w:rsidRDefault="00254360">
      <w:pPr>
        <w:pStyle w:val="a3"/>
      </w:pPr>
      <w:r>
        <w:t xml:space="preserve">　　所以真正有人要學，好學的人，一個也要教，不然就對不起他，他真有恭敬心、有至誠心要學習，你就要幫助他；你不幫助他，就對不起他。他有一分的恭敬心，你就幫助一分，你幫助兩分他不能接受；十分的恭敬，你要幫助他十分，幫助他九分就對不起他，但是你超過了那也沒有用，他也不能接受，這是我們淨老和尚他教學的原則。自古以來在家、出家，其實道理是一樣的。所以說教學，教、學，教學相長，是雙方面的事情，不是單方面的事情。我要教，那有人要學嗎？有人要教，有人要學，那就師資道合，就教學相長。現在大部分都是單向的，所以學習的人很少，不想學的人比較多。所以這個是教學方面的。下面這個是：</w:t>
      </w:r>
      <w:r>
        <w:t xml:space="preserve"> </w:t>
      </w:r>
    </w:p>
    <w:p w14:paraId="6505A01B" w14:textId="77777777" w:rsidR="00254360" w:rsidRDefault="00254360">
      <w:pPr>
        <w:pStyle w:val="a3"/>
      </w:pPr>
      <w:r>
        <w:t xml:space="preserve">　　【總論】</w:t>
      </w:r>
      <w:r>
        <w:t xml:space="preserve"> </w:t>
      </w:r>
    </w:p>
    <w:p w14:paraId="23DC159C" w14:textId="77777777" w:rsidR="00254360" w:rsidRDefault="00254360">
      <w:pPr>
        <w:pStyle w:val="a3"/>
      </w:pPr>
      <w:r>
        <w:t xml:space="preserve">　　我們看一百二十三，看這個文：</w:t>
      </w:r>
      <w:r>
        <w:t xml:space="preserve"> </w:t>
      </w:r>
    </w:p>
    <w:p w14:paraId="4D35C76E" w14:textId="77777777" w:rsidR="00254360" w:rsidRDefault="00254360">
      <w:pPr>
        <w:pStyle w:val="a3"/>
      </w:pPr>
      <w:r>
        <w:t xml:space="preserve">　　【世人病釋氏無父，而釋氏之孝其親反過於世人。傳記所載，蓋歷有明徵矣！今猶有嫉僧如蛇蠍者，則僧之罪也，即可痛恨。其罪有三：安享十方之供，而不念其親者，一也；高坐舟車，而俾其親牽輓如工僕者，二也；割愛出家，而別禮他男女以為父母者，三也。願諸世人毋以此三不才僧，而病一切。】</w:t>
      </w:r>
      <w:r>
        <w:t xml:space="preserve"> </w:t>
      </w:r>
    </w:p>
    <w:p w14:paraId="2330A4EC" w14:textId="77777777" w:rsidR="00254360" w:rsidRDefault="00254360">
      <w:pPr>
        <w:pStyle w:val="a3"/>
      </w:pPr>
      <w:r>
        <w:t xml:space="preserve">　　「孝親之行」，我們學習到最後面一條「出家父母反拜」。這個『總論』，就是蓮池大師做個總結評論。『世人病』，這個「病」就是指責的意思，指責『釋氏』，就是出家人『無父』，「無父」就是說他心目當中沒有父母，不孝父母。而不知道佛教的孝順，比一般人有過之而無不及。我們前面看到這些高僧大德，他們表現這種孝親之行，一般世間人的孝都還比不上，實在是有過之無不及。有許多《高僧傳》、《聖賢錄》等都記載孝親的行為，歷史上有許多事實的例子來證明。但是現在還是有很多人很痛恨、厭惡出家人，看到出家人他就很討厭，像看到毒蛇蝎子一樣，躲得遠遠的，這是出家人自己造成的。這個我們淨老和尚過去常講，特別在《認識佛教》裡面講得很多，出家人自己若不講經講學，一天到晚只是做法會、辦活動，造成世間人對佛教嚴重的誤解，認為佛教是迷信，這是出家人之過。講經教學都不幹，成天就是做法會，做法會是附帶的，把這個做為主要的，那就做錯了，這個就不對了。所以現在在家、出家學法器的人很多，很有興趣，叫他來聽課他不要來，不來你就不明白，你不認識，你不學，你怎麼會知道？「人不學，不知義」，《三字經》講的，你人不學習，你就不懂得那個義理。這是出家人自己造成的。</w:t>
      </w:r>
      <w:r>
        <w:t xml:space="preserve"> </w:t>
      </w:r>
    </w:p>
    <w:p w14:paraId="1C33C309" w14:textId="77777777" w:rsidR="00254360" w:rsidRDefault="00254360">
      <w:pPr>
        <w:pStyle w:val="a3"/>
      </w:pPr>
      <w:r>
        <w:t xml:space="preserve">　　造成這個罪過，原因『有三』，有三個方面。第一個是「安享十方的供養，而從不想到自己父母的飢寒，這是第一個」。出家就接受十方的供養，十方供養現成的，也不用去工作上班，從來沒有想到自己父母親他有沒有得吃？他穿得暖不暖？從來沒有關心父母，自己安享十方的供養，這是第一個，讓世間人誤會佛教的一個原因。第二個是『高坐舟車，而俾其親牽輓如工仆者』，這條是第二個，讓社會大眾瞧不起出家人的原因。自己坐在那個高高的車上，「俾」就是使，使喚父母來給他牽，「牽輓」，牽著那個車，把父母當作工人、僕人一樣，我們現在講佣人，把父母當作工人、佣人、僕人一樣。所以過去我們在台北景美華藏佛教圖書館，我們當中就有出家眾，他買個水桶，叫他爸爸媽媽從家裡幫他買來給他。那個時候我做當家，就是講他們，當然講了，人家就不高興，這個很正常。他缺個什麼東西，打個電話，父母送過來。我說你買個水桶，市場那麼近，你自己不會去買？在家裡父母也寵到這個樣子。所以我也慶幸小時候我母親沒有寵我們小孩，讀小學就要煮飯，去挑水，去賣菜，做家事，不能去玩。父母也寵，也不懂得去教小孩，出家了，你看天下父母心，他以為這樣就是愛護他的兒女，其實是造成他兒女不孝，讓他造罪業，這個父母不</w:t>
      </w:r>
      <w:r>
        <w:t>懂。所以做兒女的，我們都吃母親煮的、父親煮的，給我們吃，我們有沒有煮過一次給父母吃？這個我們大家自己去反省、檢討。所以大家出家了，你不要什麼事情，要什麼東西，叫你父母親送過來，那個是大不孝，你把父母當僕人、當工人、當送貨員，這一條講的就是這個。應該你要去關心父母，父母缺什麼，你要去買給他才對。不是你缺什麼，給他打個電話，幫我送過來。我們以前圖書館就是這樣的，我說你買一個水桶也不會，又不是在多遠，你再遠也要自己去買，你不能叫父母送來，怎麼可以這樣？這個我親自見到的，這個事情我們要避免，我們學了這個，就要這樣去修。</w:t>
      </w:r>
      <w:r>
        <w:t xml:space="preserve"> </w:t>
      </w:r>
    </w:p>
    <w:p w14:paraId="08CDE6D2" w14:textId="77777777" w:rsidR="00254360" w:rsidRDefault="00254360">
      <w:pPr>
        <w:pStyle w:val="a3"/>
      </w:pPr>
      <w:r>
        <w:t xml:space="preserve">　　第三個是『割愛出家』，那你就出家了，出家之後還去拜其他的人當作父母，這又是大不孝，這第三個。所以『願諸世人毋以此三不才僧』，「不才僧」就是這樣的出家人是不對的，『而病一切』，這個是蓮池大師勸社會大眾、世間人，他說佛教不是都是這樣的，好的很多，你不能只是看這三種不才僧，把佛教所有的出家人統統看成是一樣的，這個是不對的。你應該看正面的，但是你不要去護持那個不正確的，不正確你不要去護持，所以這些我們都要學習。父母有什麼好的都會想到我們，我們吃好的有沒有想到父母？有沒有哪一天，來，我煮給父母吃，你休息休息。所以出家人不是說是最大的，這個叫《正訛集》，這個很重要的，我們不能不知道。自己如果不知道，不學習，你以後教人都是錯誤的，那就要背因果了。</w:t>
      </w:r>
      <w:r>
        <w:t xml:space="preserve"> </w:t>
      </w:r>
    </w:p>
    <w:p w14:paraId="5E1CC2C1" w14:textId="77777777" w:rsidR="00254360" w:rsidRDefault="00254360">
      <w:pPr>
        <w:pStyle w:val="a3"/>
      </w:pPr>
      <w:r>
        <w:t xml:space="preserve">　　好，「孝親之行」我們就學習到這裡告一個段落，下面「忠君之行」，你看孝、忠，孝親尊師、忠於國家、忠於國君，忠就是忠於領導，我們下一次再來學習。今天就跟大家分享到這裡。祝大家福慧增長，法喜充滿。阿彌陀佛！　　</w:t>
      </w:r>
    </w:p>
    <w:sectPr w:rsidR="002543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1300D" w14:textId="77777777" w:rsidR="00254360" w:rsidRDefault="00254360" w:rsidP="008D5363">
      <w:r>
        <w:separator/>
      </w:r>
    </w:p>
  </w:endnote>
  <w:endnote w:type="continuationSeparator" w:id="0">
    <w:p w14:paraId="31AABDD4" w14:textId="77777777" w:rsidR="00254360" w:rsidRDefault="00254360" w:rsidP="008D5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0BAEF" w14:textId="77777777" w:rsidR="00254360" w:rsidRDefault="00254360" w:rsidP="008D5363">
      <w:r>
        <w:separator/>
      </w:r>
    </w:p>
  </w:footnote>
  <w:footnote w:type="continuationSeparator" w:id="0">
    <w:p w14:paraId="3CDAEF49" w14:textId="77777777" w:rsidR="00254360" w:rsidRDefault="00254360" w:rsidP="008D53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63"/>
    <w:rsid w:val="00254360"/>
    <w:rsid w:val="007931EE"/>
    <w:rsid w:val="008D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D214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53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53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53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53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703</Words>
  <Characters>4012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