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5E32" w14:textId="77777777" w:rsidR="00117FE4" w:rsidRDefault="00117FE4">
      <w:r>
        <w:t>緇門崇行錄淺述</w:t>
      </w:r>
      <w:r>
        <w:t>—</w:t>
      </w:r>
      <w:r>
        <w:t xml:space="preserve">濟貧詣官　　悟道法師主講　　（第八十二集）　　</w:t>
      </w:r>
      <w:r>
        <w:t>2021/11/7</w:t>
      </w:r>
      <w:r>
        <w:t xml:space="preserve">　　台灣台北靈巖山寺雙溪小築　　檔名：</w:t>
      </w:r>
      <w:r>
        <w:t xml:space="preserve">WD20-053-0082 </w:t>
      </w:r>
    </w:p>
    <w:p w14:paraId="73A05F0E" w14:textId="77777777" w:rsidR="00117FE4" w:rsidRDefault="00117FE4">
      <w:pPr>
        <w:pStyle w:val="a3"/>
      </w:pPr>
      <w:r>
        <w:t xml:space="preserve">　　諸位同修，及網路前的同修，大家好。阿彌陀佛！請放掌。我們繼續來學習《緇門崇行錄淺述．慈物之行第六》，請大家翻開一百五十八頁，倒數第四行，我們從題目這裡看起：</w:t>
      </w:r>
      <w:r>
        <w:t xml:space="preserve"> </w:t>
      </w:r>
    </w:p>
    <w:p w14:paraId="6A6B9372" w14:textId="77777777" w:rsidR="00117FE4" w:rsidRDefault="00117FE4">
      <w:pPr>
        <w:pStyle w:val="a3"/>
      </w:pPr>
      <w:r>
        <w:t xml:space="preserve">　　【濟貧詣官】</w:t>
      </w:r>
      <w:r>
        <w:t xml:space="preserve"> </w:t>
      </w:r>
    </w:p>
    <w:p w14:paraId="3C0463E4" w14:textId="77777777" w:rsidR="00117FE4" w:rsidRDefault="00117FE4">
      <w:pPr>
        <w:pStyle w:val="a3"/>
      </w:pPr>
      <w:r>
        <w:t xml:space="preserve">　　『濟貧』就是救濟貧苦。我們看下面的文：</w:t>
      </w:r>
      <w:r>
        <w:t xml:space="preserve"> </w:t>
      </w:r>
    </w:p>
    <w:p w14:paraId="0F78F5C0" w14:textId="77777777" w:rsidR="00117FE4" w:rsidRDefault="00117FE4">
      <w:pPr>
        <w:pStyle w:val="a3"/>
      </w:pPr>
      <w:r>
        <w:t xml:space="preserve">　　【隋普安，京兆涇陽人。周氏滅法，隱於終南山之楩梓谷，苦行忘身，或露形草莽以施蚊虻，或委臥亂屍以施虎豹。時有重募，擒送一僧，賞帛十段。或來執安，安欣然慰喻曰：「觀卿貧煎，正欲相給，為設食已，與共入京。」】</w:t>
      </w:r>
      <w:r>
        <w:t xml:space="preserve"> </w:t>
      </w:r>
    </w:p>
    <w:p w14:paraId="2E788B03" w14:textId="77777777" w:rsidR="00117FE4" w:rsidRDefault="00117FE4">
      <w:pPr>
        <w:pStyle w:val="a3"/>
      </w:pPr>
      <w:r>
        <w:t xml:space="preserve">　　我們先看這一段。這個公案是發生在隋朝這個時代，就是南北朝結束之後，就到了隋朝。這個普安法師就是在南北朝末年到隋朝那個時代的人。他的籍貫就是『京兆涇陽人』，「京兆」就是陝西省。在唐以前那個時候首都都建都在長安，現在叫西安，就在陝西省的省會，他是那裡的人。『周氏滅法』，這個「周」是南北朝那個時候有一段時期，它是叫北周這個朝代，那個時候國家沒有統一。我們念疏文都會念到魏晉南北朝，晉滅亡了，就南北朝了。南朝，我們大家很熟悉的就是梁武帝，那是南朝。北朝就是北方，南朝是靠南方，這個就是國家沒有統一。從這個地方我們就知道「周氏滅法」，這個周是北周武帝，「北周武帝建昌三年滅佛教」。在我們中國歷史上三武滅佛，這是其中一個，北周武帝。滅佛就是要毀滅佛法，要把佛教鏟除掉，他滅法。當時就不允許有出家人，不允許佛教存在，所以不能有出家人，當然就是要逼出家人還俗。像我們近代大陸文化大革命一樣，出家人都要被逼還俗。普安法師他就跑了，因為政府下令要滅佛法，不允許有出家人，很多出家人在當時也都跑到深山去，普安法師他是跑到終南山楩梓谷這個地方，這是深山。『隱於終南山之楩梓谷』，「隱」就是隱居起來，逃到深山裡面去了，避免被逼還俗。</w:t>
      </w:r>
      <w:r>
        <w:t xml:space="preserve"> </w:t>
      </w:r>
    </w:p>
    <w:p w14:paraId="6179B7C5" w14:textId="77777777" w:rsidR="00117FE4" w:rsidRDefault="00117FE4">
      <w:pPr>
        <w:pStyle w:val="a3"/>
      </w:pPr>
      <w:r>
        <w:t xml:space="preserve">　　他跑到深山，也是不忘修行，到深山修苦行，『苦行忘身』，把這個身體忘了。佛經上我們看到，你要超越六道，第一個階段斷三界八十八品見惑，然後再斷思惑八十一使。見惑，第一個就是身見，執著我們這個身體是我，這是第一關，都會愛惜自己的身體，要怎麼保養自己的身體，要怎麼讓我們這個身體長生不老，這都是執著這個身體是我。這個見解，佛跟我們講是錯誤的，這個身體不是我，身是我所。但是我們無量劫來，生生世世，第一個就執著這個身體是我，這個身見就放不下。普安法師修苦行，為什麼要修苦行？苦行就是要破身見的，怕吃苦，那你這個身見放不下。我們現在吃一點苦都不願意，一直要保養好自己的身體，愛惜自己的身體，想盡辦法讓我們這個身體得到舒服自在，這個身見就放不下。身見放不下，修什麼法門就不能成就。這是第一關。所以古人他修苦行，第一個就是要破身見，「苦行忘身」。</w:t>
      </w:r>
      <w:r>
        <w:t xml:space="preserve"> </w:t>
      </w:r>
    </w:p>
    <w:p w14:paraId="158BFDED" w14:textId="77777777" w:rsidR="00117FE4" w:rsidRDefault="00117FE4">
      <w:pPr>
        <w:pStyle w:val="a3"/>
      </w:pPr>
      <w:r>
        <w:t xml:space="preserve">　　『或露形草莽以施蚊虻』，就是說有時候露出胳臂，上身沒有穿衣服，在草莽間。像我們雙溪這個草很多，很多蚊子，我們這邊蚊子很多。他就是餵蚊子，給蚊子吸他的血。『或委臥亂屍以施虎豹』，那個時候是天下大亂，有很多人死在外面、曝露在野外，有老虎、豹子牠會來吃，他就是躺在那裡要給虎豹來吃，他是修這樣的苦</w:t>
      </w:r>
      <w:r>
        <w:lastRenderedPageBreak/>
        <w:t>行。這樣的苦行，實在講我們現在出家人做不到，但是這個精神我們要效法學習就是他忘身，就是你不要太在乎自己的身體，我們今天能這樣修就不錯了，太愛護自己的身體，這個身放不下，實在講就連念佛帶業往生都有障礙。</w:t>
      </w:r>
      <w:r>
        <w:t xml:space="preserve"> </w:t>
      </w:r>
    </w:p>
    <w:p w14:paraId="36991C27" w14:textId="77777777" w:rsidR="00117FE4" w:rsidRDefault="00117FE4">
      <w:pPr>
        <w:pStyle w:val="a3"/>
      </w:pPr>
      <w:r>
        <w:t xml:space="preserve">　　『時有重募』，當時國家有重賞招募一些人說，『擒送一僧，賞帛十段』。「帛」是絲綢。在當時很大的這種賞賜，「十段」，布匹用段來計算，重賞。等於說你捉到一個出家人，因為國家下命令不准有出家人，都要還俗，如果看到一個出家人，你把他抓來國家有重賞，賞帛（很高貴的綢緞）十段。『或來執安』，當時重賞之下必有勇夫，有人就專門去找，普安法師被看到了，就去抓他，抓他去領賞。『安欣然慰喻曰』，普安法師，這個人要來抓他，他心裡很欣慰，安慰來抓他的人，『觀卿貧煎，正欲相給』。他說我看到你，你也是很貧窮，家裡很窮，生活很難過，現在講經濟有困難。他說你正是我要幫助的對象，我正想要救濟你，要幫助你。『為設食已，與共入京。』他說現在我弄些食物給你吃，你窮得吃飯都成問題了，就弄一些食物給他吃。他說吃完了，我跟你一起入京，不用抓，我跟你走，讓你去領這個賞。這個人當然很歡喜，不用費力氣，他自動願意跟他去見政府官員，去領賞。</w:t>
      </w:r>
      <w:r>
        <w:t xml:space="preserve"> </w:t>
      </w:r>
    </w:p>
    <w:p w14:paraId="2AD9E0B5" w14:textId="77777777" w:rsidR="00117FE4" w:rsidRDefault="00117FE4">
      <w:pPr>
        <w:pStyle w:val="a3"/>
      </w:pPr>
      <w:r>
        <w:t xml:space="preserve">　　【帝曰：「我國法急，不許道人民間；汝更助急，不許道人山中，則遣渠何往？」遂放入山。】</w:t>
      </w:r>
      <w:r>
        <w:t xml:space="preserve"> </w:t>
      </w:r>
    </w:p>
    <w:p w14:paraId="038E3FBF" w14:textId="77777777" w:rsidR="00117FE4" w:rsidRDefault="00117FE4">
      <w:pPr>
        <w:pStyle w:val="a3"/>
      </w:pPr>
      <w:r>
        <w:t xml:space="preserve">　　普安法師跟這個人到了京城，皇帝見到，北周武帝看到就說，「我國目前國法很嚴厲，不允許民間有出家人，你更加嚴厲了，不准出家人住到山裡去，那麼要叫他們到哪裡去呢？」北周武帝就跟這個人講，他說我國法定得很急迫、很嚴格，不允許道人在民間，就是在城市裡面不允許看到這些出家人。他說你比我更急，連這個道人他跑到深山裡面去躲起來，你都把他找出來，你比國法更急。所以這個北周武帝就講，這個道人（修道的人）不允許到山下來，他跑到山上去，又把他抓出來，這些人山上都不能住，你叫他要去哪裡？所以這也感動了北周武帝，就把他放了，又讓他進入山林去修行了。</w:t>
      </w:r>
      <w:r>
        <w:t xml:space="preserve"> </w:t>
      </w:r>
    </w:p>
    <w:p w14:paraId="03303A83" w14:textId="77777777" w:rsidR="00117FE4" w:rsidRDefault="00117FE4">
      <w:pPr>
        <w:pStyle w:val="a3"/>
      </w:pPr>
      <w:r>
        <w:t xml:space="preserve">　　這則公案是慈物之行，慈就是慈悲，他把身體供養這些蚊蟲，還有虎豹，他身要布施給牠們吃。人家抓他去領賞，他知道這個人一定是很窮的，經濟有困難，正好我就是要幫助這些人，所以他布施給動物也布施給人，這個就是救濟，為了救濟那個人，跟他去見官府。慈物之行我們看到深受感動，最重要我們怎麼來效法學習，我們是做不到像古大德那種行誼，但是也要不斷的提升。這個公案也是告訴我們，不要執著這個身體，這個身體畢竟終究是要壞掉的。慈物之行，就是它有很多種的方式都是慈悲救濟（現在講慈濟），我們現在就是用我們這個身體多為眾生服務，不要愛惜自己的身體，多付出，為眾生來服務，這個我們才能表現出我們的慈愛之行，慈悲愛護眾生。如果自己都不願意犧牲奉獻，吃一點虧都不願意，那我們這個心是一點慈悲心都沒有，只是想到自己。自己要怎麼保養身體，我要吃什麼比較補？要穿什麼？我要住什麼？種種都是為自己這個身來著想，這樣就自然形成自私自利，只是想到自己要享受，沒有想到要幫助眾生，這個心就錯誤了、就不對了。所以我們看到古大德這種行誼，我們要深深反省，我們要來效法。做不到古大德這種行誼，但是我們也要不斷的提升，放下自己的身見，多為大眾服務，做些勞苦的工作，這個就是破</w:t>
      </w:r>
      <w:r>
        <w:t>身見，放下我這個身體的享受來為大眾服務，這個才是慈愛之行。如果自己做一點事都不願意，叫我們去餵虎豹、餵蚊虻，還有被人家抓，很高興跟他去，這個是肯定無法做到的。</w:t>
      </w:r>
      <w:r>
        <w:lastRenderedPageBreak/>
        <w:t>這是我們從這裡學習，如果一個自私自利的念頭起來，我們就想到這個公案，古大德他怎麼修的，我們現在是怎麼修的，時時刻刻提醒自己。</w:t>
      </w:r>
      <w:r>
        <w:t xml:space="preserve"> </w:t>
      </w:r>
    </w:p>
    <w:p w14:paraId="6C4168F0" w14:textId="77777777" w:rsidR="00117FE4" w:rsidRDefault="00117FE4">
      <w:pPr>
        <w:pStyle w:val="a3"/>
      </w:pPr>
      <w:r>
        <w:t xml:space="preserve">　　好，這條公案我們就學習到這裡。祝大家福慧增長，法喜充滿。阿彌陀佛！　　</w:t>
      </w:r>
    </w:p>
    <w:sectPr w:rsidR="00117F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FD469" w14:textId="77777777" w:rsidR="00117FE4" w:rsidRDefault="00117FE4" w:rsidP="00004099">
      <w:r>
        <w:separator/>
      </w:r>
    </w:p>
  </w:endnote>
  <w:endnote w:type="continuationSeparator" w:id="0">
    <w:p w14:paraId="4BA22826" w14:textId="77777777" w:rsidR="00117FE4" w:rsidRDefault="00117FE4" w:rsidP="00004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AFB36" w14:textId="77777777" w:rsidR="00117FE4" w:rsidRDefault="00117FE4" w:rsidP="00004099">
      <w:r>
        <w:separator/>
      </w:r>
    </w:p>
  </w:footnote>
  <w:footnote w:type="continuationSeparator" w:id="0">
    <w:p w14:paraId="513099BB" w14:textId="77777777" w:rsidR="00117FE4" w:rsidRDefault="00117FE4" w:rsidP="000040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099"/>
    <w:rsid w:val="00004099"/>
    <w:rsid w:val="00117FE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73E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0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0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0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0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