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779E" w14:textId="77777777" w:rsidR="00554A2F" w:rsidRDefault="00554A2F">
      <w:r>
        <w:t xml:space="preserve">覆講淨老和尚第一次宣講淨土大經解演義　　悟道法師主講　　（第十三集）　　</w:t>
      </w:r>
      <w:r>
        <w:t>2012/7/19</w:t>
      </w:r>
      <w:r>
        <w:t xml:space="preserve">　　台灣華藏淨宗學會　　檔名：</w:t>
      </w:r>
      <w:r>
        <w:t xml:space="preserve">WD02-007-0013 </w:t>
      </w:r>
    </w:p>
    <w:p w14:paraId="71F8A3AA" w14:textId="77777777" w:rsidR="00554A2F" w:rsidRDefault="00554A2F">
      <w:pPr>
        <w:pStyle w:val="a3"/>
      </w:pPr>
      <w:r>
        <w:t xml:space="preserve">　　《淨土大經解演義》。諸位同修，以及電視機前面的觀眾，大家好，阿彌陀佛。我們上一集講到《大經解演義》，《無量壽經》自古以來到現在有五種原譯本，四種會校本，總共九種的經本。我們淨宗學會採取的，就是淨老和尚現在以及過去多次宣講夏蓮居老居士的會集本。這本可以說在中國《無量壽經》五種原譯本，四種會校本裡面，這個會集本是最善的經本。最善就是最圓滿的，所以稱為善本。大家讀了以後，對於《無量壽經》裡面，釋迦牟尼佛跟我們介紹西方極樂世界的由來，就是它的歷史，由來，以及依正莊嚴，包括我們現在住的娑婆世界，就非常的清楚詳細明瞭。所以我們讀了對西方淨土的認識，對我們現在娑婆世界穢土的認識，都很明顯、很清楚。所以說這個會集本確確實實是九種，現在《大藏經》裡面九種當中最好的一本。因此大家讀了以後非常歡喜，在海內外各地紛紛成立淨宗學會。</w:t>
      </w:r>
      <w:r>
        <w:t xml:space="preserve"> </w:t>
      </w:r>
    </w:p>
    <w:p w14:paraId="6AABA498" w14:textId="77777777" w:rsidR="00554A2F" w:rsidRDefault="00554A2F">
      <w:pPr>
        <w:pStyle w:val="a3"/>
      </w:pPr>
      <w:r>
        <w:t xml:space="preserve">　　我們再往下面看，「《無量壽經》乃淨宗之總綱。」綱是綱領，總綱領，所以它稱為淨宗第一經。淨宗的經不多，所有的宗派，只有淨土宗的經典最少，它只有三部經、一部論，這是早年的。三部經，第一個是《無量壽經》，第二個是《觀無量壽佛經》，簡單講叫做《十六觀經》，第三個是《阿彌陀經》。三經分量都很少，三經只有《無量壽經》經文比較長，再來就是《觀無量壽佛經》，《阿彌陀經》經文最短，三經；一論是天親菩薩的《往生論》，天親菩薩是印度的菩薩，他作的《往生論》，佛講的叫做經，菩薩作的叫做論，合起來三經一論。那個一論，是天親菩薩修淨土，往生極樂世界的心得報告，提供給我們做參考的。現在呢？現在是五經一論。五經從哪來的？三經是佛說的，佛的三經都是介紹西方極樂世界阿彌陀佛的淨土，專門介紹，介紹西方淨土，要往生到西方極樂世界修學的理論方法，三經專門講這個。五經是咸豐年間，清朝咸豐年間，咸豐的妃子慈禧太后大家都知道，講咸豐知道的人不多，慈禧太后很多人都知道，慈禧太后的丈夫就是咸豐。咸豐年間有個居士魏默深，後頭都有介紹，魏默深。這個老居士也很了不起，他把《華嚴經》最後的一卷，不是一品，最後一卷，普賢菩薩十大願王導歸極樂，就這一卷，《華嚴經》最後</w:t>
      </w:r>
      <w:r>
        <w:t>這一卷，是一品裡頭的一章，他把它抽出來附在淨土三經後面，成為淨土四經。所以，諸位要是在以後看到佛門裡面淨土四經，你就曉得那是魏默深加了一個「行願品」，加在三經後面，稱為淨土四經，這是清朝咸豐年間那個時候魏居士加進去的。加得好！為什麼加得好？在《無量壽經》上，特別是夏老的會集本，我們看到第二品「德遵普賢第二」，那就是那一章。確實，《華嚴》最後是歸淨土、歸《無量壽》，所以他那一篇附出來附得太好了。這是淨土四經。</w:t>
      </w:r>
      <w:r>
        <w:t xml:space="preserve"> </w:t>
      </w:r>
    </w:p>
    <w:p w14:paraId="55D65487" w14:textId="77777777" w:rsidR="00554A2F" w:rsidRDefault="00554A2F">
      <w:pPr>
        <w:pStyle w:val="a3"/>
      </w:pPr>
      <w:r>
        <w:t xml:space="preserve">　　五經是民國初年印光祖師，這是近代的，印光袓師去我們不遠，民國二十九年往生的。今年是中華民國一百零一年，他民國二十九年往生，所以跟我們的時間比較接近，他是在抗戰期間往生的。他老人家把《楞嚴經》裡「二十五圓通章」的「大勢至菩薩念佛圓通章」這一小段的經文，把它放在淨土四經後面，變成我們今天講的淨土五經。這個做法不可思議！淨土是不是還需要其他的經典？不需要，到這就圓滿了。為什麼？那二百四十四個字，跟諸位說，那是淨土宗的心經，是一大藏教的心經。也就是善導大師他老人家常常講的，「諸佛所以興出世，唯說彌陀本願海」。印光祖師這個做法，讓我們對善導大師說的這句話完全明白了。一切諸佛應化在十法界，在一切諸佛剎土的十法界普度眾生，第一個方法是什麼？就是持名念佛求生淨土，三根普被，利鈍全收，這是了不起的法門！極簡單、容易、穩當，什麼人都能修，各個都有</w:t>
      </w:r>
      <w:r>
        <w:lastRenderedPageBreak/>
        <w:t>成就。善導大師講這個法門「萬修萬人去」，一個都不漏，一萬個人修，一萬個人都能往生到西方。</w:t>
      </w:r>
      <w:r>
        <w:t xml:space="preserve"> </w:t>
      </w:r>
    </w:p>
    <w:p w14:paraId="1A759BCF" w14:textId="77777777" w:rsidR="00554A2F" w:rsidRDefault="00554A2F">
      <w:pPr>
        <w:pStyle w:val="a3"/>
      </w:pPr>
      <w:r>
        <w:t xml:space="preserve">　　但是現在為什麼修淨土的人這麼多，往生的人那麼少？跟善導大師的話有沒有矛盾？給諸位說，沒有。那是什麼原因？你不是如理如法的修行，過在眾生這裡，不是在法門，不在經典。你要是如理如法的修，真的萬修萬人去，一個都不漏；就是說修得不如理不如法。《彌陀經》上講得很清楚，「不可以少善根福德因緣，得生彼國」，就是說我們想要往生到西方極樂國，這個善根福德因緣不能少，要多，要多善根、多福德、多因緣，如果少就不可以往生到西方極樂國。善根是什麼？福德是什麼？因緣是什麼？因緣我們今天具足了，在六道輪迴得人身是因緣，遇佛法是因緣，遇大乘經是因緣，遇到《華嚴經》、遇到淨土經典這是了不起的因緣，緣我們有了，具足。問題在哪裡？善根、福德。善根是什麼？信解。你是不是真信？你對這裡頭還有沒有問題？如果還有懷疑，你的善根有問題。你對淨宗的道理是不是有明瞭？如果沒有透徹的明瞭，明瞭是幫助你生起信心。所以有懷疑就是你了解得不透徹，對於淨土經論講的理論方法境界認識了解不夠，真的搞清楚、搞明白了，不懷疑了，那你就有信解了，信解是善根。福德是什麼？真修！真修的人就是有福德。你對這個世間還放不下、還有留戀，那就完了，這樣你就很難成就。所以，經沒有毛病，理論</w:t>
      </w:r>
      <w:r>
        <w:t>、方法都沒有問題，問題出在自己的煩惱習氣，這個東西要放下，你就決定在這一生取得淨土。</w:t>
      </w:r>
      <w:r>
        <w:t xml:space="preserve"> </w:t>
      </w:r>
    </w:p>
    <w:p w14:paraId="2CE702BB" w14:textId="77777777" w:rsidR="00554A2F" w:rsidRDefault="00554A2F">
      <w:pPr>
        <w:pStyle w:val="a3"/>
      </w:pPr>
      <w:r>
        <w:t xml:space="preserve">　　下面，念老引用彭紹升，就是彭際清說的話，「我國清代彭紹升居士讚曰：《無量壽經》者，如來稱性之圓教，眾生本具之化儀」。這幾句話非常重要。《無量壽經》，「如來」是十方明心見性的人，諸佛如來，稱性之談，字字句句都是從自性流露出來的，字字句句都是圓滿的，稱它作圓教。一切諸佛如來的自性，跟一切眾生的自性，是一個性，不是兩個性。所以佛在大乘教裡面講到自性，常常用海做比喻，性海。我們每一個不同的眾生，就像海裡面起的一個水泡一樣，海水起水泡，從哪裡起的？從海起的。水泡跟水泡，如果這些水泡沒有破裂，這邊一個、那邊一個看起來很多，沒有破裂好像是對立的，互相對立，這裡一個，那裡一個；水泡破了之後，我們知道全部都歸大海。聰明的人不必等它破，知道現在沒破也是跟大海ㄧ樣，每個水泡都是從海水產生出來，海水就是自性。水泡比喻成眾生，眾生那麼多，眾生那麼多從哪來？從自己的自性顯現出來。所以，經教裡佛常說，「十方三世佛，共同一法身，一心一智慧，力無畏亦然」，沒有一樣不相同，為什麼？你離不開自性。這句話說的，把諸法實相一語道破，我們跟一切眾生什麼關係？一體，一個自性，你說這個關係多親密。為什麼有這麼多的差別？迷悟不同。悟了知道我們是一體，比一</w:t>
      </w:r>
      <w:r>
        <w:t>家人還親，一體；迷的時候才分自分他，分自己分別人，才有分別、才有執著，才造業，這樣才造成一些冤枉的果報。在六道輪迴是冤枉，夢中境界，它不是真的；真正參透了，那個夢也沒有離開自性。所以十法界依正莊嚴都不離自性，都是自性現的。</w:t>
      </w:r>
      <w:r>
        <w:t xml:space="preserve"> </w:t>
      </w:r>
    </w:p>
    <w:p w14:paraId="3560920E" w14:textId="77777777" w:rsidR="00554A2F" w:rsidRDefault="00554A2F">
      <w:pPr>
        <w:pStyle w:val="a3"/>
      </w:pPr>
      <w:r>
        <w:t xml:space="preserve">　　所以他說，「眾生本具之化儀」，儀就是今天講的方式、儀式。我們今天教導學生，用什麼樣的形式？現在我們曉得，對兒童，我們辦幼稚園、辦小學，隨著他的年齡，再辦中學、辦大學，這就好像是方式，這叫化儀。除化儀之外，有「化法」，法是教學的方法。眾生根性不一樣，對不同的根性用什麼方法來教他，所以佛家講化儀、化法。釋迦牟尼佛四十九年教這些學生，在化儀方面，他首先，開悟之後，他講阿含十二年，阿含就像佛教的小學。講什麼東西？講人天法，講你怎麼樣做人，也就是我們今天講的，講倫理、講道德、講因果，《阿含經》裡面這些教學的東西很多，</w:t>
      </w:r>
      <w:r>
        <w:lastRenderedPageBreak/>
        <w:t>在這個裡頭。到大乘的時候，逐漸跟你討論宇宙人生，我們今天講的哲學、科學，都講到究竟圓滿。宇宙從哪裡來的？萬法是從哪裡來的？我從哪裡來的？真的講清楚、講明白了，實在不容易！到今天，這個世界上有多少科學家、哲學家、宗教家，不斷在研究這個問題，都沒有找到答案，都還是有些問題存在，唯獨大乘佛法裡頭講清楚、講明白了，沒有絲毫的疑惑。</w:t>
      </w:r>
      <w:r>
        <w:t xml:space="preserve"> </w:t>
      </w:r>
    </w:p>
    <w:p w14:paraId="54CFFFEC" w14:textId="77777777" w:rsidR="00554A2F" w:rsidRDefault="00554A2F">
      <w:pPr>
        <w:pStyle w:val="a3"/>
      </w:pPr>
      <w:r>
        <w:t xml:space="preserve">　　這是家師淨空上人，他學佛幾十年的心得，他說當年學哲學，方先生把佛經哲學講給他聽，告訴他，這是他的看法，他說「釋迦牟尼佛是世界上最偉大的哲學家，佛經是全世界哲學的最高峰」，這是他的原話，方教授跟家師淨空上人說的話，方教授說「學佛是人生最高的享受」，這句話把家師引進入佛門的。還特別告訴家師說，這句話很重要，要不然家師還會迷惑，還是有懷疑，對佛教有懷疑，他會去看，看這些學佛的人是怎麼學的，要如何得到人生最高的享受？是不是真的像方先生所說的話？所以方先生又補充一句話，這句話很重要，他說「佛經哲學在經典，不在寺廟」，這句話非常重要。為什麼不在寺廟？寺廟的人不學了。從前寺廟，古大德那真的是了不起，為什麼？他真學。現在呢？現在寺廟出家人不學經教了，經典他不學習、不去深入，現在寺廟出家人搞宗教。出家幹什麼？出家去跟鬼神打交道，跟鬼神往來，搞超度、佛事、法會，搞這個。</w:t>
      </w:r>
      <w:r>
        <w:t xml:space="preserve"> </w:t>
      </w:r>
    </w:p>
    <w:p w14:paraId="4A99DC99" w14:textId="77777777" w:rsidR="00554A2F" w:rsidRDefault="00554A2F">
      <w:pPr>
        <w:pStyle w:val="a3"/>
      </w:pPr>
      <w:r>
        <w:t xml:space="preserve">　　這個事情是不是要搞？要搞這些事情？要。要度鬼，應該到鬼道去，佛法在人道，主要是教人的。換句話說，度人，教這些人，就是度這些人。鬼道是不是有佛菩薩在那裡教化鬼道的眾生？有，佛菩薩他會示現在鬼道，像地藏王菩薩在地獄道示現地獄身教化地獄眾生。佛門一句話很有名，這是地藏菩薩發的願，說「地獄不空，誓不成佛」，這是地藏菩薩去地獄道教化眾生。你看放焰口，焰口對面的焦面大士那是誰？青面獠牙，那是觀音菩薩，在鬼道裡面現鬼身度鬼道的眾生。所以《普門品》說，應以什麼身得度他就現什麼身，他現身在人間那就是教人、度人的，這個道理我們要明瞭。所以我們這個超度法會，主要我們人間的這些人、這些家屬，如果是家屬往生，我們超度想要幫助往生的家屬，在世的人對佛法一定要了解。要怎麼了解？就是要聽經聞法，對佛理明瞭之後，你才會知道如何去幫助自己過世的這些家屬，對他才有真正的幫助。所以在世的人自己要先明瞭、要先了解，要去修學，將這個功德迴向，這樣家屬才能得到真正的幫助。</w:t>
      </w:r>
      <w:r>
        <w:t xml:space="preserve"> </w:t>
      </w:r>
    </w:p>
    <w:p w14:paraId="0BB0A796" w14:textId="77777777" w:rsidR="00554A2F" w:rsidRDefault="00554A2F">
      <w:pPr>
        <w:pStyle w:val="a3"/>
      </w:pPr>
      <w:r>
        <w:t xml:space="preserve">　　所以，佛菩薩的應化不可思議，應以什麼身得度他就現什麼身，應該教他什麼就教他什麼。這也不是佛菩薩的意思，是眾生感，佛菩薩應，自自然然感應道交。眾生這方面有什麼需要去求佛菩薩，這就是感；佛菩薩應眾生的願望、要求，他做個回應。佛菩薩沒有意思，都是眾生這方面有感，佛菩薩有應。所以觀音菩薩沒有想我現在要現個什麼身來度眾生，他沒有起這個念頭，如果有起心動念就跟我們凡夫ㄧ樣，他沒有起心動念。佛菩薩無心，所以他能應眾生所有的需求，眾生怎麼感他就怎麼應，如如不動，這是佛菩薩的心。</w:t>
      </w:r>
      <w:r>
        <w:t xml:space="preserve"> </w:t>
      </w:r>
    </w:p>
    <w:p w14:paraId="1319DC58" w14:textId="77777777" w:rsidR="00554A2F" w:rsidRDefault="00554A2F">
      <w:pPr>
        <w:pStyle w:val="a3"/>
      </w:pPr>
      <w:r>
        <w:t xml:space="preserve">　　黃老居士這份資料可以說很用心，非常豐富，他盡心盡力去蒐集。下面引用日本道隱法師，讚歎《無量壽經》為「如來興世之正說」，興是興起，跟善導大師的話意思是相同的。善導大師是說「如來所以興出世」，就是這個興，興起，出現在世間，「唯說彌陀本願海」，阿彌陀佛四十八願普度眾生。這個道隱，我們沒有查資料他是什麼時候的人。因為日本淨土宗是從善導大師那個時代傳過去的，唐朝時候，日本很多的高僧在中國留學，那個時候善導大師在世。所以善導大師在日本很出名，在中國不出名，在日本很出名，日本有很多寺廟叫「善導寺」，你看到善導寺，那就是淨土宗的。台北車站附近還有個善導寺，是日本統治時代建立的，這是淨土宗道場。所以，這句話也有可能是學善導大師的。他說「如來興世之正說」，換句話說，佛說其他一切經，四十九年一切經都是旁說，旁說就是附帶的，這才是正宗，《無量壽經》是正宗，其他都是來幫助《無量壽經》的，就是這個意思，這才是正說。所以隋唐大德，確確實實，我們在梅光羲大士的序文裡看到，都認為，就是連《法華》、《華嚴》都是引導我們歸向淨土。</w:t>
      </w:r>
      <w:r>
        <w:t xml:space="preserve"> </w:t>
      </w:r>
    </w:p>
    <w:p w14:paraId="6226CDF2" w14:textId="77777777" w:rsidR="00554A2F" w:rsidRDefault="00554A2F">
      <w:pPr>
        <w:pStyle w:val="a3"/>
      </w:pPr>
      <w:r>
        <w:t xml:space="preserve">　　淨土就很像我們這個世間法，人老了，在我們中國傳統的家族，我們到外面做事業、打拼，到晚年大家都想落葉歸根，回到自己的故鄉養老。所以我們中國傳統的家、家族，就是這一家的人他們一生的歸屬，不管外面怎麼樣發展、做什麼樣的事業，發展得好或是壞，歸屬有個家，到最後歸到這個家來養老。這是中國人的傳統，一生最幸福的時候就是在晚年，這跟西洋人不同，西洋人最幸福是兒童時代，最可憐的是晚年，老的時候，這剛好相反。淨土，不管你修學哪個法門，到最後都歸到淨土，淨土是歸屬，你在六道、十法界修修修，修到一真法界，到最後歸西方淨土。西方淨土，你看佛在經典跟我們說的，它的方位在西方，西方就是太陽下山的方向，這個歸屬的意思很明顯。白天我們到外面工作，不管做什麼工作，太陽下山了，太陽下山怎麼辦？回家，要歸家，回歸，回到自己的家庭裡面，這就是一個歸屬。所以你看西方極樂世界，在西方太陽下山那裡，很明顯！就是我們修學所有的法門，修到最後，那裡是我們的一個歸屬，去到西方來圓滿的，這個意思要知道。</w:t>
      </w:r>
      <w:r>
        <w:t xml:space="preserve"> </w:t>
      </w:r>
    </w:p>
    <w:p w14:paraId="05B79CAD" w14:textId="77777777" w:rsidR="00554A2F" w:rsidRDefault="00554A2F">
      <w:pPr>
        <w:pStyle w:val="a3"/>
      </w:pPr>
      <w:r>
        <w:t xml:space="preserve">　　所以，你看《華嚴經》善財童子五十三參，普賢菩薩十大願王導歸極樂。所以魏默深把《華嚴經》最後一卷附在三經之後，稱為淨土四經，有道理，這個舉動我們雙手贊成，《華嚴》歸《無量壽》。《法華經》上龍女八歲成佛，也是聽文殊菩薩講經她聽懂了，她也是求生淨土。這是千經萬論，處處指歸，所以說它是正說。就是說，佛說其他的大乘經典，雖然是說其他的經典，但是也都會指歸到淨土。所以它是正說，這個說法確實有根據，道隱法師這個說法有根據。</w:t>
      </w:r>
      <w:r>
        <w:t xml:space="preserve"> </w:t>
      </w:r>
    </w:p>
    <w:p w14:paraId="70025191" w14:textId="77777777" w:rsidR="00554A2F" w:rsidRDefault="00554A2F">
      <w:pPr>
        <w:pStyle w:val="a3"/>
      </w:pPr>
      <w:r>
        <w:t xml:space="preserve">　　下面說，「奇特最勝之妙典」，奇特，最勝是無比的殊勝，不是一切經能夠相提並論的，包括《華嚴》、《法華》，雖然都是一乘經，哪有這個法門這麼殊勝？「一乘究竟之極說」，這就說出它奇特在哪裡，它最勝在哪裡，勝是殊勝，它真的是一乘教，一乘教是一生成佛，我們一生就能達到成佛，講到究竟圓滿。「速疾」是快速。一般法門，宗派法門，修學都要很長的時間，唯獨這個法門不需要很長的時間。其他法門裡面講修行要無量劫，才能把煩惱習氣斷乾淨，見思煩惱、塵沙煩惱、無明煩惱。你煩惱如果不盡就無法還源，你就無法回到自己的本源，也就是說，無法明心見性。煩惱在《華嚴經》上講是妄想、分別、執著，用的名詞不同，意思ㄧ樣。妄想就是無明煩惱，妄想就叫無明，分別就是塵沙煩惱，執著就是見思煩惱，這些名詞在《佛學大辭典》都可以查得到。淘汰盡了，見思煩惱斷盡了，就證阿羅漢，超越六道。六道之外就是四聖法界，六道是個界限，六道裡面叫內凡，裡面的凡夫，六道裡面的凡夫，六道以內的凡夫；四聖法界叫外凡，六道以外的凡夫，他還是凡夫，他不是聖人。這是一乘教的標準。</w:t>
      </w:r>
      <w:r>
        <w:t xml:space="preserve"> </w:t>
      </w:r>
    </w:p>
    <w:p w14:paraId="240014C6" w14:textId="77777777" w:rsidR="00554A2F" w:rsidRDefault="00554A2F">
      <w:pPr>
        <w:pStyle w:val="a3"/>
      </w:pPr>
      <w:r>
        <w:t xml:space="preserve">　　凡聖差別在哪裡？一個是用真心，你就是聖人，用妄心就是凡夫，（但是這個凡夫有六道裡面的凡夫，有六道外面的凡夫，有這個差別。）妄心就是用阿賴耶識。四聖法界裡面，阿羅漢、辟支佛、菩薩，還有沒明心見性的佛，這天台宗叫做相似即佛，怎麼叫做相似？他是四聖法界的佛果，相似就是很像佛，但還不是真的。因為他還是用妄心，用阿賴耶識，雖然斷見思、塵沙，還沒有破無明，所以他是十法界的佛，用的還是阿賴耶識。所以四聖法界把它叫做外凡，六道以外的凡夫。但是四聖法界，雖然是用妄心，用阿賴耶識，他沒有用真如本性的真心，他這個妄心用得很正，很像是真心。為什麼用得很正、很像真心？都是學佛，把佛經上所講的理論融歸自己的心裡面，阿賴耶識裡頭，變成阿賴耶識的種子；行為造作的時候，這些戒條一條一條都做得清清楚楚，做得很好，非常像佛。所以四聖法界的佛叫做相似即佛，相似就是很像、很接近、很相同，但還不是真的。為什麼不是真的？他還沒轉識成智，他還沒轉過來，還沒將阿賴耶識轉成大圓鏡智，那個還沒轉過來；如果轉過來他就是真佛，就進入分證即佛。這就是《般若經》上給我們講的「法尚應捨，何況非法」，你把經教裡講的都做到，做得那麼好，你還是凡夫，外凡，你可以出離六道，但</w:t>
      </w:r>
      <w:r>
        <w:t>是出不了十法界；要想出十法界，要把這些東西都放下。法尚應捨，何況非法，佛法也要捨掉，才能出十法界，這是《金剛經》佛教我們的，這個要知道。</w:t>
      </w:r>
      <w:r>
        <w:t xml:space="preserve"> </w:t>
      </w:r>
    </w:p>
    <w:p w14:paraId="3229B564" w14:textId="77777777" w:rsidR="00554A2F" w:rsidRDefault="00554A2F">
      <w:pPr>
        <w:pStyle w:val="a3"/>
      </w:pPr>
      <w:r>
        <w:t xml:space="preserve">　　所以，你看這個經多了不起，這個經修行的方法，頭一個，它這經題上，前半段是果報，後半段是修因。前半段是「大乘」，大乘是什麼？大乘是智慧，自性本具的般若智慧，「無量壽」是德，「莊嚴」是相。《華嚴經》上講，「一切眾生皆有如來智慧德相」，智慧就是大乘，德無量壽，相莊嚴。這是果上，一切眾生皆有，就是一切眾生都有。我們怎樣把它找回來？「清淨平等覺」，那是修德。我們修行修什麼？清淨心，清淨心是從戒律裡面成就的，平等心是從禪定上成就的，覺是從菩提上成就的，覺是大徹大悟，明心見性。所以，修「清淨平等覺」，證「大乘無量壽莊嚴」，就在經題上。</w:t>
      </w:r>
      <w:r>
        <w:t xml:space="preserve"> </w:t>
      </w:r>
    </w:p>
    <w:p w14:paraId="05207F6B" w14:textId="77777777" w:rsidR="00554A2F" w:rsidRDefault="00554A2F">
      <w:pPr>
        <w:pStyle w:val="a3"/>
      </w:pPr>
      <w:r>
        <w:t xml:space="preserve">　　所以中國、外國這些祖師大德所說的話沒錯，講得真好，「一乘究竟之極說，速疾圓融之金言」。這個「金」在佛經裡面用得很多，你要懂得它的意思。金是什麼意思？金不變。我們看一般的金屬都會變化、會變色，唯獨黃金它不變，它的好處就在此地。所以佛法用金來比喻，拿黃金來比喻，因為金是不變，金身永恆不壞，真身永恆不變，就像黃金ㄧ樣，放得再久黃金顏色不會改變，取這個意思，並不是真的用金粉把它塗一塗，不是這個意思。現在寺院裡面，佛像都貼金箔、塗成金色，那是表法的，不是說佛身就是金子那種顏色，如果是金子的顏色也不是很好看。要懂得它是拿黃金來表法的，讓我們從這個表法去體會佛身永恆不變，這稱性。這種身有沒有？有，實報土就有，諸佛如來的實報莊嚴土，西方極樂世界實報莊嚴土。你往生到西方極樂世界，你那個身相就永遠不變。西方極樂世界不是胎生，不是從小孩慢慢長大，他是化生，到那個地方蓮花化生。化的身相什麼樣子？一往生到那裡，一出現身就跟阿彌陀佛差不多，那個世界是平等法。我們現在畫西方極樂世界，阿彌陀佛畫得比較大，菩薩畫得比較小，往生的人又小一點，這跟經典說的不同，這是我們這個世界的人想像的。實際上極樂世界沒有這個差別，都一樣大，ㄧ樣高、ㄧ樣大，</w:t>
      </w:r>
      <w:r>
        <w:t>沒有大大小小的，如果有大大小小就不平等，一樣大。永恆不變，他是化生。所以這些經教讀多了，慢慢就明白，就知道這裡面真正的含義。</w:t>
      </w:r>
      <w:r>
        <w:t xml:space="preserve"> </w:t>
      </w:r>
    </w:p>
    <w:p w14:paraId="4AC4E74A" w14:textId="77777777" w:rsidR="00554A2F" w:rsidRDefault="00554A2F">
      <w:pPr>
        <w:pStyle w:val="a3"/>
      </w:pPr>
      <w:r>
        <w:t xml:space="preserve">　　這一集的時間到了，我們就報告到這一段。下面，我們下一集，再繼續向大家報告。謝謝大家收看，祝大家法喜充滿，阿彌陀佛。</w:t>
      </w:r>
    </w:p>
    <w:sectPr w:rsidR="00554A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550E8" w14:textId="77777777" w:rsidR="00554A2F" w:rsidRDefault="00554A2F" w:rsidP="00A4501C">
      <w:r>
        <w:separator/>
      </w:r>
    </w:p>
  </w:endnote>
  <w:endnote w:type="continuationSeparator" w:id="0">
    <w:p w14:paraId="2E4267B1" w14:textId="77777777" w:rsidR="00554A2F" w:rsidRDefault="00554A2F" w:rsidP="00A4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05CFB" w14:textId="77777777" w:rsidR="00554A2F" w:rsidRDefault="00554A2F" w:rsidP="00A4501C">
      <w:r>
        <w:separator/>
      </w:r>
    </w:p>
  </w:footnote>
  <w:footnote w:type="continuationSeparator" w:id="0">
    <w:p w14:paraId="1F7ADDEE" w14:textId="77777777" w:rsidR="00554A2F" w:rsidRDefault="00554A2F" w:rsidP="00A45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1C"/>
    <w:rsid w:val="00554A2F"/>
    <w:rsid w:val="007931EE"/>
    <w:rsid w:val="00A4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8A0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0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50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50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50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1083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