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89D0" w14:textId="77777777" w:rsidR="00D560BB" w:rsidRDefault="00D560BB">
      <w:r>
        <w:t>中峰三時繫念法事全集〈複講</w:t>
      </w:r>
      <w:r>
        <w:t>20-15</w:t>
      </w:r>
      <w:r>
        <w:t xml:space="preserve">〉　　（第一一０集）　　</w:t>
      </w:r>
      <w:r>
        <w:t>2006/4/29</w:t>
      </w:r>
      <w:r>
        <w:t xml:space="preserve">　　澳洲淨宗學院　　檔名：</w:t>
      </w:r>
      <w:r>
        <w:t xml:space="preserve">WD20-007-0110 </w:t>
      </w:r>
    </w:p>
    <w:p w14:paraId="08969309" w14:textId="77777777" w:rsidR="00D560BB" w:rsidRDefault="00D560BB">
      <w:pPr>
        <w:pStyle w:val="a3"/>
      </w:pPr>
      <w:r>
        <w:t xml:space="preserve">　　「中峰三時繫念法事全集」第一一０集的播出。諸位觀眾，大家好，阿彌陀佛。上一集我們講到古大德，沒有大徹大悟不能做註解。所以家師教導我們，我們讀經看註解，看古人的，一定以古註為主，古註看不懂，看現代人註解做個幫助。一定要以古註為根本，從古註裡面去悟入。我們不能夠大徹大悟，有小悟處，積小悟成大悟，有幾次大悟之後，雖然沒有徹悟，我們可以把古人的註解用現代的言語表達出來，這就沒錯，這是我們今天能做得到。家師教我們發心講經，給我們這個方針、原則，我們要遵守。換句話說，講古人的註解，講自己修行的心得，提供給大家做參考。真正到自己見性，契入境界，行，那個時候你能講；你沒入境界不可以。所以「赴感應群機」，這不是普通人能夠做得到，法身菩薩才做得到，最低限度也要像李老師以前所說的三果羅漢，證阿那含，才有這個本事。八十八品見惑斷盡，八十一品思惑也差不多斷了一半，真正能保持自己不退轉，這才能做得到。不然一定要跟善知識住山，跟定一個好老師。</w:t>
      </w:r>
      <w:r>
        <w:t xml:space="preserve"> </w:t>
      </w:r>
    </w:p>
    <w:p w14:paraId="139362AA" w14:textId="77777777" w:rsidR="00D560BB" w:rsidRDefault="00D560BB">
      <w:pPr>
        <w:pStyle w:val="a3"/>
      </w:pPr>
      <w:r>
        <w:t xml:space="preserve">　　日本的佛教是從中國傳過去的，日本也有一個很有名的佛教祖庭，比叡山，日本人稱它是佛教的母親。可以說日本所有宗派創始人，這些高僧大德，都是這個山上修行出來。我去看過，跟家師去參訪，家師也問過住持，過去祖師大德在這個山上修行，住多久？他們說最少住十六年，沒有少過十六年的，超過十六年的很多。十六年不下山，當然他有成就，常常往外面跑不可能有成就。李老師當年也勸家師住在一個地方，家師是被環境所逼，自己沒有道場，那就是「赴感應群機」，哪個地方請就到哪裡去，所以也過一個周遊列國的生活。真正到晚年，在此地建道場，他就不想下山了，以圖文巴為界限，完全定下來。但是今天時局不許可，世界災難太多，眾生太苦了，如果為多元文化，就是團結族群、團結宗教、世界和平，為這個事情，家師還是會出一點力，若不是為這些事情，他不會下山。這些事情如果有人做，他就歡喜，不下山了，至少要做幾年好樣子給人看。所以我們讀到「赴感應群機」，實在是非常不容易的一樁事情。</w:t>
      </w:r>
      <w:r>
        <w:t xml:space="preserve"> </w:t>
      </w:r>
    </w:p>
    <w:p w14:paraId="183CD58C" w14:textId="77777777" w:rsidR="00D560BB" w:rsidRDefault="00D560BB">
      <w:pPr>
        <w:pStyle w:val="a3"/>
      </w:pPr>
      <w:r>
        <w:t xml:space="preserve">　　但是在今天動亂的時代，想要幫助這個世界恢復到正常的秩序，太難太難！我們今天明知其不可為而為之，奉獻自己一點心力，無論到哪裡都是為這樁事情。好在現在有遠程教學，有網際網路，有衛星電視，可是偶爾還是自己要去走一趟，才產生影響的效果，幫助他們建立信心，幫助他們醒悟過來。我們接著看「僧寶讚」：</w:t>
      </w:r>
      <w:r>
        <w:t xml:space="preserve"> </w:t>
      </w:r>
    </w:p>
    <w:p w14:paraId="70D921C4" w14:textId="77777777" w:rsidR="00D560BB" w:rsidRDefault="00D560BB">
      <w:pPr>
        <w:pStyle w:val="a3"/>
      </w:pPr>
      <w:r>
        <w:t xml:space="preserve">　　【堪作人天功德主。堅持戒行無違。】</w:t>
      </w:r>
      <w:r>
        <w:t xml:space="preserve"> </w:t>
      </w:r>
    </w:p>
    <w:p w14:paraId="54F14819" w14:textId="77777777" w:rsidR="00D560BB" w:rsidRDefault="00D560BB">
      <w:pPr>
        <w:pStyle w:val="a3"/>
      </w:pPr>
      <w:r>
        <w:t xml:space="preserve">　　這兩句標準很高。『堪』是真正能夠勝任，我們想一想，我們能做『人天功德主』嗎？這句話接上面來的，「赴感應群機，堪作人天功德主」。杯度禪師沒有問題，至少是證了阿羅漢果的高僧，絕對不是普通人。想想我們行嗎？我們常常講，尤其這幾年來，家師用一個總的講題，「學為人師，行為世範」，希望我們能夠做到人間一個好模樣、好榜樣，這個標準比這兩句話高多了。人間、天上，天包括了欲界天、色界天。無色界天的天人，那個我們就不說了，他們沒有形相，那是長壽天，你講經說法他也不會來聽。色界天喜歡聽經聞法。我們有資格嗎？能勝任嗎？不但人間向你學習，天人也向你學習，所以人天不是福德主，是功德主。</w:t>
      </w:r>
      <w:r>
        <w:t xml:space="preserve"> </w:t>
      </w:r>
    </w:p>
    <w:p w14:paraId="4767D680" w14:textId="77777777" w:rsidR="00D560BB" w:rsidRDefault="00D560BB">
      <w:pPr>
        <w:pStyle w:val="a3"/>
      </w:pPr>
      <w:r>
        <w:lastRenderedPageBreak/>
        <w:t xml:space="preserve">　　功德跟福德差別很大。世間人到佛門裡面燒香拜佛、布施供養，求什麼？求福。福田，出家人是福田僧。這個衣服，我們看一塊一塊，這是福田衣。到這裡來種福的，我們真能有福給他嗎？我們修行的如法，他得福報；我們真的修行證果了，當然他給我們布施供養，他有福；如果我們修行不如法，將來墮三途，我們自己都不能超生了，他給我們布施供養，他還能得到福報嗎？福報尚且這麼困難，功德更不必說了。福德都得不到，怎麼會有功德？功德是什麼？我們自己不但有成就，而且要幫助別人成就。什麼是功德？戒定慧是功德。持戒有功，得清淨、平等就是德。清淨、平等是定，修定有功，開智慧是德。</w:t>
      </w:r>
      <w:r>
        <w:t xml:space="preserve"> </w:t>
      </w:r>
    </w:p>
    <w:p w14:paraId="759CCA28" w14:textId="77777777" w:rsidR="00D560BB" w:rsidRDefault="00D560BB">
      <w:pPr>
        <w:pStyle w:val="a3"/>
      </w:pPr>
      <w:r>
        <w:t xml:space="preserve">　　這一句就是說你確實能夠做人間、天上的好老師，你幫助人天大眾成就戒定慧三學，你才叫功德主。自己戒定慧三學都沒有成就，你怎麼能幫助天上人間這些大眾成就戒定慧三學？人天功德主，我們想想，最低的水平、標準也要像《金剛經》上所講的破四相，你才有資格做人天功德主。破四見我們不說，至少要破四相。確實無我無私，確實放下名聞利養，放下了五欲六塵的享受，徹底斷了貪瞋痴慢疑，你才堪作人天功德主。你的德行、智慧、善巧方便不能達到這個水平，你怎麼能做人天功德主？</w:t>
      </w:r>
      <w:r>
        <w:t xml:space="preserve"> </w:t>
      </w:r>
    </w:p>
    <w:p w14:paraId="1B0462AF" w14:textId="77777777" w:rsidR="00D560BB" w:rsidRDefault="00D560BB">
      <w:pPr>
        <w:pStyle w:val="a3"/>
      </w:pPr>
      <w:r>
        <w:t xml:space="preserve">　　後面這是講自己德行最重要的，這是人天功德主最基本的一個條件，『堅持戒行無違』。你就曉得我們今天為什麼要這樣強調、這樣要求落實《沙彌律儀》；十條是戒，後面二十四門是行，威儀。其他我們不敢說，為什麼？比丘戒、菩薩戒太高了，我們做人都不會做，人都做不好了還做到菩薩？學佛先學做人。印光大師出現在近代，了解現代的社會，了解這個社會的演變，倫理道德、聖賢人的教誨全面崩潰，人要遭受大苦難。印光大師不再強調戒行，強調什麼？《了凡四訓》。《了凡四訓》講的是什麼？深信因果。善有善報，惡有惡報，不是不報，時辰未到，《了凡四訓》內容是講這個。你真正懂得因果報應，你相信了，你才會發心斷惡修善，希望自己將來有好的果報。</w:t>
      </w:r>
      <w:r>
        <w:t xml:space="preserve"> </w:t>
      </w:r>
    </w:p>
    <w:p w14:paraId="124A9AAF" w14:textId="77777777" w:rsidR="00D560BB" w:rsidRDefault="00D560BB">
      <w:pPr>
        <w:pStyle w:val="a3"/>
      </w:pPr>
      <w:r>
        <w:t xml:space="preserve">　　於是祖師教我們修《感應篇》，學《文昌帝君陰騭文》，他把《太上感應篇》、《文昌帝君陰騭文》代替戒律。這個好，這不是經典，不是從外國傳來，這是我們中國人自己編的，自己寫的。所以印祖一生提倡這三樣東西，《了凡四訓》、《感應篇彙編》、《安士全書》。《安士全書》裡面有四種，第一種就是「文昌帝君陰騭文」，佔全書分量的二分之一。後面三篇是「萬善先資」，戒殺；「欲海回狂」，戒淫；最後「西歸直指」，勸念佛。你看印光大師他老人家用的苦心。從實際上看就是持戒念佛，深信因果，持戒念佛，他一生到處提倡，真正是挽救當前劫運的不二法門，印祖用這個方法落實。「堅持戒行無違」，注重在決定不能違背，無違就是不能違背，你要違背，你以後的日子難過，未來不堪設想，未來是三途惡報。三途很容易進去，很不容易出來，你要有高度的警覺心，不然到時候你墮落了，那個時候後悔來不及了。</w:t>
      </w:r>
      <w:r>
        <w:t xml:space="preserve"> </w:t>
      </w:r>
    </w:p>
    <w:p w14:paraId="531CED83" w14:textId="77777777" w:rsidR="00D560BB" w:rsidRDefault="00D560BB">
      <w:pPr>
        <w:pStyle w:val="a3"/>
      </w:pPr>
      <w:r>
        <w:t xml:space="preserve">　　所以修行，真正要修在什麼時候？家師常常勉勵同學現在就要修，現在就要開始，下定決心來修已經很晚了，不能再延遲了。世間所有一切法都不是真的，《金剛經》上講得好，「凡所有相，皆是虛妄」，「一切有為法，如夢幻泡影」，沒有一樣是真的，只有「深信因果，持戒念佛」是真的，為什麼？你帶得去的。決定是善因善果，好因好報，為什麼不做？人一生真正的幸福、真正的快樂，不離聖賢，要怎樣不離聖賢？就是不離聖賢的教誨。</w:t>
      </w:r>
      <w:r>
        <w:t xml:space="preserve"> </w:t>
      </w:r>
    </w:p>
    <w:p w14:paraId="17D08E70" w14:textId="77777777" w:rsidR="00D560BB" w:rsidRDefault="00D560BB">
      <w:pPr>
        <w:pStyle w:val="a3"/>
      </w:pPr>
      <w:r>
        <w:lastRenderedPageBreak/>
        <w:t xml:space="preserve">　　世間書，我們以前在台中看到李老師教三樣東西，一個是「四書」，一種是《五種遺規》，另外一個是《古文觀止》。《古文觀止》是學文字、學文章的，前面兩種是德行、是學問的。這世間學問，這樣夠了，一生受用不盡了。佛經也不用多，有這幾種，一生受用不盡。印光大師講的這三樣東西，《了凡四訓》、《感應篇彙編》、《安士全書》，印祖一生提倡這三種。我們平常學習的淨宗法門，淨宗的五經一論，又加上家師講的，以前李老師教導我們的，《十善業道經》、《阿難問事佛吉凶經》、《金剛經》、《地藏菩薩本願經》、《楞嚴經》、《法華經》、《華嚴經》。夠了，很多了，不用再搞了。我們一生專修專弘，把心定下來了，一門搞通了再學一門。一生當中有一門為主，主修一門，其他都可以學，是補充你主修的這一門，在這一門裡面發揮。我們決定不能搞太多，多了消化不了，受不了。能夠這樣遵守，這也叫戒行。戒是規矩，戒是淨戒。我只守住這個範圍好好來學習，其他千經萬論到極樂世界再學不遲。到極樂世界，我們證得了無量壽，有的是壽命，有的是時間，何況那個地方老師好，同學好，修學環境好，哪有不成就的道理？不能貪多，要專精。</w:t>
      </w:r>
      <w:r>
        <w:t xml:space="preserve"> </w:t>
      </w:r>
    </w:p>
    <w:p w14:paraId="36F51BFB" w14:textId="77777777" w:rsidR="00D560BB" w:rsidRDefault="00D560BB">
      <w:pPr>
        <w:pStyle w:val="a3"/>
      </w:pPr>
      <w:r>
        <w:t xml:space="preserve">　　用經論修正我們的思想、見解，我們的想法、看法不違背經論，我們的言語、行為不違背戒律。用戒律做標準，修正我們的行為；用經論做標準，修正我們的思想、見解，我們修行有標準，違背就錯了。堅持，就是決定不違背，佛在經上教我們做的要做，教我們不可以做的決定不違背，這叫堅持。別人堅不堅持與我不相干，我決定不能看別人，別人做我也做；別人不做，我為什麼要做？那你就錯了。別人是走三惡道的路，你也跟他去。別人墮阿鼻地獄，你也要跟他去阿鼻地獄，那你就大錯特錯。別人好的可以學習他。自己要有智慧、有能力辨別是非善惡、辨別邪正因果，你要有這個能力，沒有這個能力要跟定老師，不能離開老師。沒有善知識的時候，沒有好的老師，你一定要跟經教，學哪一部經教，一定要遵守經論裡面的教誨。</w:t>
      </w:r>
      <w:r>
        <w:t xml:space="preserve"> </w:t>
      </w:r>
    </w:p>
    <w:p w14:paraId="743F35FC" w14:textId="77777777" w:rsidR="00D560BB" w:rsidRDefault="00D560BB">
      <w:pPr>
        <w:pStyle w:val="a3"/>
      </w:pPr>
      <w:r>
        <w:t xml:space="preserve">　　現在一般同修都以《無量壽經》為自己修行的標準，很好。《無量壽經》的內容非常豐富，全經自始至終，每一品裡面都講到戒律，講得最多的是三十二到三十七，這一大段的經文你仔細去觀察，裡面是詳細給我們說明五戒十善，有正面的學習，有負面的因果，所以我們把它提出來做為晚課讀誦的經文，目的是希望每天依著經教修懺悔法。讀這段經文，隨文入觀，一面念一面想自己，佛教我們做的，做到沒有？佛教我們不可以做，我們違背了沒有？反省、改過、自新，這叫真正修行，這個晚課做得就有功德。有口無心，只有念，對自己的心、行為、言語都沒有改變，那個不行，沒有效。再看讚頌末後兩句：</w:t>
      </w:r>
      <w:r>
        <w:t xml:space="preserve"> </w:t>
      </w:r>
    </w:p>
    <w:p w14:paraId="38070187" w14:textId="77777777" w:rsidR="00D560BB" w:rsidRDefault="00D560BB">
      <w:pPr>
        <w:pStyle w:val="a3"/>
      </w:pPr>
      <w:r>
        <w:t xml:space="preserve">　　【我今稽首願遙知。振錫杖提攜。】</w:t>
      </w:r>
      <w:r>
        <w:t xml:space="preserve"> </w:t>
      </w:r>
    </w:p>
    <w:p w14:paraId="7FD270FB" w14:textId="77777777" w:rsidR="00D560BB" w:rsidRDefault="00D560BB">
      <w:pPr>
        <w:pStyle w:val="a3"/>
      </w:pPr>
      <w:r>
        <w:t xml:space="preserve">　　『稽首』是頂禮三拜。我在這個地方頂禮三拜，希望你雖然在遠方，你看到，你也聽到，你知道我心裡的意思，這是真的一點都不假，尤其是法身菩薩，破一品無明，證一分法身。在這個境界裡面，空間沒有，遠近沒有，時間沒有，先後沒有，法身菩薩在這個境界裡頭，他怎麼會不知道？即使在西方極樂世界，距離我們這個地方十萬億佛國土，他看我們看得清清楚楚。我們在這個地方說悄悄話，他也聽得清清楚楚，我們起心動念他都知道。《無量壽經》上講得好，西方極樂世界往生的這些人，凡聖同居土的，這些人都有神通，「天眼洞視，天耳徹聽，他心遍知」，我們起心動念他們都知道，你能瞞過誰？</w:t>
      </w:r>
      <w:r>
        <w:t xml:space="preserve"> </w:t>
      </w:r>
    </w:p>
    <w:p w14:paraId="47453E53" w14:textId="77777777" w:rsidR="00D560BB" w:rsidRDefault="00D560BB">
      <w:pPr>
        <w:pStyle w:val="a3"/>
      </w:pPr>
      <w:r>
        <w:t xml:space="preserve">　　千萬不可以自欺欺人，欺騙凡夫容易，初住菩薩以上，你沒辦法欺騙他，他對你太了解、太清楚，你生生世世所作所為他統統知道。聲聞、緣覺，天神、鬼神也有神通，你生生世世他未必知道，你現前所作所為，瞞不過他。所以古人常常講「舉頭三尺有神明」，人家怎麼會不知道？所以你的心正、行正，諸佛護念、善神保佑，惡神也尊敬你，為什麼不修？你學佛心地愈清淨，功夫愈好，這些境界的感應愈明顯。這個境界決定能夠增長你的信心，堅定你的願行。為什麼？你完全了解，這是真的不是假的。菩提道上不孤單，諸佛護念，龍天善神擁護。</w:t>
      </w:r>
      <w:r>
        <w:t xml:space="preserve"> </w:t>
      </w:r>
    </w:p>
    <w:p w14:paraId="4674DAC8" w14:textId="77777777" w:rsidR="00D560BB" w:rsidRDefault="00D560BB">
      <w:pPr>
        <w:pStyle w:val="a3"/>
      </w:pPr>
      <w:r>
        <w:t xml:space="preserve">　　『振錫杖提攜』，我們是凡夫，需要人提拔，僧寶距離我們是最接近的。出家人這一根「錫杖」是不離手的，什麼用處？出門托缽用的。出去托缽，一般人都是門關著，你要去敲人家的門很不禮貌，所以不可以敲人家的門，那怎麼辦？我在外面托缽，他又不知道，就搖這支錫杖。錫杖有十二個環，錫杖搖一搖就有聲音，用銅的，或者用鐵的，搖起來有聲音。裡面的人聽到外面有人在搖錫杖，就知道有出家人來托缽，他自然就開門出來供養。如果他今天沒有東西供養你，他就不開門。錫杖在地上搖三次，門沒開就趕緊走，不能再等，就到隔壁第二家去。</w:t>
      </w:r>
      <w:r>
        <w:t xml:space="preserve"> </w:t>
      </w:r>
    </w:p>
    <w:p w14:paraId="0BFA0253" w14:textId="77777777" w:rsidR="00D560BB" w:rsidRDefault="00D560BB">
      <w:pPr>
        <w:pStyle w:val="a3"/>
      </w:pPr>
      <w:r>
        <w:t xml:space="preserve">　　佛的規定，出家人托缽，一天不可以超過七家。就是這家如果沒有給你，再下一家，下一家沒給你，再下一家，到第七家都沒有人要給你，不能再托缽，要回去念佛了。但是還是有得吃，你沒有托到還是有得吃，因為托缽不是托到飯菜就一面走一面吃，不是，那就沒有威儀。托完之後，大家一起回到僧團，大家一起吃。有人托得多的，看到有些比丘沒有托到缽，沒有托到的，一人分一點給他，都可以分到。「振錫杖提攜」，我今天托缽沒有托到，有人托得多就分一點給我，這是事，從這個事引申，我們修行遇到困難、遇到挫折、遇到迷惑、遇到障難，要靠善知識提攜，要靠善友來幫助；這些善友，僧寶。講到這個地方本來可以告一個段落了，這裡頭還有一層深的意思，在家人也是僧寶。這怎麼說法？因為「僧」的意思不分在家、出家，只要修六和敬，嚴持戒律，四個人在一起，在家人四個人在一起也是僧寶，也是僧團，你一定有真修行，所以在家有居士的道場。</w:t>
      </w:r>
      <w:r>
        <w:t xml:space="preserve"> </w:t>
      </w:r>
    </w:p>
    <w:p w14:paraId="1137F190" w14:textId="77777777" w:rsidR="00D560BB" w:rsidRDefault="00D560BB">
      <w:pPr>
        <w:pStyle w:val="a3"/>
      </w:pPr>
      <w:r>
        <w:t xml:space="preserve">　　佛門裡頭出家有四種意思，一定要曉得。第一種，身出家，心沒有出家。形相是出家人，他的思想、見解、行為是在家人，這不是僧寶。這種出家人就是古大德講的，「施主一粒米，大如須彌山，今生不了道，披毛戴角還」，將來要還債，他沒有如法修行。第二種是心出、身不出，這是在家真正修行人，他是僧寶。雖然形相是在家人，但是他真的修得跟出家人一樣，沒有兩樣，這屬於僧寶。第三種，身心俱出，這當然是最標準的出家人。身出家，心也出家，真正於塵世（塵是塵土的塵）一塵不染，六根清淨一塵不染。這個地方讚的僧寶，要曉得是心出家，身出、心也出，這才是真正僧寶。第四種，身心都不出。身心都不出是世間一般的人，是不是指一般沒學佛的人？不是，是講在家學佛。在家學佛，他身沒有出，心怎麼樣？心也沒有出。身心都不出，講在家，掛居士的名，心不向道，他的心不在道業。日常生活當中還是隨順自己的煩惱習氣，沒有隨順經論教誨，是順自己的煩惱，這身心都不出。所以這四種都是指佛門四眾弟子，沒入佛門不在內。這個我們必須要懂。</w:t>
      </w:r>
      <w:r>
        <w:t xml:space="preserve"> </w:t>
      </w:r>
    </w:p>
    <w:p w14:paraId="2A3AD8C3" w14:textId="77777777" w:rsidR="00D560BB" w:rsidRDefault="00D560BB">
      <w:pPr>
        <w:pStyle w:val="a3"/>
      </w:pPr>
      <w:r>
        <w:t xml:space="preserve">　　所以出家、在家一定要真修，你才算僧寶裡頭的一分子。如果不是真修，僧寶裡頭沒分。沒有分，當然就造業。怎麼造業？我說出來大家能理解，破壞佛教的形象，這罪過不輕。諸位都知道，五逆十惡罪裡面有破和合僧，有這條。破和合僧的罪是墮阿鼻地獄，很重。你破壞佛教形象，你想想看這個罪是不是等於破和合僧。我是個出家人，做得很不如法，讓社會大眾看到我就罵佛教，罵我個人不要緊，整個佛教都被他罵到了，你想這個罪多重！在家學佛的居士學得不如法，讓社會大眾看到，說你這個學佛的人怎麼這樣！大家對佛教就沒興趣了，你想這有沒有罪過？連累了整個學佛的人，連累了整個佛法，這個事情是真嚴重。</w:t>
      </w:r>
      <w:r>
        <w:t xml:space="preserve"> </w:t>
      </w:r>
    </w:p>
    <w:p w14:paraId="2E9A7434" w14:textId="77777777" w:rsidR="00D560BB" w:rsidRDefault="00D560BB">
      <w:pPr>
        <w:pStyle w:val="a3"/>
      </w:pPr>
      <w:r>
        <w:t xml:space="preserve">　　為什麼古時候，我們在歷史上看到那些出家人，受到國王、大臣、士大夫（士大夫就是我們今天講的知識分子）那麼尊敬，什麼道理？那個出家人真是為佛爭光。有道德、有學問，嚴持戒律，說法利生，辯才無礙，於世出世間法一無所求、一無所取，誰不尊敬？所以真的是堪作人天功德主。帝王、將相甘心皈依，拜你為師。為什麼我們今天出家人在社會上被人瞧不起？我們自己要回頭認真去想、去反省。是功是罪、是禍是福，你就清清楚楚、明明白白。</w:t>
      </w:r>
      <w:r>
        <w:t xml:space="preserve"> </w:t>
      </w:r>
    </w:p>
    <w:p w14:paraId="7668ADAD" w14:textId="77777777" w:rsidR="00D560BB" w:rsidRDefault="00D560BB">
      <w:pPr>
        <w:pStyle w:val="a3"/>
      </w:pPr>
      <w:r>
        <w:t xml:space="preserve">　　所以你不真修，怎麼對得起佛菩薩？怎麼對得起代代相傳的祖師大德？怎麼對得起十方善信出錢出力來供養你？人家辛辛苦苦賺一點錢來供養你，為什麼？你又憑什麼能消受得了？所以三寶讚裡頭，我們看到僧寶讚，感慨萬千。自己深深的反省檢點，不能不知道，不能不回頭，不能不改過。我們再看下面這段開示，這是中峰禪師說的話：</w:t>
      </w:r>
      <w:r>
        <w:t xml:space="preserve"> </w:t>
      </w:r>
    </w:p>
    <w:p w14:paraId="28DBCE4B" w14:textId="77777777" w:rsidR="00D560BB" w:rsidRDefault="00D560BB">
      <w:pPr>
        <w:pStyle w:val="a3"/>
      </w:pPr>
      <w:r>
        <w:t xml:space="preserve">　　【念佛既從心出。結業豈屬外來。須臾背念佛之心。剎那即結業之所。】</w:t>
      </w:r>
      <w:r>
        <w:t xml:space="preserve"> </w:t>
      </w:r>
    </w:p>
    <w:p w14:paraId="1385E43F" w14:textId="77777777" w:rsidR="00D560BB" w:rsidRDefault="00D560BB">
      <w:pPr>
        <w:pStyle w:val="a3"/>
      </w:pPr>
      <w:r>
        <w:t xml:space="preserve">　　這段開示裡頭最重要的就是這四句。這四句也是對我們學佛的人，無論是在家、出家，也是當頭棒喝。『念佛既從心出，結業豈屬外來』，這裡就說明了，造善、造惡是一個心。這個心不造善就造惡，肯定的。念佛是善中之善，沒有比這個更善。你心裡頭無論想什麼樣的善法，將來都有善果，善果不出人、天。你心裡面想一切惡法，果報不出三途。由此可知，起心動念無不是罪、無不是業。業，不是善業就是惡業。隨順聖賢的教誨，善業；隨順自己煩惱習氣，惡業。現在這個社會麻煩了，為什麼？聖賢教誨沒有了，沒人說了。聖賢教誨這些典籍流通的量很少，沒人讀，這個問題確實很嚴重，這些聖賢教誨沒人讀。</w:t>
      </w:r>
      <w:r>
        <w:t xml:space="preserve"> </w:t>
      </w:r>
    </w:p>
    <w:p w14:paraId="129205ED" w14:textId="77777777" w:rsidR="00D560BB" w:rsidRDefault="00D560BB">
      <w:pPr>
        <w:pStyle w:val="a3"/>
      </w:pPr>
      <w:r>
        <w:t xml:space="preserve">　　早年家師在台灣，台灣商務印書館印《四庫全書》，那個時候家師就想買一套，聽說那時候是印了三百套，但是心有餘而力不足，沒錢。以後世界書局又出版了《四庫薈要》，當時家師也很歡喜，他想《四庫》現在流傳在這個世間還有幾套，《四庫全書》。以前老人說過，當年乾隆皇帝那個時候，《四庫全書》的原本是手寫的，手抄的，總共寫了七套。這麼多年來，經過戰亂，改朝換代，損失了，被毀掉了，散失了，可惜。大概中國大陸還有兩套，台灣有一套，有三套殘缺的本子，不完全，還有一些，但是《四庫薈要》沒有了。《四庫薈要》當時只有兩套，一套在摛藻堂，這是乾隆的書房，在皇宮裡面，另外一套在圓明園。圓明園有一套《四庫全書》，有一套《薈要》，八國聯軍侵入北京的時候把圓明園燒掉了，這兩套統統毀掉了，所以《薈要》就剩一套。</w:t>
      </w:r>
      <w:r>
        <w:t xml:space="preserve"> </w:t>
      </w:r>
    </w:p>
    <w:p w14:paraId="06FA220E" w14:textId="77777777" w:rsidR="00D560BB" w:rsidRDefault="00D560BB">
      <w:pPr>
        <w:pStyle w:val="a3"/>
      </w:pPr>
      <w:r>
        <w:t xml:space="preserve">　　希世的孤本，世界書局印出來了，家師看到非常歡喜，所以那個時候有些同修幫助他，他就買了一套。買了一套，自己沒時間讀，他就想到應當要送回中國大陸，因為中國大陸沒有，很多人聽都沒聽說過。所以家師就發心，以後盡一切力量買了五套。這個五套，第一次送給中國大陸，送北大，北京送一套，送北大；南京送了一套，南京師範大學；上海送了一套，復旦大學；安徽是家師的故鄉，桐城派的發源地，送了一套，這是安徽大學；另外一套送給乾隆的老家，東北，送的是長春大學，乾隆的祖家。以後陸陸續續有錢就買，所以《薈要》總共買了三十四套，全中國，每個省、特別市、自治區，各送一套，在這個地區裡頭選擇最好的大學，希望這些東西流傳久遠。</w:t>
      </w:r>
      <w:r>
        <w:t xml:space="preserve"> </w:t>
      </w:r>
    </w:p>
    <w:p w14:paraId="44F9151A" w14:textId="77777777" w:rsidR="00D560BB" w:rsidRDefault="00D560BB">
      <w:pPr>
        <w:pStyle w:val="a3"/>
      </w:pPr>
      <w:r>
        <w:t xml:space="preserve">　　到最後有一位居士來告訴家師，他發心送一套《四庫全書》，家師當然非常歡喜。他向商務印書館買了一套，商務印書館最後一套，最後一套賣給他。總經理告訴家師，這套書，假使一個人從小出生就會讀，一天讀八小時，讀到一百二十歲都讀不完。家師買的這套還是從一位日本人的手上買過來的，因為商務印書館最後這套是一位日本人訂去的。那時候透過台灣大學謝教授跟這個日本人接洽，那位日本人也同意這套要讓出來，但是這套是他訂的，要二十萬的佣金給他，所以送二十萬台幣給這日本人，這套才讓出來。那時我記得好像是台幣一百八十萬，這十幾年前的事情。現在這套《四庫全書》在澳洲圖文巴淨宗學院新教堂裡面，圖書館裡面。這套《四庫全書》在台灣請到，同時家師就送到美國達拉斯的道場，放在達拉斯道場。以後從達拉斯道場，這套書又搬到新加坡，從新加坡又運到澳洲來，目前是放在圖文巴學院裡面。這是非常難得，這是我們祖先流傳下來的寶藏。全世界華人、華僑，大家都有義務繼承祖先傳下來的法寶，向全世界來發揚光大。商務印書館當時大概印三百套，只印三百套，因為這書分量太大，一套就一千五百本，一本都這麼厚。</w:t>
      </w:r>
      <w:r>
        <w:t xml:space="preserve"> </w:t>
      </w:r>
    </w:p>
    <w:p w14:paraId="22AB721F" w14:textId="77777777" w:rsidR="00D560BB" w:rsidRDefault="00D560BB">
      <w:pPr>
        <w:pStyle w:val="a3"/>
      </w:pPr>
      <w:r>
        <w:t xml:space="preserve">　　《薈要》五百冊，只有《全書》的三分之一，等於《全書》裡面的精要、精華。《薈要》，根據家師的估計，大概那時候世界書局只印五百套。二００二年，家師回到台灣講經，他遇到世界書局的總經理，他才知道只印兩百套，沒有印到五百套，原來估計印五百套。為什麼只印兩百套？這書沒人讀了，印多了賣不出去。印兩百套，現在他們還剩八套。你就曉得多困難，古聖先賢的東西，現在沒人讀了。現在人讀的東西，讀什麼？不是讀書，讀電腦、網路。網路內容我們不知道，我們只聽說電腦網路裡面五花八門，大概總是百分之七、八十是負面的教材，這還得了！教人什麼？教人殺盜淫妄。換句話說，你天天接觸這些東西，你的心決定被這些惡法污染，你起心動念就不善，以後果報不堪設想。</w:t>
      </w:r>
      <w:r>
        <w:t xml:space="preserve"> </w:t>
      </w:r>
    </w:p>
    <w:p w14:paraId="2645C36A" w14:textId="77777777" w:rsidR="00D560BB" w:rsidRDefault="00D560BB">
      <w:pPr>
        <w:pStyle w:val="a3"/>
      </w:pPr>
      <w:r>
        <w:t xml:space="preserve">　　今天學佛的人好像是很多，真正學佛的又有幾個人？你要是一層一層淘汰，淘汰到最後，在全世界來講，恐怕一百個人都找不到，家師的估計是估得很大了。真正學佛的人，在全世界一百個人找不到，你說這還得了嗎？都是這個念頭，造善是它，造惡也是它，我們要懂得，我們要警覺到。自己好好想想，我走的是佛道，還是走地獄道，認真好好去思惟、去想想，我們就明瞭。</w:t>
      </w:r>
      <w:r>
        <w:t xml:space="preserve"> </w:t>
      </w:r>
    </w:p>
    <w:p w14:paraId="5D667D2B" w14:textId="77777777" w:rsidR="00D560BB" w:rsidRDefault="00D560BB">
      <w:pPr>
        <w:pStyle w:val="a3"/>
      </w:pPr>
      <w:r>
        <w:t xml:space="preserve">　　所以《地藏菩薩本願經》講得很好，閻浮提眾生起心動念，無不是罪，無不是業，都是罪業。所以念從心出來，念佛是從心出來，造業也是從心出來。念佛造淨業，念善造善業，念惡造惡業，我們要是須臾間（就是一下子）沒有提起佛念，那個善惡業就起來了。實在講，起心動念，起惡念多過善念。為什麼？一起心動念都是想到自己，沒有為別人想，沒有替別人設想，自私自利。我們一般說很自私，比如說好吃的東西，想到自己，他不會去想別人，自己先吃，他不會想到大眾，甚至自己的至親都不會想到。由此可知，都是惡業，將來果報在哪裡就很清楚，三惡道就不能避免。這集的時間到了，我們就講到這裡，下面下一集再繼續向大家報告。謝謝大家的收看，阿彌陀佛。</w:t>
      </w:r>
    </w:p>
    <w:sectPr w:rsidR="00D560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39954" w14:textId="77777777" w:rsidR="00D560BB" w:rsidRDefault="00D560BB" w:rsidP="00A5777A">
      <w:r>
        <w:separator/>
      </w:r>
    </w:p>
  </w:endnote>
  <w:endnote w:type="continuationSeparator" w:id="0">
    <w:p w14:paraId="33DA2051" w14:textId="77777777" w:rsidR="00D560BB" w:rsidRDefault="00D560BB" w:rsidP="00A57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7D52" w14:textId="77777777" w:rsidR="00D560BB" w:rsidRDefault="00D560BB" w:rsidP="00A5777A">
      <w:r>
        <w:separator/>
      </w:r>
    </w:p>
  </w:footnote>
  <w:footnote w:type="continuationSeparator" w:id="0">
    <w:p w14:paraId="31CD2732" w14:textId="77777777" w:rsidR="00D560BB" w:rsidRDefault="00D560BB" w:rsidP="00A57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7A"/>
    <w:rsid w:val="007931EE"/>
    <w:rsid w:val="00A5777A"/>
    <w:rsid w:val="00D5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909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7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7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7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7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1235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