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16DE8" w14:textId="77777777" w:rsidR="00EA7960" w:rsidRDefault="00EA7960">
      <w:r>
        <w:t xml:space="preserve">第二屆國學文化與企業經營研討會緣由介紹　　張有恆教授主講　　（第四集）　　</w:t>
      </w:r>
      <w:r>
        <w:t>2014/12/13</w:t>
      </w:r>
      <w:r>
        <w:t xml:space="preserve">　　台灣台南市極樂寺　　檔名：</w:t>
      </w:r>
      <w:r>
        <w:t xml:space="preserve">60-004-0004 </w:t>
      </w:r>
    </w:p>
    <w:p w14:paraId="72023FBC" w14:textId="77777777" w:rsidR="00EA7960" w:rsidRDefault="00EA7960">
      <w:pPr>
        <w:pStyle w:val="a3"/>
      </w:pPr>
      <w:r>
        <w:t xml:space="preserve">　　主持人：國學書院的院長張有恆教授，他要代表我們書院來跟大家致歡迎詞。張有恆教授他是我們國立成功大學，曾任管理學院的院長，也是交管系的教授。張教授他本身對儒釋道都有非常深入的研究，他在台南市淨宗學會已經講經二十幾年，目前在我們國學書院也開設了《群書治要》的專班，還有《群書治要》的課程，所以等於是對我們的傳統文化有非常深入的研究。我們今天非常高興張有恆教授來為我們大家來致上一段演講，我們歡迎張教授。</w:t>
      </w:r>
      <w:r>
        <w:t xml:space="preserve"> </w:t>
      </w:r>
    </w:p>
    <w:p w14:paraId="5B54030F" w14:textId="77777777" w:rsidR="00EA7960" w:rsidRDefault="00EA7960">
      <w:pPr>
        <w:pStyle w:val="a3"/>
      </w:pPr>
      <w:r>
        <w:t xml:space="preserve">　　張教授：尊敬的悟行法師，尊敬的我們中華民國對外貿易協會王前董事長，還有我們陽光阿姨，還有我們成大總中心蔡主任，我們林董事長，還有我們孝廉文化協會的黃理事長，還有我們陳樹陳理事長，我們劉執行長，還有尊敬的各位貴賓，各位女士，各位先生，大家早安。我想後學在此謹代表我們國學書院，來熱烈歡迎各位貴賓、各位女士、各位先生、各位企業家們，來參加我們今天「國學文化與企業經營研討會」。因為本來安排我們淨空教授的演講是七十分鐘，老和尚大概只講了二十幾分鐘。所以我們一直到我們王前董事長要來做主題演講的時間將近也是二十分鐘，所以我大概有二十分鐘來做一些我們舉辦這次研討會的緣起。</w:t>
      </w:r>
      <w:r>
        <w:t xml:space="preserve"> </w:t>
      </w:r>
    </w:p>
    <w:p w14:paraId="410648B7" w14:textId="77777777" w:rsidR="00EA7960" w:rsidRDefault="00EA7960">
      <w:pPr>
        <w:pStyle w:val="a3"/>
      </w:pPr>
      <w:r>
        <w:t xml:space="preserve">　　我想我們研討會今年已經是第二屆了，在民國一百零一年十月，我們成立財團法人台南市國學書院傳統文化基金會，這個是在兩年前成立的。在一百零二年的十一月九號，我們舉辦第一屆的「國學文化與企業經營研討會」。我們成立的宗旨就是要推廣國學，培育儒釋道的師資；促進德育，發揚中華文化的特色；另外我們還要闡揚倫理，淨化人心，促進家庭和睦，社會和諧，世界的和平；我們也希望能夠來推動國內對國學的認識。所以這個是我們成立的宗旨。我們每年預定大概在年底都會舉辦一次。在我們面對當前世界動盪不安，衝突不斷，治安敗壞，跟天災人禍的局勢，還有當前大家所關心的食品安全的問題層出不窮。所以在目前我們如何來安身立命，也就是我們企業家如何來善盡社會責任，這是我們當前必須省思的重要的課題。那事實上，上面所講的各種問題，都是起源於貪。「諸苦盡從貪欲起」，究其根本的原因，也是我們大家疏忽了中華傳統的國學文化聖賢的教育。國學的文化，基本上，它就是儒釋道的學說。我們如果能夠善加運用，對於企業界的永續經營跟社會的長治久安有非常大的助益，同時也可以幫助我們苦難的世界走向安定和平康莊的大道。</w:t>
      </w:r>
      <w:r>
        <w:t xml:space="preserve"> </w:t>
      </w:r>
    </w:p>
    <w:p w14:paraId="29206E65" w14:textId="77777777" w:rsidR="00EA7960" w:rsidRDefault="00EA7960">
      <w:pPr>
        <w:pStyle w:val="a3"/>
      </w:pPr>
      <w:r>
        <w:t xml:space="preserve">　　我們在去年舉辦第一屆國學文化研討會，我們發布了一個宣言，同時在各位的資料袋裡面有一片光碟，我們的宣言是這樣子宣誓的：「推廣國學教育，力行中華文化誠信、捨得、布施的精神，厚植人生第一桶幸福財。」也就是在第一屆我們舉辦研討會的時候，有來賓特別請教當時候的林蒼生林總裁說：如何來贏得我們人生的第一桶金？他講的是錢。我們林蒼生林總裁就建議說：我們應該培植的是幸福財。所以我們在會後經過董監事會議的討論，我們就正式對外宣布，我們研討會的宣言就是要「推廣國學文化，力行中華文化誠信、捨得、布施的精神，厚植人生的第一桶幸福財。」所以我們講的是幸福的功德法財，來培養我們每一個人都能夠過一個幸福美滿人生。</w:t>
      </w:r>
      <w:r>
        <w:t xml:space="preserve"> </w:t>
      </w:r>
    </w:p>
    <w:p w14:paraId="5C37F155" w14:textId="77777777" w:rsidR="00EA7960" w:rsidRDefault="00EA7960">
      <w:pPr>
        <w:pStyle w:val="a3"/>
      </w:pPr>
      <w:r>
        <w:t xml:space="preserve">　　為了要落實國學的教育，我們在今年三月十五號舉辦了企業家專班。也就是模仿我們大學ＥＭＢＡ上課的方式，禮拜六，從九點到十二點，下午二點到五點，我們連續開辦了五週。把中華傳統文化如何應用在企業界的經營，尤其是在我們陽光阿姨率</w:t>
      </w:r>
      <w:r>
        <w:lastRenderedPageBreak/>
        <w:t>領直得科技還有其他企業的不管是員工或者是高階主管都來參加，所以我們在下午第三場也有學員心得的分享。第二個，我們舉辦了《群書治要》的學習班。今年七月二十六號，在我們淨空上人的指示之下我們開辦了《群書治要》的學習班，目前我們已經學習過《孝經》。《群書治要．孝經》這個我們大家資料袋裡面也有一本，《群書治要》第九卷，我們先挑選了重要的。《孝經》是孔子跟曾子對話記錄下來的一部書，我們認為在我們中國傳統文化非常重要的一部經典就是《孝經白話解釋》，這裡面有學員的心得，還有他們應用在日常生活、應用在企業界管理的一些心得的報告。我們目前已經學習到《老子》。我們現在也歡迎我們在座的各位貴賓也來參加，我們是每個禮拜六，早上九點開始，到下午五點，一整天，所以你要有耐心來學習。另外我們也舉辦中華傳統文化學習班，就是今年的十一月十號，每個月也舉辦中華傳統文化學習班。我們為了推廣國學文化，也舉辦像類似今天這樣子的國學文化研討會。所以我們落實我們的宣言就是推廣國學的教育，然後鼓勵大家要身體力行才不會落空，我們才能夠真正得到幸福人生的第一桶幸福財。</w:t>
      </w:r>
      <w:r>
        <w:t xml:space="preserve"> </w:t>
      </w:r>
    </w:p>
    <w:p w14:paraId="69321F25" w14:textId="77777777" w:rsidR="00EA7960" w:rsidRDefault="00EA7960">
      <w:pPr>
        <w:pStyle w:val="a3"/>
      </w:pPr>
      <w:r>
        <w:t xml:space="preserve">　　我們看到現在社會的種種的亂象，我們回過頭來思考我們企業界的管理。事實上我們也發現，過去我們企業的管理都是著重在西方的科學管理，引用西方管理的理論。但是事實上，我們也發現現在很多西方的企業他逐漸重視中華文化的管理哲學，就是剛剛老和尚報告過的，引用《禮記．大學》的這一段話，「君子先慎乎德，有德此有人，有人此有土，有土此有財，有財此有用。德者本也，財者末也。」這一段話的意思，就是你企業領導人一定首先要有良好的德行，你才能夠吸引有品德優秀的經營團隊。這個就是「物以類聚，人以群分」，就是你自己本身有德行，你所找的團隊都是有德行優秀的經營團隊，所以「有德此有人」。「有人此有土」，這個土在企業界指的是商機，行銷通路，你有優秀有品德的經營團隊，你才能夠開疆闢土，你的產品才能夠行銷到全世界。「有土此有財」，很多人只斷章取義，取有土此有財，他就去炒地皮。他就想說我要去，有土，那不就是土地嗎？所以就是炒地皮、炒房，才有財。其實錯了，他忘掉了要先有德行。所以這個有土此有財，就是你有了好的、優秀的有品德的團隊，開疆闢土，你才能夠獲得應有的利潤。「有財此有用」，你獲得的利潤你要回饋社會，取之於社會，用之於社會，這樣又可以擴充你的德行</w:t>
      </w:r>
      <w:r>
        <w:t>。所以「德者本也，財者末也」。大家會問，什麼是德？在《孝經》裡面就講「夫孝，德之本也，教之所由生也」，德的根本就是要孝悌。所以剛剛老和尚也引用了《孝經》第十六章「感應章」，「孝悌之至，通於神明，光於四海，無所不通」。所以這個是德行的根本，就是要孝敬存心，推己及人，推人及物，把所有的客戶當作我們的衣食父母那樣子的來孝敬，自自然然你的產品一定能夠獲得大家的歡迎。</w:t>
      </w:r>
      <w:r>
        <w:t xml:space="preserve"> </w:t>
      </w:r>
    </w:p>
    <w:p w14:paraId="42E1C368" w14:textId="77777777" w:rsidR="00EA7960" w:rsidRDefault="00EA7960">
      <w:pPr>
        <w:pStyle w:val="a3"/>
      </w:pPr>
      <w:r>
        <w:t xml:space="preserve">　　我們每年舉辦研討會的目的就是要落實淨空教授的教誨，企業家就是要把企業當作家，做好家庭教育跟學校教育。也就是企業你也要經常不斷的讓員工能夠來接受最新的這種德行的教育，讓他培養好的德行，培養有德的領導人才。我們如果把不管是企業的員工，或者是我們以學校做一個比喻，學校培養出來的學生是我們的產品，德行跟才能把它分作四個象限。有德有才，我們可以把他比喻作上品（</w:t>
      </w:r>
      <w:r>
        <w:t>best product</w:t>
      </w:r>
      <w:r>
        <w:t>），才德兼備。有德無才，這是次品（</w:t>
      </w:r>
      <w:r>
        <w:t>second best</w:t>
      </w:r>
      <w:r>
        <w:t>），因為你有德行，你有主動積極學習的精神，才能、專業知識是可以培養的。下一個要請教各位了，無德有才是什麼品？沒有德行，但是能力很強，這是什麼品？毒品，毒害社會，我們現在就深受其害。他能力很強，他可以走法律一些漏洞，不擇手段的賺黑心錢，毒害社會，所以無德有才是毒品。無德無才是什麼品？廢品，要廢物回收，再教育，再利用。一</w:t>
      </w:r>
      <w:r>
        <w:lastRenderedPageBreak/>
        <w:t>定要培養自己有德的員工、學生。所以德行是根本。所以中華文化是企業永續經營以追求幸福美滿人生的無價之寶，值得我們企業跟現代社會普遍的去弘揚。</w:t>
      </w:r>
      <w:r>
        <w:t xml:space="preserve"> </w:t>
      </w:r>
    </w:p>
    <w:p w14:paraId="6A123503" w14:textId="77777777" w:rsidR="00EA7960" w:rsidRDefault="00EA7960">
      <w:pPr>
        <w:pStyle w:val="a3"/>
      </w:pPr>
      <w:r>
        <w:t xml:space="preserve">　　我想最後，我們今天的研討會總共有三個場次，是下午開始，基本上就把我們整個推廣國學文化的精神落實在企業。第一場是有關我們中道公司治理文化，第二場是孝廉文化跟企業的經營，第三場是我們企業家學習班還有我們學習《群書治要》學員心得的分享。我希望我們在座的各位貴賓，在聽完這三場演講也給我們一些寶貴的建議。希望我們大家共同一起來弘揚中華文化，讓中華傳統文化成為我們二十一世紀的顯學。每一個人從中華文化修身齊家治國到最後社會的安定，世界的和平，每一個人都能夠過幸福美滿人生。祝福大家，也祝福大會順利成功，謝謝。</w:t>
      </w:r>
    </w:p>
    <w:sectPr w:rsidR="00EA796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05746" w14:textId="77777777" w:rsidR="00EA7960" w:rsidRDefault="00EA7960" w:rsidP="00D1572C">
      <w:r>
        <w:separator/>
      </w:r>
    </w:p>
  </w:endnote>
  <w:endnote w:type="continuationSeparator" w:id="0">
    <w:p w14:paraId="272AED62" w14:textId="77777777" w:rsidR="00EA7960" w:rsidRDefault="00EA7960" w:rsidP="00D157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2844F" w14:textId="77777777" w:rsidR="00EA7960" w:rsidRDefault="00EA7960" w:rsidP="00D1572C">
      <w:r>
        <w:separator/>
      </w:r>
    </w:p>
  </w:footnote>
  <w:footnote w:type="continuationSeparator" w:id="0">
    <w:p w14:paraId="184F83A8" w14:textId="77777777" w:rsidR="00EA7960" w:rsidRDefault="00EA7960" w:rsidP="00D1572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572C"/>
    <w:rsid w:val="007931EE"/>
    <w:rsid w:val="00D1572C"/>
    <w:rsid w:val="00EA79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868C6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1572C"/>
    <w:pPr>
      <w:tabs>
        <w:tab w:val="center" w:pos="4513"/>
        <w:tab w:val="right" w:pos="9026"/>
      </w:tabs>
      <w:snapToGrid w:val="0"/>
      <w:jc w:val="center"/>
    </w:pPr>
    <w:rPr>
      <w:sz w:val="18"/>
      <w:szCs w:val="18"/>
    </w:rPr>
  </w:style>
  <w:style w:type="character" w:customStyle="1" w:styleId="a5">
    <w:name w:val="页眉 字符"/>
    <w:basedOn w:val="a0"/>
    <w:link w:val="a4"/>
    <w:uiPriority w:val="99"/>
    <w:rsid w:val="00D1572C"/>
    <w:rPr>
      <w:rFonts w:ascii="SimSun" w:eastAsia="SimSun" w:hAnsi="SimSun" w:cs="SimSun"/>
      <w:sz w:val="18"/>
      <w:szCs w:val="18"/>
    </w:rPr>
  </w:style>
  <w:style w:type="paragraph" w:styleId="a6">
    <w:name w:val="footer"/>
    <w:basedOn w:val="a"/>
    <w:link w:val="a7"/>
    <w:uiPriority w:val="99"/>
    <w:unhideWhenUsed/>
    <w:rsid w:val="00D1572C"/>
    <w:pPr>
      <w:tabs>
        <w:tab w:val="center" w:pos="4513"/>
        <w:tab w:val="right" w:pos="9026"/>
      </w:tabs>
      <w:snapToGrid w:val="0"/>
    </w:pPr>
    <w:rPr>
      <w:sz w:val="18"/>
      <w:szCs w:val="18"/>
    </w:rPr>
  </w:style>
  <w:style w:type="character" w:customStyle="1" w:styleId="a7">
    <w:name w:val="页脚 字符"/>
    <w:basedOn w:val="a0"/>
    <w:link w:val="a6"/>
    <w:uiPriority w:val="99"/>
    <w:rsid w:val="00D1572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493</Words>
  <Characters>2816</Characters>
  <Application>Microsoft Office Word</Application>
  <DocSecurity>0</DocSecurity>
  <Lines>23</Lines>
  <Paragraphs>6</Paragraphs>
  <ScaleCrop>false</ScaleCrop>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