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B3997" w14:textId="77777777" w:rsidR="00294C5E" w:rsidRDefault="00294C5E">
      <w:r>
        <w:t>淨土集</w:t>
      </w:r>
      <w:r>
        <w:t>—</w:t>
      </w:r>
      <w:r>
        <w:t xml:space="preserve">草堂集（九）　　悟道法師主講　　（第九集）　　</w:t>
      </w:r>
      <w:r>
        <w:t>2018/7/26</w:t>
      </w:r>
      <w:r>
        <w:t xml:space="preserve">　　台灣台北市劍潭海外青年活動中心　　檔名：</w:t>
      </w:r>
      <w:r>
        <w:t xml:space="preserve">60-010-0009 </w:t>
      </w:r>
    </w:p>
    <w:p w14:paraId="7BAD4A97" w14:textId="77777777" w:rsidR="00294C5E" w:rsidRDefault="00294C5E">
      <w:pPr>
        <w:pStyle w:val="a3"/>
      </w:pPr>
      <w:r>
        <w:t xml:space="preserve">　　《草堂集》。尊敬的周老師，諸位法師，諸位同學，大家早上好，阿彌陀佛！請大家翻開經本《淨土集》二百零四頁，我們從第七行二十二段看起：</w:t>
      </w:r>
      <w:r>
        <w:t xml:space="preserve"> </w:t>
      </w:r>
    </w:p>
    <w:p w14:paraId="421382E8" w14:textId="77777777" w:rsidR="00294C5E" w:rsidRDefault="00294C5E">
      <w:pPr>
        <w:pStyle w:val="a3"/>
      </w:pPr>
      <w:r>
        <w:t xml:space="preserve">　　【二十二。明某翰林侍姬。不幸夭逝。因平生巧於讒構。使一門骨肉如水火。冥司見譴罰為瘖鬼。已沉淪二百餘年。乞人為書《金剛經》十部。藉之懺悔。脫離鬼趣。然前生罪重。尚須三世作啞婦。方能語耳。】</w:t>
      </w:r>
      <w:r>
        <w:t xml:space="preserve"> </w:t>
      </w:r>
    </w:p>
    <w:p w14:paraId="0191E875" w14:textId="77777777" w:rsidR="00294C5E" w:rsidRDefault="00294C5E">
      <w:pPr>
        <w:pStyle w:val="a3"/>
      </w:pPr>
      <w:r>
        <w:t xml:space="preserve">　　昨天我們學習到這一段。這一段是講明朝『某翰林』，有一個翰林，「翰林」是古代的學士，是讀書人，在政府方面也是有個官職，屬於文人。『侍姬』是他的姬妾，以前有妻妾，稱為侍姬就是妾的意思。『不幸夭逝』，就是很不幸的很年輕就死了。這位翰林的侍姬，她『平生巧於讒構』，「讒構」就是講話喜歡中傷人，講人家的壞話，挑撥離間。這就是我們佛經上講口的惡業屬於兩舌的惡業。我們前面看到，紀文達公的侍姬，他侍姬的祖母，她是善詈，善詈就很會罵人，什麼話她都罵得出來，這叫善詈。她得到的果報，就是也沒有生病，忽然舌頭就爛掉，爛到咽喉，不能吃飯，也不能喝水，也不能講話，宛轉數日就死了。在口的四種惡業，前面罵詈是屬於惡口，這一段講的是屬於兩舌。</w:t>
      </w:r>
      <w:r>
        <w:t xml:space="preserve"> </w:t>
      </w:r>
    </w:p>
    <w:p w14:paraId="558F92BD" w14:textId="77777777" w:rsidR="00294C5E" w:rsidRDefault="00294C5E">
      <w:pPr>
        <w:pStyle w:val="a3"/>
      </w:pPr>
      <w:r>
        <w:t xml:space="preserve">　　口四種惡業，第一個是妄語，妄語就是講話去騙人，欺騙人；第二個就是惡口；第三，兩舌，兩舌就是挑撥是非，破壞人與人之間的情感。特別是一家人骨肉兄弟姊妹，她去破壞人的家庭，使他們這個家庭親生骨肉像仇人一樣。挑撥到讓一門的骨肉，人家這個家庭，自己家人水火不能相容，這個罪業造得就很重，挑撥人家一個家庭。罪業更大的，挑撥一個族群，這個國家族群跟族群之間的對立衝突，這個罪就更重了。這裡我們看到這個文，她是常常去破壞人家家庭，那可能不止破壞一家。破壞一家，這個罪就不得了，破壞好幾家，那罪就更大。如果破壞一個地方、一個社會、一個國家，乃至整個世界，根據他所破壞影響的範圍大小，罪業也就跟著他造的這個業來受報，這是我們可以理解的。</w:t>
      </w:r>
      <w:r>
        <w:t xml:space="preserve"> </w:t>
      </w:r>
    </w:p>
    <w:p w14:paraId="7FFD4C60" w14:textId="77777777" w:rsidR="00294C5E" w:rsidRDefault="00294C5E">
      <w:pPr>
        <w:pStyle w:val="a3"/>
      </w:pPr>
      <w:r>
        <w:t xml:space="preserve">　　這個翰林的侍姬，也造兩舌的業，就是挑撥離間。現在社會上造這種業的人太多了，弄得整個社會不安、家庭不和。現在講社會和諧，這個社會不和諧，這都是兩舌的這種惡業所造成的。果報，她也很早就死了，死了之後到陰間去，『冥司』就是陰間的法院，我們陽間有法院，陰間也有法院，你犯了罪到陰間去，法院也要處罰的，冥司就是陰間的法院。『冥司見譴罰為瘖鬼』，就是罰她做不會講話的鬼。從這個公案我們知道，鬼跟人一樣也有啞巴鬼，因為人也有啞巴不會講話的，鬼也有啞巴，「瘖鬼」就是不會講話的啞巴鬼。『已沉淪二百餘年』，已經沉淪到鬼趣當啞巴鬼兩百多年了。『乞人為書《金剛經》十部』，就是求人給她寫《金剛經》十部，藉這個來懺悔，希望能脫離鬼趣。但是前生這個罪很重，還需要『三世作啞婦』，就是到人間來做人，也是投生婦女胎，但是不會講話，有三生；做了三生的啞巴婦女之後，第四生再來做人才能說話。這個業報也相當之重。</w:t>
      </w:r>
      <w:r>
        <w:t xml:space="preserve"> </w:t>
      </w:r>
    </w:p>
    <w:p w14:paraId="336803E0" w14:textId="77777777" w:rsidR="00294C5E" w:rsidRDefault="00294C5E">
      <w:pPr>
        <w:pStyle w:val="a3"/>
      </w:pPr>
      <w:r>
        <w:t xml:space="preserve">　　這個公案，我們照這個原文再來講一遍，這是我們淨老和尚在這個公案裡面節錄的。這個公案是「王孝廉金英言」。古代舉孝廉，從漢朝以後有這個制度，這個人在家裡能夠盡孝又廉潔不貪，這樣的人地方上就可以推薦給政府，由政府來任命他當個</w:t>
      </w:r>
      <w:r>
        <w:lastRenderedPageBreak/>
        <w:t>官、來為人民服務，這是孝廉。這個孝廉姓王，他的名字叫金英，金子的金，英文的英。王孝廉金英言，就是他講的，「江寧一書生」，江寧是在江蘇省，就是以前叫江寧現在叫南京，江蘇的省會南京以前叫江寧。南京這個地方有一個書生，「宿故家廢園中」，宿就是住宿，故就是以前的，他們自己家裡有個房子荒廢了。以前的房子都有花園，特別在江蘇這個地方，江蘇這種庭園是很多的。他去住在他們以前的房子，是荒廢的，荒廢再整理整理還可以。以前讀書人讀書要安靜，所以找一個比較安靜的地方來讀書。這個書生可能他家裡的經濟還不錯，也有房子。如果比較窮的書生，一般都是到寺院去，借寺院掛單去讀書，因為寺院比較安靜。找一個安靜的地方來讀書，因為讀書就是避免受干擾，如果很熱鬧的地方，受干擾，心靜不下來，不能專心讀書。所以找那個荒廢的花園，在郊區比較安靜，來讀書是最理想的。現在這個大環境不一樣了，因為現在你到山上去也不得安寧，因為手機形影不離，到山上手機還是收得到。</w:t>
      </w:r>
      <w:r>
        <w:t xml:space="preserve"> </w:t>
      </w:r>
    </w:p>
    <w:p w14:paraId="38696BBC" w14:textId="77777777" w:rsidR="00294C5E" w:rsidRDefault="00294C5E">
      <w:pPr>
        <w:pStyle w:val="a3"/>
      </w:pPr>
      <w:r>
        <w:t xml:space="preserve">　　所以實在講，大家來上課，要學謝總那樣收手機，大家才會專心聽課。如果有同學在打瞌睡，在聽我講時趴著，我可以臆測，可能昨天晚上都沒睡覺。沒睡覺在幹什麼？看手機，躲在房間看手機看到天亮，該睡覺的時候不睡，該清醒的時候再來睡覺，特別在課堂裡面趴著睡也很好睡，我在這裡講像催眠一樣。所以爬不起來，趴著睡，我這個憶測應該是八九不離十。我們看以前那個環境，那比我們現在清靜太多了。你看，讀書人都還要去找一個比較安靜的地方讀書，對不對？這就是說心靜下來，你讀書才會讀得好。所以做什麼事情都是需要專心。</w:t>
      </w:r>
      <w:r>
        <w:t xml:space="preserve"> </w:t>
      </w:r>
    </w:p>
    <w:p w14:paraId="3F56F073" w14:textId="77777777" w:rsidR="00294C5E" w:rsidRDefault="00294C5E">
      <w:pPr>
        <w:pStyle w:val="a3"/>
      </w:pPr>
      <w:r>
        <w:t xml:space="preserve">　　他住在他故家這個荒廢的園中，這個庭園當中一定有房子，在這個庭園當中的房子住。「月夜有艷女窺窗」，就是有月亮，月光很明亮的夜晚。因為以前沒有電燈，都是點油燈，像我小時候，我們家裡還點油燈。我大概四、五歲的時候，六十幾年前，台灣一般人家還沒有電燈，點油燈，我記得是掛在牆壁的油燈，還有點蠟燭。有一次晚上，以前煮飯、燒菜都是用傳統的灶，那個鍋很大。有一天晚上天黑了，我母親在炒菜，炒菜沒有燈，鍋旁邊就點個蠟燭，放在鍋旁邊。我看到母親炒炒炒，不小心弄到蠟燭，蠟燭掉到鍋裡面去，就一片烏黑了。以前沒有這些電燈，就是靠蠟燭、油燈這樣來照明。另外就是外面的月亮，月光，小時候我看到那個月亮比現在亮，現在好像都烏煙瘴氣的。所以月圓的時候，天上沒有烏雲遮住月光，照下來很清楚的。現在我到澳洲去還看到明亮的月光，有時候住的房子，那個月光就從窗戶照進來，就窗戶打開看看月光。</w:t>
      </w:r>
      <w:r>
        <w:t xml:space="preserve"> </w:t>
      </w:r>
    </w:p>
    <w:p w14:paraId="05534DDD" w14:textId="77777777" w:rsidR="00294C5E" w:rsidRDefault="00294C5E">
      <w:pPr>
        <w:pStyle w:val="a3"/>
      </w:pPr>
      <w:r>
        <w:t xml:space="preserve">　　「月夜」就是月光很明亮的夜晚，「有艷女窺窗」，你看在郊外，有個很美艷的女子，窺就是偷看，在窗戶外面往裡面偷看。這個書生他心裡也明白，「心知非鬼即狐」，他心裡也知道，這個荒郊野外怎麼可能會有女子來？他知道不是鬼就是狐狸（狐仙）變成人形。「愛其姣麗」，但是看到非常美麗，姣就是美好，看她非常美麗。「亦不畏怖」，看到這鬼長得也滿漂亮的，也不害怕；如果青面獠牙，那可能就被嚇壞了。但是很姣麗，在月光照射之下特別清楚，很美麗，所以他看了也不害怕。「招使入室」，就是請她進來。「即宛轉相就」，兩個人就在那邊談情說愛。但是，「然始終無一語」，這個女子從頭到尾沒有講一句話。「問亦不答」，問她，她也不回答。「惟含笑流盼而已」，只有臉上表現微笑，流盼看看微笑這樣而已。「如是月餘」，每天這樣相會就一個多月了。「莫喻其故」，不曉得為什麼一句話都不講，問她，她也不回答，就是笑笑這樣而已，這個書生他也不知道什麼緣故。「一日」，有一天，「執而固問之」，他就一直問她，一直問，今天沒有問到妳回答不行，一定要</w:t>
      </w:r>
      <w:r>
        <w:lastRenderedPageBreak/>
        <w:t>問出一個結果來，一定要問到她講話回答。一直問，問到她沒辦法，這個女子「乃取筆作字曰」，就是也沒跟他講話，就拿一枝筆寫字，用寫的。</w:t>
      </w:r>
      <w:r>
        <w:t xml:space="preserve"> </w:t>
      </w:r>
    </w:p>
    <w:p w14:paraId="67DEC1D8" w14:textId="77777777" w:rsidR="00294C5E" w:rsidRDefault="00294C5E">
      <w:pPr>
        <w:pStyle w:val="a3"/>
      </w:pPr>
      <w:r>
        <w:t xml:space="preserve">　　下面就是她寫的字，乃取筆作字曰，就寫在紙上面，「妾前明某翰林侍姬」，她講妾就是指她自己，她是前明，這個時候是清朝，前明某翰林的侍姬，「不幸夭逝」，就是早死，很年輕就死了。「因平生巧於讒構，使一門骨肉如水火」，就是兩舌挑撥離間，中傷他人，破壞人家家庭，使人家一門骨肉像仇人一樣，水火不容。死了之後，「冥司見譴罰為瘖鬼」，陰間冥司就罰她做瘖鬼，就是罰她當鬼，當鬼還當個瘖鬼，不能說話的鬼，啞巴的鬼。「已沉淪二百餘年」，當鬼已經當了兩百多年，這個時間也滿長的，從明朝當鬼當到清朝。「君能為書《金剛經》十部」，君就是指這個書生，就是說你如果能夠為我寫十部《金剛經》給我迴向，「得仗佛力，超拔苦海，則世世銜感矣。」過去印刷術不發達，清朝時候也有印刷，但是還不像現在印刷術這麼發達，以前是刻在木板，一張一張印。現在在江蘇金陵刻經處，金陵刻經處我去參觀過，現在還有，用傳統一張一張刷的。一個木板，字刻在木板上，然後印出來就像我們這個書本一頁一面。紙放上去刷刷刷，墨塗在那個木板上面，一張一張的刷，那是比寫的快。但是一般如果沒有錢的人，他也買不起那種刷版的經書，那個還是一天也刷沒有幾本，那個工資（工錢）也滿高的。所以大部分會讀書寫字的</w:t>
      </w:r>
      <w:r>
        <w:t>人，都是抄經，寺院借來抄，自己買紙買筆自己抄。</w:t>
      </w:r>
      <w:r>
        <w:t xml:space="preserve"> </w:t>
      </w:r>
    </w:p>
    <w:p w14:paraId="67BF5BE6" w14:textId="77777777" w:rsidR="00294C5E" w:rsidRDefault="00294C5E">
      <w:pPr>
        <w:pStyle w:val="a3"/>
      </w:pPr>
      <w:r>
        <w:t xml:space="preserve">　　書《金剛經》十部，就是自己用毛筆寫十部《金剛經》，寫經。君能為書《金剛經》十部，就是你如果能夠幫我寫十部《金剛經》迴向，就可以得到佛力超拔苦海，她就可以解脫，不用再當鬼了，她就生生世世都非常感激你了。「書生如其所乞」，這個乞就是乞丐的乞，乞求，書生就答應、同意了。書生這個時候才知道，原來問她都不講話，原來她是被陰間的法院判刑判作瘖鬼，她就沒辦法講話的，這個時候用寫字寫出來他才知道。這個書生也就答應她，答應為她寫《金剛經》十部給她迴向。「寫竣之日」，竣就是這個經寫圓滿，寫好了，寫好這一天，「詣書生再拜」，詣就是她再到書生住的房子裡面來，再給這個書生拜謝，給他禮拜感謝。「仍取筆作字」，她又拿筆寫了，「曰」，用筆寫，「藉金經懺悔，已脫鬼趣」，她說憑藉你幫我寫十部的《金剛經》為我迴向，懺悔過去生造的罪業，現在已經可以離開鬼道，已經可以脫離鬼趣，生到人道去。「然前生罪重」，但是前生造的業實在太重，雖然你幫我寫了十部《金剛經》懺悔，可以脫離鬼道，但是因為前生造的業實在是太重，「僅能帶業往生」。這裡講的帶業往生，跟我們說帶業往生西方淨土不一樣，她是帶業往生到人道來，還帶著過去世造的那個罪業，僅能帶業，過去還有餘業沒消盡</w:t>
      </w:r>
      <w:r>
        <w:t>，帶這個業往生到人道。「尚須三世作啞婦」，還需要三輩子來投胎做人，投胎三次，也是投胎女人身，作婦女，但是啞巴不能講話。經過投胎三世作啞巴婦女之後，到第四世「方能語也」，到第四生她這個罪才消，才能講話。</w:t>
      </w:r>
      <w:r>
        <w:t xml:space="preserve"> </w:t>
      </w:r>
    </w:p>
    <w:p w14:paraId="33357DFE" w14:textId="77777777" w:rsidR="00294C5E" w:rsidRDefault="00294C5E">
      <w:pPr>
        <w:pStyle w:val="a3"/>
      </w:pPr>
      <w:r>
        <w:t xml:space="preserve">　　這就是我們這一段原文，原來的公案就是這樣的。講這個公案，我們就知道，淨老和尚節錄這一段它的前因後果，我們就知道了。這一段的重點，就是告訴我們不能兩舌，不能兩舌講話去破壞人的家庭，破壞人的感情。破壞一個社會，破壞一個國家，破壞整個世界的不和諧，你想想，大概不是只有當啞巴就可以，那個是要下地獄的，那不是只有當鬼，那是下地獄的，那個地獄業。她這個罪是墮到鬼道作瘖鬼，最重的都是下地獄。地獄有無間地獄最重的，阿鼻地獄也是最重的，還有大地獄，還有小地獄很多很多，根據眾生造業的輕重，他自然感得那個地獄。所以這段公案就是給我們一個啟示，就是不可以造兩舌的口業，這個業千萬不能造。有時候有意無意去破壞人的家庭講一些話，這樣的人，我們認識的人當中也都有，我們現在也都有。有些人你說他人不好，他也不錯，到道場來做義工他也很認真，就是喜歡講這些兩舌的，弄得大家就是像這裡講的水火不容。兩舌業不能造，要懂得什麼叫兩舌，這個業不可以造。</w:t>
      </w:r>
      <w:r>
        <w:t xml:space="preserve"> </w:t>
      </w:r>
    </w:p>
    <w:p w14:paraId="262F4148" w14:textId="77777777" w:rsidR="00294C5E" w:rsidRDefault="00294C5E">
      <w:pPr>
        <w:pStyle w:val="a3"/>
      </w:pPr>
      <w:r>
        <w:t xml:space="preserve">　　另外給我們一個啟示就是寫經，特別是大乘經典可以消罪業。現在印刷術發達就是印經，印經可以消罪業。但是現在的印經，很多人知道印經有功德，大家就來印。印經也是要知道我們現在這個時代的環境，你要怎麼印，印出來怎麼流通，才有功德。以前因為印刷術不發達，要得到一部經真的不容易！所以你看，用寫經，你一天能寫多少？而且以前的人寫經都恭恭敬敬的。有的寫經，寫一個字要洗一次手，要燒檀香，還要齋戒，那寫出來的經，那部經功德就很大很大，不可思議。如果像現在人抄經，抄完就亂丟，有很多同修經抄一抄，不曉得怎麼處理，都來問我，甚至還有說叫我幫他處理的，那個可能有罪過，你抄了經不能亂丟的。我在日本也抄經，我在日本到淺草觀音寺，他們有描的，那是用描的，描《普門品》。日本那個寺院，你描《普門品》，你寫好了，你再送到寺院，他給你供在一個塔裡面，然後再回個信給我，這個經給你放在那裡。</w:t>
      </w:r>
      <w:r>
        <w:t xml:space="preserve"> </w:t>
      </w:r>
    </w:p>
    <w:p w14:paraId="7DE82FFC" w14:textId="77777777" w:rsidR="00294C5E" w:rsidRDefault="00294C5E">
      <w:pPr>
        <w:pStyle w:val="a3"/>
      </w:pPr>
      <w:r>
        <w:t xml:space="preserve">　　不是寫好亂丟的，還要找師父怎麼辦？丟垃圾桶還是怎麼樣？你對那個經一點恭敬都沒有，你抄那個經，對那個經根本沒有恭敬心，沒有恭敬心是什麼心在抄？消遣，消遣。所以你抄出來的經，你自己抄的經，你對你自己抄的經你自己都不會珍惜。我講這個有沒有冤枉？沒有，我講的都是沒有冤枉人的。如果你珍惜，你怎麼會好像抄完之後嫌麻煩，不曉得怎麼辦。你應該去買個塔供起來，還是自己天天讀，那你對自己抄的經有恭敬。你對自己抄的經，你都不恭敬，你怎麼會得到利益？得到罪過。還有人抄經，抄一抄，他就去燒了。在上海有同修抄一抄，抄很多經，抄《心經》，抄《彌陀經》、《金剛經》，抄一抄就去燒了。那個經也不能隨便燒的，燒了那個灰也不能隨便亂飛的。經不能讀是可以燒，但是你要把它埋在那個乾淨的泥土下面，沒有人踩的。或者用個乾淨的布，把灰放在那個布做的袋子裡，然後洗一塊乾淨的石頭裝在裡面把它綁好，放在大海當中，或者大江當中讓它沉下去，不要漂到岸上，要透過捕魚的魚船，幫你丟在大海。</w:t>
      </w:r>
      <w:r>
        <w:t xml:space="preserve"> </w:t>
      </w:r>
    </w:p>
    <w:p w14:paraId="4F85C5AA" w14:textId="77777777" w:rsidR="00294C5E" w:rsidRDefault="00294C5E">
      <w:pPr>
        <w:pStyle w:val="a3"/>
      </w:pPr>
      <w:r>
        <w:t xml:space="preserve">　　在《觀音靈感錄》裡面，這講的就是另外的故事，因為講到抄經順便提一提。有一個出家人死了，被閻羅王找去責罰，這個出家人犯什麼罪？抄了經就燒，那個灰亂飛的。他的徒弟小沙彌，有一天夢到到陰間去，看到寺院的出家人被閻羅王責罰判罪，判的罪就是經燒了亂飛。他說不是抄經燒了，迴向有功德嗎？閻王講抄那個經燒了有功德，不是凡夫僧可以的，那是戒行很精嚴的高僧，他有定功、有修行，有戒定的高僧他燒可以，凡夫僧燒都不行。所以閻王就給這個沙彌講，你回到陽間去把這個事情告訴人，抄經不要亂燒。所以上海這個居士，他寫了就燒、寫了就燒，我趕快把這個公案發給他看。</w:t>
      </w:r>
      <w:r>
        <w:t xml:space="preserve"> </w:t>
      </w:r>
    </w:p>
    <w:p w14:paraId="59FCF2FB" w14:textId="77777777" w:rsidR="00294C5E" w:rsidRDefault="00294C5E">
      <w:pPr>
        <w:pStyle w:val="a3"/>
      </w:pPr>
      <w:r>
        <w:t xml:space="preserve">　　所以抄經要怎麼抄？最標準的就像日本那樣，日本人對經真的很恭敬，我們中國人要向他學習。你看，他的經都是從中國帶過去的，你看他保存得多好！他用個塔，把抄的放在裡面。他們也會處理、會焚化，但是他們的焚化也是很謹慎，不會亂丟的。我也去看過日本密宗的道場，他們在作火供，作火供他們有燒牌位，他們的處理，都處理得乾乾淨淨，不會亂丟的。不像我們中國亂七八糟的，丟得很髒的。你看我們中國很多寺院髒、亂，拜墊亂擺。有時候我到大陸去，看到那個，我實在看不過去，拜墊擺歪了，我都要把它調整調整。你再去日本的寺院看，大寺院、小寺院，再小它都乾乾淨淨的。日本這些都是從中國唐朝時代學過去的，古時候古人就是這樣，後面的人沒人教，都不懂。所以現在寫經大家也要這麼處理，你要寫最好就把它供起來，不然現在印很方便。實在講，現在經印得很多，飽和。我現在看到很多寺院，還有一些流通處，經印了很多，大家都丟到流通處去，他請一請他不要了，他就放在那邊，放到那邊也亂七八糟的。</w:t>
      </w:r>
      <w:r>
        <w:t xml:space="preserve"> </w:t>
      </w:r>
    </w:p>
    <w:p w14:paraId="58027A6C" w14:textId="77777777" w:rsidR="00294C5E" w:rsidRDefault="00294C5E">
      <w:pPr>
        <w:pStyle w:val="a3"/>
      </w:pPr>
      <w:r>
        <w:t xml:space="preserve">　　在我們道場附近，通化街有一個腳底按摩的店，我常經過，它店門口也有放個架子，給人家放經書在流通。有時候有人去整理很乾淨，有時候人家的垃圾也亂丟那邊，還有些人拿了一些經，他不要都堆在那邊，亂堆亂丟，我們想他會有功德嗎？那是有罪過的，怎麼會有功德？佛法從恭敬中求。現在印經，大家聽到印經有功德，大家拼命印，印出來你放哪裡？你怎麼流通？現在有些人經印出來，他自己印一印，然後不曉得怎麼辦，就來找我：師父，我們這個統統送到你這邊來，你幫我處理處理。所以現在印經，我們是建議大家印經，我們華藏也是常年在印經的，印經我們就是要印現在有在講經的經。這個經現在印，我們不能印太多。所以我們現在印這個經，現在比較普遍的經已經很多了，譬如說《金剛經》很多了，我看那個架子這裡丟、那裡丟，一看都《金剛經》，那個經文都很好。所以現在要印《金剛經》，這個經本已經印很多了。我們現在就是到那個書架，有些人家亂丟的經，我們把它收回來整理整理。講到這裡剛好我也提一下，我們華藏法寶流通組的同仁發心、發心，我看通化街有一些經書還可以，我那天回去要講忘記了，有些折疊本的經可以把它收回來，我們發心來幫它整理，把它收藏起來。大家要知道這個經你恭恭敬敬的把它弄乾</w:t>
      </w:r>
      <w:r>
        <w:t>淨，用櫃子收藏起來，燒檀香，你對這個經典的恭敬，就有護法神在那裡。大家相信不相信？不然我來做給你看，你看弄得很乾淨，讓你一看，感受那個磁場。我們前面不是講，有一個名詞大家還記得嗎？考一考大家，大聲一點：經香閣。還好，大家還有在聽我講，還不至於大家都打瞌睡。好，成績不錯，經香閣。就是經典它會散發出濃郁的香味，這個香聞到，我們會消業障，好處很多！會消業障。</w:t>
      </w:r>
      <w:r>
        <w:t xml:space="preserve"> </w:t>
      </w:r>
    </w:p>
    <w:p w14:paraId="721F6902" w14:textId="77777777" w:rsidR="00294C5E" w:rsidRDefault="00294C5E">
      <w:pPr>
        <w:pStyle w:val="a3"/>
      </w:pPr>
      <w:r>
        <w:t xml:space="preserve">　　所以寫經、印經要怎麼修才有功德，要藉我們講這個公案，我要跟大家說明。我們現在這個時代跟清朝那個時代是不一樣了，那個時代的印刷術不發達，抄一部經都很不容易。不容易得來的經，大家會怎麼樣？非常珍惜，對不對？物以稀為貴！當然非常珍惜，不敢亂丟，非常寶貴，對不對？他也非常珍惜、非常恭敬的。但是現在印得太多了，他就沒辦法珍惜了。沒辦法珍惜，印太多了，他沒地方放、沒地方擺，造成他的困擾，他會生什麼心？那不是恭敬心，叫煩惱心。所以我常常接到同修打電話給我講，我們那個經那麼多怎麼辦？他生煩惱了。所以現在我們看到《金剛經》，我們趕快來印，有功德。最好請教我們專業，現在都要請教專業。現在印什麼經？《金剛經》當然很好，現在我們就去蒐集人家印的亂丟的，我們花一些錢把它整理整理，買個倉庫給它供起來，這個都有功德。大家可以支持我這個方案。</w:t>
      </w:r>
      <w:r>
        <w:t xml:space="preserve"> </w:t>
      </w:r>
    </w:p>
    <w:p w14:paraId="3A0C6185" w14:textId="77777777" w:rsidR="00294C5E" w:rsidRDefault="00294C5E">
      <w:pPr>
        <w:pStyle w:val="a3"/>
      </w:pPr>
      <w:r>
        <w:t xml:space="preserve">　　另外《金剛經》，我們印出來之後一般就是讀誦，在歷朝歷代念佛、念菩薩、念經都有感應的。譬如說你念觀音菩薩有感應，古代跟現代都有發心的人去蒐集這些感應的事跡，所以《觀音靈感錄》古代的、現代的都有，《靈感錄》。《地藏菩薩靈感錄》，《金剛經持驗記》，就是受持讀誦《金剛經》很靈驗的一些記錄、記事，所以有一部書叫《金剛經持驗記》。《金剛經》，最好有法師來講《金剛經》。講《金剛經》，我們過去淨老和尚他推薦的，就是民國初年江味農老居士的《金剛經講義》，以前他老人家講過《金剛經講義》。這個《講義》我看過非常好，我們看了《講義》，才知道《金剛經》要怎麼修，它的殊勝在哪裡。所以我到上海去，我就常常跟同修講，你們也可以請我來講《金剛經》，不要都是叫我做法會，我也會講經，我也會講一講，不是只有做法會。在幾年前我們台灣有一個老爺酒店，好像在中山北路那邊有個老爺酒店，宜蘭還有台東都有老爺酒店。那個老闆娘姓嚴，老闆娘她的婆婆是植物人，都不能動。有一次請我吃飯，問我印什麼經給她婆婆迴向，她婆婆好像去年往生了。家裡有錢，我就建議她印江味農老居士的《金剛經講義》，印了一千部，印一千套。</w:t>
      </w:r>
      <w:r>
        <w:t xml:space="preserve"> </w:t>
      </w:r>
    </w:p>
    <w:p w14:paraId="08060575" w14:textId="77777777" w:rsidR="00294C5E" w:rsidRDefault="00294C5E">
      <w:pPr>
        <w:pStyle w:val="a3"/>
      </w:pPr>
      <w:r>
        <w:t xml:space="preserve">　　所以現在印經，我們要看印什麼經，最好有法師來講這個經，大家聽了這個經，才知道這個經怎麼修，它的功德利益在哪裡，大家才會去請，大家才認識。這樣印這個經流通，才有真實的功德利益。所以真實的功德利益，一個是你不懂，但是你對這個經恭敬至誠，就是給它供奉起來都有功德。如果不懂，又不懂得去恭敬，實在講印那個經到底是罪過還是功德，可能都有。當然你有印也是有功德，但是你不懂得去恭敬也有罪過。如果印出來懂得去恭敬，不懂不會讀，你恭恭敬敬把它供起來，你不會讀就是經擺著，你就天天給它拜你都會開悟，就用拜的也會開悟，你只要至誠恭敬拜，求感應你也會開悟的。以前有人有拜經，拜經一個字拜一拜，然後一個字拜一拜、一個字拜一拜，真的至誠恭敬去拜，他也有感應，也會開悟的。這個各人的根器不一樣，有人用這種方式他會開悟，有的人要聽講，聽講就是耳根。我們娑婆世界的眾生耳根最利，看的還不一定看清楚，聽的比看的容易明白，所以耳根最利。佛在世也是以音聲為佛事，就是講經說法，大家聽開悟了，聞經悟道。</w:t>
      </w:r>
      <w:r>
        <w:t xml:space="preserve"> </w:t>
      </w:r>
    </w:p>
    <w:p w14:paraId="6A0C20AF" w14:textId="77777777" w:rsidR="00294C5E" w:rsidRDefault="00294C5E">
      <w:pPr>
        <w:pStyle w:val="a3"/>
      </w:pPr>
      <w:r>
        <w:t xml:space="preserve">　　所以經也是有人講，來介紹，這樣的經，請的人就會比較多。因為大家認識這部經的功德利益，</w:t>
      </w:r>
      <w:r>
        <w:t>也懂得這部經怎麼讀誦受持，功德就是從這裡生的。如果沒有法師講經說明，很多人都不懂得怎麼修，不知道怎麼修，得不到功德利益。寫經，如果書法寫得很好的人，當然也可以請他來寫，寫了之後你把它印。像過去加拿大有個老先生，他不是佛教徒，是基督徒，書法寫得好。後來我們老和尚請他寫《無量壽經》會集本，寫了寄過來印。後來這個老先生他寫了一部《太上感應篇》送給我，我轉送給師父，供養師父。寫得好，後來他寫的，我們就把它印出來。這是書法寫得好的，可以。因此我們現在寫經、印經，這些要知道怎麼做這樁功德。所以印經可以先詢問，我們現在要印什麼經，怎麼印，怎麼流通，我們可以為大家服務這個項目。</w:t>
      </w:r>
      <w:r>
        <w:t xml:space="preserve"> </w:t>
      </w:r>
    </w:p>
    <w:p w14:paraId="6E4EC8D7" w14:textId="77777777" w:rsidR="00294C5E" w:rsidRDefault="00294C5E">
      <w:pPr>
        <w:pStyle w:val="a3"/>
      </w:pPr>
      <w:r>
        <w:t xml:space="preserve">　　另外有人請《大藏經》也是可以的，《大藏經》你不懂，就是我講的，你只要恭敬至誠都會有功德。所以有些居士，家裡要供一部《大藏經》是可以的。在以前供一部《大藏經》是不容易的，一般的寺院都供不起的，因為以前那個書都要用抄的，那是國家的財力才有辦法做的。現在得力於印刷術發達，我們民間大家也供得起。所以家裡供這個經，原則就是我講的要恭敬，你要買個櫃子好一點的，裡面最好放一些香，把它整理乾淨，有玻璃門，如果潮濕的地方，要常常保持一個除濕。在北方太乾燥還要加濕，以前我們在美國達拉斯，在德州很乾燥，所以那個書庫，藏經閣都要用加濕器，要保持恆溫恆濕，你這樣來供都有功德。</w:t>
      </w:r>
      <w:r>
        <w:t xml:space="preserve"> </w:t>
      </w:r>
    </w:p>
    <w:p w14:paraId="5F7BD631" w14:textId="77777777" w:rsidR="00294C5E" w:rsidRDefault="00294C5E">
      <w:pPr>
        <w:pStyle w:val="a3"/>
      </w:pPr>
      <w:r>
        <w:t xml:space="preserve">　　這個公案我們就學習到這裡。這個公案給我們兩個啟示，一個就是勸我們不能兩舌，不能造這種口業，罪很重。另外一個，寫經、印經這個功德不可思議。我們要為家人、祖先超度，印經這個功德不可思議。過去我們淨老和尚講，你請法師講經，那功德就更不可思議。大家要懂得怎麼修功德。在上海的同修他們也不懂，我就臉皮比較厚，我就說你就請我講！我就乾脆跟他們講，他們才聽懂，不然我講含蓄，他們聽不懂的，這輩子恐怕沒有一天聽得懂。所以我要講這麼白，他們才：原來是這樣的。所以現在去上海會請我講講經。</w:t>
      </w:r>
      <w:r>
        <w:t xml:space="preserve"> </w:t>
      </w:r>
    </w:p>
    <w:p w14:paraId="2CD4F9D5" w14:textId="77777777" w:rsidR="00294C5E" w:rsidRDefault="00294C5E">
      <w:pPr>
        <w:pStyle w:val="a3"/>
      </w:pPr>
      <w:r>
        <w:t xml:space="preserve">　　我們再看下面這一段，下面這一段已經進入《閱微草堂筆記》的第二卷，這是第二卷。請看二零四頁倒數第一行，第二十三段：</w:t>
      </w:r>
      <w:r>
        <w:t xml:space="preserve"> </w:t>
      </w:r>
    </w:p>
    <w:p w14:paraId="018126AA" w14:textId="77777777" w:rsidR="00294C5E" w:rsidRDefault="00294C5E">
      <w:pPr>
        <w:pStyle w:val="a3"/>
      </w:pPr>
      <w:r>
        <w:t xml:space="preserve">　　【二十三。按推算干支。或奇驗。或全不驗。或半驗半不驗。余嘗於聞見最確者。反覆深思。八字貴賤貧富。特大概如是。其間乘除盈縮。略有異同。】</w:t>
      </w:r>
      <w:r>
        <w:t xml:space="preserve"> </w:t>
      </w:r>
    </w:p>
    <w:p w14:paraId="52B509C5" w14:textId="77777777" w:rsidR="00294C5E" w:rsidRDefault="00294C5E">
      <w:pPr>
        <w:pStyle w:val="a3"/>
      </w:pPr>
      <w:r>
        <w:t xml:space="preserve">　　這一段就是講算命。算命推算就是根據天干地支，天在上，地在下，四柱就是我們生辰八字年月日時，一般算命是根據這個來推算。算命先生算了有奇驗，奇驗就是很應驗的，算得很準，像了凡先生給孔先生算就算得很準。自古以來有人被算命，高明的算命師算的確算得很準，『或奇驗，或全不驗』，有的人算得完全不準。或者『半驗半不驗』，算準了一半，有一半不準。『余嘗於聞見最確者，反覆深思』，「聞見」，就是聽說的還有自己見到的，最確實、最確定，很準確的，算命算得很準的，根據這個算得很準的「反覆深思」，『八字貴賤貧富，特大概如是』，大概就是這樣。『其間乘除盈縮，略有異同』，好像當中也有加減乘除，「盈」就是比較超過一點，「縮」就是比較減少一點，大略上也有一些不同，有一些大致上他也八九不離十，也接近。</w:t>
      </w:r>
      <w:r>
        <w:t xml:space="preserve"> </w:t>
      </w:r>
    </w:p>
    <w:p w14:paraId="0644A562" w14:textId="77777777" w:rsidR="00294C5E" w:rsidRDefault="00294C5E">
      <w:pPr>
        <w:pStyle w:val="a3"/>
      </w:pPr>
      <w:r>
        <w:t xml:space="preserve">　　算命，我們讀了《了凡四訓》，聽到雲谷禪師的開示，這就明白了。不知道紀曉嵐先生有沒有看到《了凡四訓》，他有沒有看到這本書我們不知道。如果他看了這本書，看到雲谷禪師的開示，應該他這些疑惑都不存在了。算命有沒有？我也給人家算過命，但是都去路邊算的，那個算了半天，大概也不怎麼準。以前我父親一直要我去相親、去結婚，他給我算命算了十次，算我什麼時候討老婆。我聽他老人家回來給我講，講一講也不準，那個算命先生都沒算到我會出家，算了也不怎麼準。算命當然也是可以參考，遇到高明的，的確他可以算得相當的準確。命運有沒有？的確有。所以算命，其實它也不是迷信，它也是很科學的，它是數學的推算，天干地支數學的推算。其實這個公式，現在電腦軟體設定，照那個公式就用電腦來算也都會相當準。定數你可以算得出來，但是變數你就算不出來。因為先天的定數可以算出來，像孔先生給袁了凡算的是先天的，過去生造的業，這一生受的報，這是定數。這一生是後天的，先天已經固定了，那叫定數；後天的呢？後天現在變來變去，看你怎麼變，後天就很活潑，這個叫變數。原來很好的也可以變成不好的，原來不好的也可以變成好的，就看我們現在怎麼變。你遇到什麼緣？遇到善緣，還是惡緣。</w:t>
      </w:r>
      <w:r>
        <w:t xml:space="preserve"> </w:t>
      </w:r>
    </w:p>
    <w:p w14:paraId="1289653D" w14:textId="77777777" w:rsidR="00294C5E" w:rsidRDefault="00294C5E">
      <w:pPr>
        <w:pStyle w:val="a3"/>
      </w:pPr>
      <w:r>
        <w:t xml:space="preserve">　　所以善導大師講，品位高下，在於個人遇緣不同，這句話講得太好了！你這一生遇到淨土法門，往生的品位高還是低，就看這一生你遇到的緣殊勝不殊勝。遇到殊勝的緣，你這一生念佛，功夫念得很好很高，往生品位就高了，遇到善知識。如果沒有遇到很好的善知識，信願念佛也能往生，品位就比較低，所以在各人遇緣不同。我們人的命運也是一樣，遇緣不同。關鍵，前面種的因不能改，那是固定的，但是你現在的緣，就是從緣上面去改。那緣有善緣有惡緣，如果你遇到善緣，你隨善緣，你會轉變，轉成好的；遇到惡緣，也會轉成不好的。緣就是掌握在我們現前，我們自己。</w:t>
      </w:r>
      <w:r>
        <w:t xml:space="preserve"> </w:t>
      </w:r>
    </w:p>
    <w:p w14:paraId="3BFD9753" w14:textId="77777777" w:rsidR="00294C5E" w:rsidRDefault="00294C5E">
      <w:pPr>
        <w:pStyle w:val="a3"/>
      </w:pPr>
      <w:r>
        <w:t xml:space="preserve">　　這個緣，講到這裡，我就會講一些相關的。以前我在汐止蓮社講經，有個王居士他都負責開車載我回來的，他沒有什麼嗜好，就是喜歡釣魚。他也不會吃喝嫖賭，那些他都不會，但是喜歡釣魚。聽我講經，殺生有罪過，不得了，釣魚是殺生。我在台北講經的時候，他就不會去釣魚，因為星期四我去講經，他都一定要來。所以我在台灣的時候，他就不會跟那些釣魚的朋友去釣魚。有一天給我講，我出國到新加坡講經，他又去釣魚了。他說師父，你最好不要出國，你一出國我又跟那些人去釣魚。因為你沒有講經我就沒有來，沒有來我就不曉得怎麼辦，就只好再去找那些朋友，那些朋友就拉我再去釣魚，我又犯殺生戒，你最好不要出國。這個就是什麼？遇緣。後來我就想，我沒來，蓮社有在念佛誦經共修，你也可以來，不一定說我在你才來。我說你不親近這邊的緣，你就要去親近那邊的緣，那邊的緣就拉你去，拉你去那邊你就造業。你來這邊造的是善業、是淨業，你去那邊是造惡業，這個緣就是你自己去親近哪一方面的緣。</w:t>
      </w:r>
      <w:r>
        <w:t xml:space="preserve"> </w:t>
      </w:r>
    </w:p>
    <w:p w14:paraId="0AA30D8B" w14:textId="77777777" w:rsidR="00294C5E" w:rsidRDefault="00294C5E">
      <w:pPr>
        <w:pStyle w:val="a3"/>
      </w:pPr>
      <w:r>
        <w:t xml:space="preserve">　　所以教育就是改變命運的，《弟子規》講，你要親近善人，不要親近惡人，那就是緣。如果你親近惡人，近朱者赤，近墨者黑，你常常跟他在一起你會受他影響，當然你不知不覺也會去學壞了；你常常親近好人、善人，不知不覺也會慢慢學好。這個就是緣，這個就是後天的，後天自己怎麼去轉變是在自己，你自己決定的。所以改造命運，就是在自己後天現在你掌握、認識什麼是善緣、什麼是惡緣，認識了，你親近善緣，遠離惡緣，你命就會改，是這個道理。以前我們華藏圖書館有一個賴淑嫻居士女眾，四十幾歲得乳腺癌往生了。她生前也來參加共修，修得比較雜，寺廟什麼法會她都參加，我們圖書館星期天念佛她也會來。得乳腺癌末期，病重的時候，同修給她助念，念了幾天冤親債主附身，把這些同修統統趕走不讓人家念，念佛機關掉。病得都快死了，突然力氣很大，講話聲音也不一樣，眼神也不對，根據我們的經驗，冤親債主附身了。鬧得他們家裡，她先生晚上都不能睡覺，孩子還小。</w:t>
      </w:r>
      <w:r>
        <w:t xml:space="preserve"> </w:t>
      </w:r>
    </w:p>
    <w:p w14:paraId="2C4B3E6D" w14:textId="77777777" w:rsidR="00294C5E" w:rsidRDefault="00294C5E">
      <w:pPr>
        <w:pStyle w:val="a3"/>
      </w:pPr>
      <w:r>
        <w:t xml:space="preserve">　　有一天她先生來找我說，「悟道法師，有沒有辦法讓我太太趕快往生？」他說，「她沒死，我會比她先死，我快崩潰了！他白天要照顧公司，還要照顧小孩，晚上給我鬧得我們都不能休息。」我說，「沒辦法，我只能勸你印經給她迴向。」後來徐阿純老居士說怎麼辦？她不讓人家助念，冤親債主來了。我就建議她們給她誦兩部《地藏經》，她找了二十幾個同修給她誦兩部《地藏經》迴向，冤親債主就走了，又可以念佛了，後來也是總算有幫她助念到往生。往生之後她先生就來我們圖書館做七，那個時候好像我記得星期三晚上讀《無量壽經》，我說剛好你太太做七，你晚上就來誦經給她迴向，給她做七。滿七之後，後面還有百日，我說最好你每個星期三都來，你給她滿七做完，做到一百天，一百天做完到時候一週年。你一個星期來一次，晚上七點半到九點，這個時間就是你們下班時間，來誦經給她迴向，做七。那個七七每個七她先生都有來，滿七他就不來了，他以為四十九天過了，他就不來了。</w:t>
      </w:r>
      <w:r>
        <w:t xml:space="preserve"> </w:t>
      </w:r>
    </w:p>
    <w:p w14:paraId="5DA6A686" w14:textId="77777777" w:rsidR="00294C5E" w:rsidRDefault="00294C5E">
      <w:pPr>
        <w:pStyle w:val="a3"/>
      </w:pPr>
      <w:r>
        <w:t xml:space="preserve">　　後來賴淑嫻往生八十幾天，有一天我看到報紙，報紙報導跟賴淑嫻她先生的名字一樣，有好幾個人在一個ＫＴＶ的地下歌廳被燒死了。我看一看不會那麼巧！可能是同名同姓，同名同姓的很多。賴淑嫻才往生八十幾天，怎麼可能她先生會被燒死？我想應該不會，不會那麼巧！後來過了二十分鐘，徐阿純打電話來，悟道法師，趕快給賴淑嫻的先生立牌位。我說真的是他嗎？她說就是他！我說他怎麼會被燒死？她給我講，她說他的朋友開ＫＴＶ的，第一天開幕請他去捧場。第一天開幕去捧場，大概他朋友得罪了有位開出租車的計程車司機，去丟汽油彈縱火，裡面很多人被燒死，她先生就其中一個。我看那一天就是星期三晚上，那天晚上他如果聽我的話來誦《無量壽經》，不就躲過一劫了嗎？他跑到他朋友開的店去，就被燒死在裡面。這就是緣，他要親近哪個緣。他如果一個星期固定來一次親近這個緣，那個時間點剛好，他不就躲過一劫了嗎？他命運不就改了嗎？也非常可惜。我也萬萬想不到，他太太往生都還沒有百日，八十幾天，他就被燒死。所以改造命運就是後天的緣在改。</w:t>
      </w:r>
      <w:r>
        <w:t xml:space="preserve"> </w:t>
      </w:r>
    </w:p>
    <w:p w14:paraId="5D4F5518" w14:textId="77777777" w:rsidR="00294C5E" w:rsidRDefault="00294C5E">
      <w:pPr>
        <w:pStyle w:val="a3"/>
      </w:pPr>
      <w:r>
        <w:t xml:space="preserve">　　我們這節時間還有三分鐘，快下課了。我明天上午還有一堂課，明天下午一堂課，請一個張先生來講講話。明天還有一堂，下面這幾個公案可以講一講。　　</w:t>
      </w:r>
    </w:p>
    <w:sectPr w:rsidR="00294C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EFD3" w14:textId="77777777" w:rsidR="00294C5E" w:rsidRDefault="00294C5E" w:rsidP="000A5538">
      <w:r>
        <w:separator/>
      </w:r>
    </w:p>
  </w:endnote>
  <w:endnote w:type="continuationSeparator" w:id="0">
    <w:p w14:paraId="5DC93906" w14:textId="77777777" w:rsidR="00294C5E" w:rsidRDefault="00294C5E" w:rsidP="000A5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C38A5F" w14:textId="77777777" w:rsidR="00294C5E" w:rsidRDefault="00294C5E" w:rsidP="000A5538">
      <w:r>
        <w:separator/>
      </w:r>
    </w:p>
  </w:footnote>
  <w:footnote w:type="continuationSeparator" w:id="0">
    <w:p w14:paraId="4FA7C882" w14:textId="77777777" w:rsidR="00294C5E" w:rsidRDefault="00294C5E" w:rsidP="000A55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538"/>
    <w:rsid w:val="000A5538"/>
    <w:rsid w:val="00294C5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723A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5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5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5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5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