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61188" w14:textId="77777777" w:rsidR="00416461" w:rsidRDefault="00416461">
      <w:r>
        <w:t>小故事大智慧</w:t>
      </w:r>
      <w:r>
        <w:t>—</w:t>
      </w:r>
      <w:r>
        <w:t>陳穗之女　　（第三十五集）　　檔名：</w:t>
      </w:r>
      <w:r>
        <w:t xml:space="preserve">65-164-0035 </w:t>
      </w:r>
    </w:p>
    <w:p w14:paraId="4A1B88D7" w14:textId="77777777" w:rsidR="00416461" w:rsidRDefault="00416461">
      <w:pPr>
        <w:pStyle w:val="a3"/>
      </w:pPr>
      <w:r>
        <w:t xml:space="preserve">　　明朝的時候，有個讀書人叫陳穗。陳穗有一個女兒，沒有留下名字，所以史書上記載是陳穗之女。她的父母去世較早，留下陳穗之女和兩個弟弟，一個五歲，一個六歲。她已經到了要出嫁的年齡，所有的親朋好友都了解她家庭的狀況，對她家的財富虎視眈眈。姐姐也覺察到了，絕對不能離開弟弟，一定要好好把他們撫養長大，所以她就決心現在不嫁。她也很有智慧，了解到親友們都在虎視眈眈。有一天她就做了好多菜，在門口點了蠟燭，點了火把。親戚們都來到她家看看，她就很大方把他們請進來：「來來來，不要客氣，來吃點東西。」她對這些親戚愈客氣，親戚們愈覺得慚愧。我們是來察看有什麼下手之處，結果人家這樣客氣對待我們。這些親戚都說，我剛好走到這裡，蠟燭熄掉了，我是進來點蠟燭的，沒有其他的事。她用善巧圓融的態度把這個危機化解啦，這些親友從此以後就沒有到家裡來騷擾。他們也感受到，姐姐已經決心要好好撫養兩個弟弟。後來兩個弟弟都長大了，也都成家立業了，她才出嫁。那時她已經四十五歲，終身沒生孩子，她的弟弟就把她接回來奉養到老。所以，上天一定會垂愛這些真正有道義之人。老子說：「天道無親，常與善人。」我們要有堅定的信心，如此才能心安理得。　　</w:t>
      </w:r>
    </w:p>
    <w:sectPr w:rsidR="0041646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0EC8D" w14:textId="77777777" w:rsidR="00416461" w:rsidRDefault="00416461" w:rsidP="00400AC8">
      <w:r>
        <w:separator/>
      </w:r>
    </w:p>
  </w:endnote>
  <w:endnote w:type="continuationSeparator" w:id="0">
    <w:p w14:paraId="49751E5E" w14:textId="77777777" w:rsidR="00416461" w:rsidRDefault="00416461" w:rsidP="00400A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95DF16" w14:textId="77777777" w:rsidR="00416461" w:rsidRDefault="00416461" w:rsidP="00400AC8">
      <w:r>
        <w:separator/>
      </w:r>
    </w:p>
  </w:footnote>
  <w:footnote w:type="continuationSeparator" w:id="0">
    <w:p w14:paraId="6EE31B8D" w14:textId="77777777" w:rsidR="00416461" w:rsidRDefault="00416461" w:rsidP="00400A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AC8"/>
    <w:rsid w:val="00400AC8"/>
    <w:rsid w:val="00416461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CFF82D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00A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00A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00A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00A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2026-08-13T01:23:00Z</dcterms:created>
  <dcterms:modified xsi:type="dcterms:W3CDTF">2026-08-13T01:23:00Z</dcterms:modified>
</cp:coreProperties>
</file>