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D8D7" w14:textId="77777777" w:rsidR="00B47738" w:rsidRDefault="00B47738">
      <w:r>
        <w:t>小故事大智慧</w:t>
      </w:r>
      <w:r>
        <w:t>—</w:t>
      </w:r>
      <w:r>
        <w:t>大禹治水　　蔡禮旭老師主講　　（第五十八集）　　檔名：</w:t>
      </w:r>
      <w:r>
        <w:t xml:space="preserve">65-164-0058 </w:t>
      </w:r>
    </w:p>
    <w:p w14:paraId="48C19363" w14:textId="77777777" w:rsidR="00B47738" w:rsidRDefault="00B47738">
      <w:pPr>
        <w:pStyle w:val="a3"/>
      </w:pPr>
      <w:r>
        <w:t xml:space="preserve">　　我們不要小看自己這一顆真誠之心，所謂「精誠所至，金石為開」。為什麼古聖先王可以名留青史，垂範後世，都是來自於他對人民的一分道義。</w:t>
      </w:r>
      <w:r>
        <w:t xml:space="preserve"> </w:t>
      </w:r>
    </w:p>
    <w:p w14:paraId="45400A4A" w14:textId="77777777" w:rsidR="00B47738" w:rsidRDefault="00B47738">
      <w:pPr>
        <w:pStyle w:val="a3"/>
      </w:pPr>
      <w:r>
        <w:t xml:space="preserve">　　在夏朝，第一位領導者是誰？大禹。我們一定知道大禹治水的故事，也可能知道他三過家門而不入。何以三過家門而不入？因為水患急迫。假如進家耽誤了時間，洪水泛濫，可能就不是一個人受災，不是一家人受災，而是千千萬萬的人民遭殃，所以他戰戰兢兢，念念都想著人民。大禹結婚四天就離開了家，整整治水八年，從未回過家。後來確實用了疏導的方法，治平了水災。</w:t>
      </w:r>
      <w:r>
        <w:t xml:space="preserve"> </w:t>
      </w:r>
    </w:p>
    <w:p w14:paraId="44D7A41B" w14:textId="77777777" w:rsidR="00B47738" w:rsidRDefault="00B47738">
      <w:pPr>
        <w:pStyle w:val="a3"/>
      </w:pPr>
      <w:r>
        <w:t xml:space="preserve">　　大禹治水的方法我們現在能不能用？當然能用。不僅是治水，教導孩子也可以採取疏導的方法，因勢利導。絕對不要像大禹的父親，用防堵的方法。長期堵塞，到一定的時候就會潰堤。我們要因材施教，順著孩子的不同性格，逐漸地加以引導。　　</w:t>
      </w:r>
    </w:p>
    <w:sectPr w:rsidR="00B477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476C3" w14:textId="77777777" w:rsidR="00B47738" w:rsidRDefault="00B47738" w:rsidP="001B1278">
      <w:r>
        <w:separator/>
      </w:r>
    </w:p>
  </w:endnote>
  <w:endnote w:type="continuationSeparator" w:id="0">
    <w:p w14:paraId="623F2255" w14:textId="77777777" w:rsidR="00B47738" w:rsidRDefault="00B47738" w:rsidP="001B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DC167" w14:textId="77777777" w:rsidR="00B47738" w:rsidRDefault="00B47738" w:rsidP="001B1278">
      <w:r>
        <w:separator/>
      </w:r>
    </w:p>
  </w:footnote>
  <w:footnote w:type="continuationSeparator" w:id="0">
    <w:p w14:paraId="31D5FED9" w14:textId="77777777" w:rsidR="00B47738" w:rsidRDefault="00B47738" w:rsidP="001B12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278"/>
    <w:rsid w:val="001B1278"/>
    <w:rsid w:val="007931EE"/>
    <w:rsid w:val="00B4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A59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12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12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12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12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