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6BC1A" w14:textId="77777777" w:rsidR="00F174E4" w:rsidRDefault="00F174E4">
      <w:r>
        <w:t>念佛十種心</w:t>
      </w:r>
      <w:r>
        <w:t>-</w:t>
      </w:r>
      <w:r>
        <w:t xml:space="preserve">系列短片　　（第一集）　　</w:t>
      </w:r>
      <w:r>
        <w:t>2014/7/2</w:t>
      </w:r>
      <w:r>
        <w:t xml:space="preserve">　　華藏淨宗弘化網　　檔名：</w:t>
      </w:r>
      <w:r>
        <w:t xml:space="preserve">67-003-0001 </w:t>
      </w:r>
    </w:p>
    <w:p w14:paraId="2DEB122E" w14:textId="77777777" w:rsidR="00F174E4" w:rsidRDefault="00F174E4">
      <w:pPr>
        <w:pStyle w:val="a3"/>
      </w:pPr>
      <w:r>
        <w:t xml:space="preserve">　　一、無損害心</w:t>
      </w:r>
      <w:r>
        <w:t xml:space="preserve"> </w:t>
      </w:r>
    </w:p>
    <w:p w14:paraId="2E25354B" w14:textId="77777777" w:rsidR="00F174E4" w:rsidRDefault="00F174E4">
      <w:pPr>
        <w:pStyle w:val="a3"/>
      </w:pPr>
      <w:r>
        <w:t xml:space="preserve">　　【二零一二淨土大經科註（第六十四集）</w:t>
      </w:r>
      <w:r>
        <w:t>2012/12/11</w:t>
      </w:r>
      <w:r>
        <w:t>檔名：</w:t>
      </w:r>
      <w:r>
        <w:t>02-040-0064</w:t>
      </w:r>
      <w:r>
        <w:t>】</w:t>
      </w:r>
      <w:r>
        <w:t xml:space="preserve"> </w:t>
      </w:r>
    </w:p>
    <w:p w14:paraId="647A5C21" w14:textId="77777777" w:rsidR="00F174E4" w:rsidRDefault="00F174E4">
      <w:pPr>
        <w:pStyle w:val="a3"/>
      </w:pPr>
      <w:r>
        <w:t xml:space="preserve">　　第一種，「無損害心」。這一條很難，為什麼？自私自利，損人利己，就從這裡生的。如何能對一切眾生慈悲而不損害，這個跟阿彌陀佛的心願相應，決定得生。世間人為什麼會造這種惡業？迷得太深，眼光太淺，只看到眼前一點小利。其實你把它看透了，它根本就不是利，它是害，哪來的利！名聞利養是利嗎？不是的。貪瞋痴慢是利嗎？可是人人都往這裡頭鑽，拼命的想取得，不知道這個東西是禍害，它障礙我們的性德。</w:t>
      </w:r>
      <w:r>
        <w:t xml:space="preserve"> </w:t>
      </w:r>
    </w:p>
    <w:p w14:paraId="452D4EAE" w14:textId="77777777" w:rsidR="00F174E4" w:rsidRDefault="00F174E4">
      <w:pPr>
        <w:pStyle w:val="a3"/>
      </w:pPr>
      <w:r>
        <w:t xml:space="preserve">　　【淨土大經解演義（第九十三集）</w:t>
      </w:r>
      <w:r>
        <w:t>2010/8/1</w:t>
      </w:r>
      <w:r>
        <w:t>檔名：</w:t>
      </w:r>
      <w:r>
        <w:t>02-039-0093</w:t>
      </w:r>
      <w:r>
        <w:t>】</w:t>
      </w:r>
      <w:r>
        <w:t xml:space="preserve"> </w:t>
      </w:r>
    </w:p>
    <w:p w14:paraId="76304A3D" w14:textId="77777777" w:rsidR="00F174E4" w:rsidRDefault="00F174E4">
      <w:pPr>
        <w:pStyle w:val="a3"/>
      </w:pPr>
      <w:r>
        <w:t xml:space="preserve">　　對一切眾生決定沒有損害心，你愛護他，不但你不會殺他，連傷害他都不可能，這是自性性德圓滿的透露。不但沒有傷害，你看一定有成就他的心，令得快樂，真有心去幫助他、去成就他。如果那個人我又不認識他，與我又不相干，做的是好事，我又何必要去幫助他，跟我無親無故。這沒覺悟，這是凡夫心；真正覺悟，他不是這種心意識。他只知道根性有利鈍、有生熟，根性熟了、根性利的，先幫助他、先成就他，他要成佛了普度眾生。我的至親好友根沒成熟，我可以暫時少幫助他一點，沒成熟！一個原則，成人之美，不成人之惡，這一定要懂。所以無損害心，對一切眾生、對山河大地、對樹木花草沒有損害心。</w:t>
      </w:r>
      <w:r>
        <w:t xml:space="preserve"> </w:t>
      </w:r>
    </w:p>
    <w:p w14:paraId="359D0EFB" w14:textId="77777777" w:rsidR="00F174E4" w:rsidRDefault="00F174E4">
      <w:pPr>
        <w:pStyle w:val="a3"/>
      </w:pPr>
      <w:r>
        <w:t xml:space="preserve">　　【二零一二淨土大經科註（第六十四集）</w:t>
      </w:r>
      <w:r>
        <w:t>2012/12/11</w:t>
      </w:r>
      <w:r>
        <w:t>檔名：</w:t>
      </w:r>
      <w:r>
        <w:t>02-040-0064</w:t>
      </w:r>
      <w:r>
        <w:t>】</w:t>
      </w:r>
      <w:r>
        <w:t xml:space="preserve"> </w:t>
      </w:r>
    </w:p>
    <w:p w14:paraId="655480BC" w14:textId="77777777" w:rsidR="00F174E4" w:rsidRDefault="00F174E4">
      <w:pPr>
        <w:pStyle w:val="a3"/>
      </w:pPr>
      <w:r>
        <w:t xml:space="preserve">　　所以首先要求自己，不要求別人，絕不能讓一切眾生，任何一個眾生有絲毫損害，要常常想要讓他得快樂，不要有任何傷害，這叫無損害心。</w:t>
      </w:r>
    </w:p>
    <w:sectPr w:rsidR="00F174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DD154" w14:textId="77777777" w:rsidR="00F174E4" w:rsidRDefault="00F174E4" w:rsidP="00CD078E">
      <w:r>
        <w:separator/>
      </w:r>
    </w:p>
  </w:endnote>
  <w:endnote w:type="continuationSeparator" w:id="0">
    <w:p w14:paraId="30317AC6" w14:textId="77777777" w:rsidR="00F174E4" w:rsidRDefault="00F174E4" w:rsidP="00CD0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895CF" w14:textId="77777777" w:rsidR="00F174E4" w:rsidRDefault="00F174E4" w:rsidP="00CD078E">
      <w:r>
        <w:separator/>
      </w:r>
    </w:p>
  </w:footnote>
  <w:footnote w:type="continuationSeparator" w:id="0">
    <w:p w14:paraId="0D0E1F6C" w14:textId="77777777" w:rsidR="00F174E4" w:rsidRDefault="00F174E4" w:rsidP="00CD07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8E"/>
    <w:rsid w:val="007931EE"/>
    <w:rsid w:val="00CD078E"/>
    <w:rsid w:val="00F1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B19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07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07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07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07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