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6C06" w14:textId="77777777" w:rsidR="00BD629D" w:rsidRDefault="00BD629D">
      <w:r>
        <w:t xml:space="preserve">心地功夫系列短片　　（第五集）　　</w:t>
      </w:r>
      <w:r>
        <w:t>2014/10/23</w:t>
      </w:r>
      <w:r>
        <w:t xml:space="preserve">　華藏淨宗弘化網　　檔名：</w:t>
      </w:r>
      <w:r>
        <w:t xml:space="preserve">67-004-0005 </w:t>
      </w:r>
    </w:p>
    <w:p w14:paraId="3CE7E95D" w14:textId="77777777" w:rsidR="00BD629D" w:rsidRDefault="00BD629D">
      <w:pPr>
        <w:pStyle w:val="a3"/>
      </w:pPr>
      <w:r>
        <w:t xml:space="preserve">　　處難處之事愈宜寬</w:t>
      </w:r>
      <w:r>
        <w:t xml:space="preserve"> </w:t>
      </w:r>
    </w:p>
    <w:p w14:paraId="27F05DB1" w14:textId="77777777" w:rsidR="00BD629D" w:rsidRDefault="00BD629D">
      <w:pPr>
        <w:pStyle w:val="a3"/>
      </w:pPr>
      <w:r>
        <w:t xml:space="preserve">　　處難處之人愈宜厚</w:t>
      </w:r>
      <w:r>
        <w:t xml:space="preserve"> </w:t>
      </w:r>
    </w:p>
    <w:p w14:paraId="4B471F06" w14:textId="77777777" w:rsidR="00BD629D" w:rsidRDefault="00BD629D">
      <w:pPr>
        <w:pStyle w:val="a3"/>
      </w:pPr>
      <w:r>
        <w:t xml:space="preserve">　　處至急之事愈宜緩</w:t>
      </w:r>
      <w:r>
        <w:t xml:space="preserve"> </w:t>
      </w:r>
    </w:p>
    <w:p w14:paraId="027E0D37" w14:textId="77777777" w:rsidR="00BD629D" w:rsidRDefault="00BD629D">
      <w:pPr>
        <w:pStyle w:val="a3"/>
      </w:pPr>
      <w:r>
        <w:t xml:space="preserve">　　處理複雜的事情要從寬，熟思而緩處，冷靜面對</w:t>
      </w:r>
      <w:r>
        <w:t xml:space="preserve"> </w:t>
      </w:r>
    </w:p>
    <w:p w14:paraId="38CD96E7" w14:textId="77777777" w:rsidR="00BD629D" w:rsidRDefault="00BD629D">
      <w:pPr>
        <w:pStyle w:val="a3"/>
      </w:pPr>
      <w:r>
        <w:t xml:space="preserve">　　與難處之人相處要仁厚，有知而無言，避免結怨</w:t>
      </w:r>
      <w:r>
        <w:t xml:space="preserve"> </w:t>
      </w:r>
    </w:p>
    <w:p w14:paraId="4222DDEF" w14:textId="77777777" w:rsidR="00BD629D" w:rsidRDefault="00BD629D">
      <w:pPr>
        <w:pStyle w:val="a3"/>
      </w:pPr>
      <w:r>
        <w:t xml:space="preserve">　　愈緊急的事情愈要能緩，心定而氣平，就能生慧</w:t>
      </w:r>
      <w:r>
        <w:t xml:space="preserve"> </w:t>
      </w:r>
    </w:p>
    <w:p w14:paraId="4EA8E547" w14:textId="77777777" w:rsidR="00BD629D" w:rsidRDefault="00BD629D">
      <w:pPr>
        <w:pStyle w:val="a3"/>
      </w:pPr>
      <w:r>
        <w:t xml:space="preserve">　　【《群書治要３６０》學習分享　　蔡禮旭老師主講　　（第七十三集）　　</w:t>
      </w:r>
      <w:r>
        <w:t>2012/7/21</w:t>
      </w:r>
      <w:r>
        <w:t xml:space="preserve">　　馬來西亞中華文化教育中心　　檔名：</w:t>
      </w:r>
      <w:r>
        <w:t>55-057-0073</w:t>
      </w:r>
      <w:r>
        <w:t>】</w:t>
      </w:r>
      <w:r>
        <w:t xml:space="preserve"> </w:t>
      </w:r>
    </w:p>
    <w:p w14:paraId="4070AB43" w14:textId="77777777" w:rsidR="00BD629D" w:rsidRDefault="00BD629D">
      <w:pPr>
        <w:pStyle w:val="a3"/>
      </w:pPr>
      <w:r>
        <w:t xml:space="preserve">　　有一句《格言》對處世的提醒，非常重要，處難處之事，大家要注意看，這些句子本身都是他的仁慈心，是非常柔軟的、細膩去體會他人，甚至是體會整個大局的。「處難處之事愈宜寬，處難處之人愈宜厚，處至急之事愈宜緩，處至大之事愈宜平，處疑難之際愈宜無意」。我們在處理一個比較不容易的事情要從寬，你這個時候苛刻，人心會受傷。尤其這個時代，師長常說「先人不善，不識道德，無有語者，殊無怪也」。大家做人做事的基礎，都不是很牢固，這個時候你很嚴苛指責犯錯的人，可能大家就很沮喪，積極性就提不起來。這個事確實不好做，可是更重要的是要守住這顆心，我們真的真誠、仁慈，慢慢的很多問題可以化解掉，「天時不如地利，地利不如人和」。大家不知道有沒有感受，曾經在親戚朋友當中發生誤會、衝突，甚至於別人惡意的傷害毀謗，難處之事。你一點都不計較，還為他想，還要在人前說他的好話，從寬，這個事情慢慢就化解了。但是假如對方不對了，你也情緒回應，這個事情就愈來愈複雜。而且我們往往在處理事情的時候，很容易聽一面之詞，為什麼聽一面之詞？他跟我交情比較好，這個要慎重。</w:t>
      </w:r>
      <w:r>
        <w:t xml:space="preserve"> </w:t>
      </w:r>
    </w:p>
    <w:p w14:paraId="3D66F458" w14:textId="77777777" w:rsidR="00BD629D" w:rsidRDefault="00BD629D">
      <w:pPr>
        <w:pStyle w:val="a3"/>
      </w:pPr>
      <w:r>
        <w:t xml:space="preserve">　　　　這個朋友跟我交情好，代表他講的話就很公平、公正嗎？不一定。其實人要達到公平、公正，那也不是一般的功夫，講話一般還是會偏向自己的感受、認知比較多。實實在在講他講得很公平，這個事情就衝突不起來了。一般都是偏在自己的認知，都是覺得對方錯，最後就對立起來。所以聽話要保持冷靜，你不能聽一邊的，馬上就去罵人，事後就更難處理！你看那領導真偏心，明明那個人不對了還袒護他，愈攪愈複雜。處理事情四個字很重要，「熟思緩處」，不只是公家的事，在整個家庭裡面處理事情，家人之間有些誤會摩擦那是在所難免，你怎麼去把它化解很重要。熟思，你不要聽一面之言，都要了解清楚，熟思你就很客觀了解情況，你就可以針對每個人的問題，去提起他的理智，他一反省就沒事；你責怪錯人可能怨就來了，他不能接受。「熟思則得其情」，就是真正的情況，你判斷準確；緩處，你不要很急著去下判斷，急著去處理，你要了解清楚以後，很柔軟的去解決問題。「緩處則得其當」，你用的方法、方式就會比較適當。我們看漢武帝發生巫蠱之禍，他自己殺了自己親生</w:t>
      </w:r>
      <w:r>
        <w:lastRenderedPageBreak/>
        <w:t>的骨肉很多很多，那都是聽一面之詞，之後所產生的惡果，你沒有熟思緩處，最後就後悔莫及。</w:t>
      </w:r>
      <w:r>
        <w:t xml:space="preserve"> </w:t>
      </w:r>
    </w:p>
    <w:p w14:paraId="31B8A6FE" w14:textId="77777777" w:rsidR="00BD629D" w:rsidRDefault="00BD629D">
      <w:pPr>
        <w:pStyle w:val="a3"/>
      </w:pPr>
      <w:r>
        <w:t xml:space="preserve">　　　　處難處之人愈宜厚，大家想想，這個人性格不好，是他不明理；你讀經典的人，是明理之人，去跟不明理的人計較，那我們不是不仁道了，我們不是有點顛倒了！</w:t>
      </w:r>
      <w:r>
        <w:t>Hello</w:t>
      </w:r>
      <w:r>
        <w:t>，諸位學長，我們想想這個邏輯對不對？你是讀經典的人，跟一個不明理的人計較，那我們白讀了，師父老人家不白教我們了。你看人家師父，生活在感恩的世界裡，你看跟我們生活在不同的境界裡面，什麼都是感恩心，什麼都是提升自己的道德學問。我們什麼事都可以生悶氣，就是師父這個法寶，我們沒學到、沒受用。不講別人，師父教我們，我們都不好好用，那我們都對不起師父了，還能去說誰？所以學的人不能跟沒學的人計較，愈宜厚。而且你想想，不好處的人他都在造業，你要憐憫他，你還跟他生氣。可能有朋友要講，他學得比我久，我學兩年，他都學八年了。那你更要可憐他，他學八年還學成這樣，那他不是造的業更大？他知法犯法更可憐。所以我們人生不起憐憫心，往往還是自己的瞋恨心作祟。你能夠站在他的角度去思考，你憐憫心就不難提起來的。</w:t>
      </w:r>
      <w:r>
        <w:t xml:space="preserve"> </w:t>
      </w:r>
    </w:p>
    <w:p w14:paraId="13EB1BA5" w14:textId="77777777" w:rsidR="00BD629D" w:rsidRDefault="00BD629D">
      <w:pPr>
        <w:pStyle w:val="a3"/>
      </w:pPr>
      <w:r>
        <w:t xml:space="preserve">　　　　處至急之事愈宜緩，事情愈緊急，這個緩是什麼？你得先定下神來，不然到時候就愈攪愈亂。自己能定下來才能處理事情，自己都定不下來焉能去幫得了別人？處至大之事愈宜平，你所做的這是正大光明、大公無私的事情，你都要很平心靜氣，很沉穩去做。這個平當中很重要的，要平等心去做事情，不能偏失、偏愛。處理大事一定是公心，沒有公心很可能就有人恃寵而驕，有人心裡就難受了，不被愛護重視，所以這平字很重要。不平則鳴，不平則怨，你再大的事最後人事紛爭這麼多也成就不了。處疑難之際，就是在團體當中，遇到一些困難、一些疑惑，可能有些說法某某人怎麼樣了，這個時候愈宜無意，這無意就是不要放在心上，就是不要對人有成見。你聽了這些不確定的言語，你馬上心理上就有一些判斷，就有一些成見，我們就沒有辦法真誠去面對人事物。一不真誠，只能讓情況愈來愈惡化，因為人都是敏感的，他一看你對他有成見，要不就是跟你對著幹。要不就是有修養的人，他就退了：算了，不要強求。你可能就失去一個人才！</w:t>
      </w:r>
      <w:r>
        <w:t xml:space="preserve"> </w:t>
      </w:r>
    </w:p>
    <w:p w14:paraId="3D90335A" w14:textId="77777777" w:rsidR="00BD629D" w:rsidRDefault="00BD629D">
      <w:pPr>
        <w:pStyle w:val="a3"/>
      </w:pPr>
      <w:r>
        <w:t xml:space="preserve">　　【大方廣佛華嚴經　　（第五二八卷）　　</w:t>
      </w:r>
      <w:r>
        <w:t>2001/12/15</w:t>
      </w:r>
      <w:r>
        <w:t xml:space="preserve">　　新加坡淨宗學會　　檔名：</w:t>
      </w:r>
      <w:r>
        <w:t>12-017-0528</w:t>
      </w:r>
      <w:r>
        <w:t>】</w:t>
      </w:r>
      <w:r>
        <w:t xml:space="preserve"> </w:t>
      </w:r>
    </w:p>
    <w:p w14:paraId="600ED631" w14:textId="77777777" w:rsidR="00BD629D" w:rsidRDefault="00BD629D">
      <w:pPr>
        <w:pStyle w:val="a3"/>
      </w:pPr>
      <w:r>
        <w:t xml:space="preserve">　　我們自己年輕初學的時候，這些毛病都有，有一些人來勸導我們，我們不但不能接受，還怨恨他。誰敢在我面前說我過失？沒人敢講。有智慧的人都學乖了，不與人結冤仇。老師示現做樣子給我們看，所以跟在他身邊，時時刻刻你都學到東西，你看他怎麼待人？善良的人他怎麼對待？惡人他怎麼對待？那是大學問。自己學生裡面，有樂意接受教誨的，老師怎麼對待；有不能接受批評指責的，老師就不同的方式對待。所以難處之人，要格外的寬厚，避免結怨。冤家宜解不宜結，要知道人與人結怨，都是在不知不覺很小事物之間，起那麼一點點分別執著。彼此雙方都沒有留意到，但是什麼？這是種子，那個怨結真正的因在這個地方。就像害病腫瘤一樣，原來芝麻粒一點點大，慢慢逐漸它長大，麻煩就來了！</w:t>
      </w:r>
      <w:r>
        <w:t xml:space="preserve"> </w:t>
      </w:r>
    </w:p>
    <w:p w14:paraId="343BEF1E" w14:textId="77777777" w:rsidR="00BD629D" w:rsidRDefault="00BD629D">
      <w:pPr>
        <w:pStyle w:val="a3"/>
      </w:pPr>
      <w:r>
        <w:t xml:space="preserve">　　【２００６年幸福人生講座</w:t>
      </w:r>
      <w:r>
        <w:t>—</w:t>
      </w:r>
      <w:r>
        <w:t xml:space="preserve">如何建立理智的人生觀　　蔡禮旭老師主講　　（第八集）　　</w:t>
      </w:r>
      <w:r>
        <w:t>2006/11/5</w:t>
      </w:r>
      <w:r>
        <w:t xml:space="preserve">　　台灣中壢善果林　　檔名：</w:t>
      </w:r>
      <w:r>
        <w:t>52-177-0008</w:t>
      </w:r>
      <w:r>
        <w:t>】</w:t>
      </w:r>
      <w:r>
        <w:t xml:space="preserve"> </w:t>
      </w:r>
    </w:p>
    <w:p w14:paraId="7A511927" w14:textId="77777777" w:rsidR="00BD629D" w:rsidRDefault="00BD629D">
      <w:pPr>
        <w:pStyle w:val="a3"/>
      </w:pPr>
      <w:r>
        <w:lastRenderedPageBreak/>
        <w:t xml:space="preserve">　　「處難處之人」，跟人相處，他心量狹小脾氣很大，處難處之人怎麼辦？「要有知而無言」，話少，盡量不講，為什麼？當講了以後又被對方聽到，這一輩子沒完沒了了，「話說多，不如少」，「彼說長，此說短。不關己，莫閒管」。弘一大師的《格言別錄》，真是人情練達的功夫。大家有機會，常常像口袋書一樣，一天看一句，那有高度的人生智慧。</w:t>
      </w:r>
    </w:p>
    <w:sectPr w:rsidR="00BD62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0A8E2" w14:textId="77777777" w:rsidR="00BD629D" w:rsidRDefault="00BD629D" w:rsidP="00A46BA6">
      <w:r>
        <w:separator/>
      </w:r>
    </w:p>
  </w:endnote>
  <w:endnote w:type="continuationSeparator" w:id="0">
    <w:p w14:paraId="5056768C" w14:textId="77777777" w:rsidR="00BD629D" w:rsidRDefault="00BD629D" w:rsidP="00A46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D37C4" w14:textId="77777777" w:rsidR="00BD629D" w:rsidRDefault="00BD629D" w:rsidP="00A46BA6">
      <w:r>
        <w:separator/>
      </w:r>
    </w:p>
  </w:footnote>
  <w:footnote w:type="continuationSeparator" w:id="0">
    <w:p w14:paraId="186DFC60" w14:textId="77777777" w:rsidR="00BD629D" w:rsidRDefault="00BD629D" w:rsidP="00A46B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A6"/>
    <w:rsid w:val="007931EE"/>
    <w:rsid w:val="00A46BA6"/>
    <w:rsid w:val="00BD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FC2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6B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6B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6B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6B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