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3B2E" w14:textId="77777777" w:rsidR="00130403" w:rsidRDefault="00130403">
      <w:r>
        <w:t xml:space="preserve">竹窗隨筆系列短片　　（第六集）　　</w:t>
      </w:r>
      <w:r>
        <w:t>2014/12/24</w:t>
      </w:r>
      <w:r>
        <w:t xml:space="preserve">　華藏淨宗弘化網　　檔名：</w:t>
      </w:r>
      <w:r>
        <w:t xml:space="preserve">67-005-0006 </w:t>
      </w:r>
    </w:p>
    <w:p w14:paraId="47914D52" w14:textId="77777777" w:rsidR="00130403" w:rsidRDefault="00130403">
      <w:pPr>
        <w:pStyle w:val="a3"/>
      </w:pPr>
      <w:r>
        <w:t xml:space="preserve">　　俗話說：「愛屋及烏」，這是形容愛其人，推而愛及與之有關的人或物。若緣分忽然改變，感情也隨著變化，就會從喜愛轉為厭惡，由厭惡又轉為痛恨，從前那種親愛的情分現在在哪裡呢？若由憎恨轉為喜愛，也是相同道理。因此，被人喜愛不必歡喜，被人厭惡也不必憤怒，一切皆如夢境、空花般的虛幻，都是因緣和合而成，本無實體，若因緣別離，即便散壞。</w:t>
      </w:r>
      <w:r>
        <w:t xml:space="preserve"> </w:t>
      </w:r>
    </w:p>
    <w:p w14:paraId="2C501523" w14:textId="77777777" w:rsidR="00130403" w:rsidRDefault="00130403">
      <w:pPr>
        <w:pStyle w:val="a3"/>
      </w:pPr>
      <w:r>
        <w:t xml:space="preserve">　　蓮池大師法語：</w:t>
      </w:r>
      <w:r>
        <w:t xml:space="preserve"> </w:t>
      </w:r>
    </w:p>
    <w:p w14:paraId="1747AB18" w14:textId="77777777" w:rsidR="00130403" w:rsidRDefault="00130403">
      <w:pPr>
        <w:pStyle w:val="a3"/>
      </w:pPr>
      <w:r>
        <w:t xml:space="preserve">　　「愛其人及其屋上之烏。」言愛之極其至也。忽緣變而情遷，轉愛為憎，憎而又憎，向之愛安在哉？轉憎為愛，亦復如是。是故愛不必喜，憎不必怒，夢事空花，本非實故。</w:t>
      </w:r>
    </w:p>
    <w:sectPr w:rsidR="001304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8AF72" w14:textId="77777777" w:rsidR="00130403" w:rsidRDefault="00130403" w:rsidP="008863A5">
      <w:r>
        <w:separator/>
      </w:r>
    </w:p>
  </w:endnote>
  <w:endnote w:type="continuationSeparator" w:id="0">
    <w:p w14:paraId="242EF2D7" w14:textId="77777777" w:rsidR="00130403" w:rsidRDefault="00130403" w:rsidP="00886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4BFC6" w14:textId="77777777" w:rsidR="00130403" w:rsidRDefault="00130403" w:rsidP="008863A5">
      <w:r>
        <w:separator/>
      </w:r>
    </w:p>
  </w:footnote>
  <w:footnote w:type="continuationSeparator" w:id="0">
    <w:p w14:paraId="782B481A" w14:textId="77777777" w:rsidR="00130403" w:rsidRDefault="00130403" w:rsidP="008863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3A5"/>
    <w:rsid w:val="00130403"/>
    <w:rsid w:val="007931EE"/>
    <w:rsid w:val="0088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C965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63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63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63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63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