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9096" w14:textId="77777777" w:rsidR="00F715D9" w:rsidRDefault="00F715D9">
      <w:r>
        <w:t xml:space="preserve">竹窗隨筆系列短片　　（第十五集）　　</w:t>
      </w:r>
      <w:r>
        <w:t>2015/1/6</w:t>
      </w:r>
      <w:r>
        <w:t xml:space="preserve">　華藏淨宗弘化網　　檔名：</w:t>
      </w:r>
      <w:r>
        <w:t xml:space="preserve">67-005-0015 </w:t>
      </w:r>
    </w:p>
    <w:p w14:paraId="0B9ACEE5" w14:textId="77777777" w:rsidR="00F715D9" w:rsidRDefault="00F715D9">
      <w:pPr>
        <w:pStyle w:val="a3"/>
      </w:pPr>
      <w:r>
        <w:t xml:space="preserve">　　看見別人因謹言慎行、修養品德而名聲遠播，便用各種方法、多種途徑來尋求他的缺點和過失，這完全是忌妒心的表現，是刻薄不厚道的作法。或者看見別人有所著述，也同樣百般挑剔尋找他的過失，這也是忌妒心、不厚道的表現。</w:t>
      </w:r>
      <w:r>
        <w:t xml:space="preserve"> </w:t>
      </w:r>
    </w:p>
    <w:p w14:paraId="4CFFD92B" w14:textId="77777777" w:rsidR="00F715D9" w:rsidRDefault="00F715D9">
      <w:pPr>
        <w:pStyle w:val="a3"/>
      </w:pPr>
      <w:r>
        <w:t xml:space="preserve">　　殊不知，聽到一件善行，或看到一本好書，都應該隨喜讚歎。不但不讚歎，反而設法加入隱藏、毀滅，這是存什麼心呢？倘若此人的行為果然是偽裝的，或者此人的著述確實是邪書，自應提出公正的言論，嚴正地指出其錯誤處；不應該邊褒揚邊非議，曲從他人的行為而有諂諛的態度出現。</w:t>
      </w:r>
      <w:r>
        <w:t xml:space="preserve"> </w:t>
      </w:r>
    </w:p>
    <w:p w14:paraId="0E3B2662" w14:textId="77777777" w:rsidR="00F715D9" w:rsidRDefault="00F715D9">
      <w:pPr>
        <w:pStyle w:val="a3"/>
      </w:pPr>
      <w:r>
        <w:t xml:space="preserve">　　蓮池大師法語：</w:t>
      </w:r>
      <w:r>
        <w:t xml:space="preserve"> </w:t>
      </w:r>
    </w:p>
    <w:p w14:paraId="0E3C3653" w14:textId="77777777" w:rsidR="00F715D9" w:rsidRDefault="00F715D9">
      <w:pPr>
        <w:pStyle w:val="a3"/>
      </w:pPr>
      <w:r>
        <w:t xml:space="preserve">　　見人飭躬立德，名稱頗聞，便多方求覓其過，此忌心也，薄道也。或見人有所著述，其求過也亦然。不知聞一善行，覽一好書，皆當隨喜讚歎；而反掩之滅之，是誠何心哉？若果行係偽行，書係邪書，自應正言公論，明斥其非，又不當半褒半譏，依阿進退。</w:t>
      </w:r>
    </w:p>
    <w:sectPr w:rsidR="00F715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82C0" w14:textId="77777777" w:rsidR="00F715D9" w:rsidRDefault="00F715D9" w:rsidP="005B3AD1">
      <w:r>
        <w:separator/>
      </w:r>
    </w:p>
  </w:endnote>
  <w:endnote w:type="continuationSeparator" w:id="0">
    <w:p w14:paraId="4817A198" w14:textId="77777777" w:rsidR="00F715D9" w:rsidRDefault="00F715D9" w:rsidP="005B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5266" w14:textId="77777777" w:rsidR="00F715D9" w:rsidRDefault="00F715D9" w:rsidP="005B3AD1">
      <w:r>
        <w:separator/>
      </w:r>
    </w:p>
  </w:footnote>
  <w:footnote w:type="continuationSeparator" w:id="0">
    <w:p w14:paraId="0163B56D" w14:textId="77777777" w:rsidR="00F715D9" w:rsidRDefault="00F715D9" w:rsidP="005B3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D1"/>
    <w:rsid w:val="005B3AD1"/>
    <w:rsid w:val="007931EE"/>
    <w:rsid w:val="00F7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842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