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1A5A7" w14:textId="77777777" w:rsidR="00565838" w:rsidRDefault="00565838">
      <w:r>
        <w:t xml:space="preserve">長篇東北大鼓書六祖惠能　　高春艷居士主講　　（第四十集）　　</w:t>
      </w:r>
      <w:r>
        <w:t>2006/3</w:t>
      </w:r>
      <w:r>
        <w:t xml:space="preserve">　　北京　　檔名：</w:t>
      </w:r>
      <w:r>
        <w:t xml:space="preserve">52-183-0040 </w:t>
      </w:r>
    </w:p>
    <w:p w14:paraId="7C9CD699" w14:textId="77777777" w:rsidR="00565838" w:rsidRDefault="00565838">
      <w:pPr>
        <w:pStyle w:val="a3"/>
      </w:pPr>
      <w:r>
        <w:t xml:space="preserve">　　第四十回</w:t>
      </w:r>
      <w:r>
        <w:t xml:space="preserve"> </w:t>
      </w:r>
      <w:r>
        <w:t>李氏善終</w:t>
      </w:r>
      <w:r>
        <w:t xml:space="preserve"> </w:t>
      </w:r>
    </w:p>
    <w:p w14:paraId="27E1B11B" w14:textId="77777777" w:rsidR="00565838" w:rsidRDefault="00565838">
      <w:pPr>
        <w:pStyle w:val="a3"/>
      </w:pPr>
      <w:r>
        <w:t xml:space="preserve">　　話說李氏夫人經過多年的勤苦修行，又得惠能的指點開示，終於修的心地清淨，預知時至。她與劉志略母子話別片刻，便在床上安詳的坐化了。每個人的出生大部分都相同，可是死就千差萬別了。有生病而死的，有服毒而亡的，有車禍喪生的，還有跳樓自殺的，更有飛機失事蒙主召請的，死法是多種多樣。像李氏夫人這種無病無痛，安詳自在離開人間這種方式，那是十分的難得。大家都知道「五福臨門」這個成語吧？每到逢年過節，人們都在自家大門上貼上個大「福」字，或者是「五福臨門」的字樣，希望自己有一個幸福美滿的人生，希望自己五福臨門。這只是個希望而已，要想都得到，那很難的。</w:t>
      </w:r>
      <w:r>
        <w:t xml:space="preserve"> </w:t>
      </w:r>
    </w:p>
    <w:p w14:paraId="185426A9" w14:textId="77777777" w:rsidR="00565838" w:rsidRDefault="00565838">
      <w:pPr>
        <w:pStyle w:val="a3"/>
      </w:pPr>
      <w:r>
        <w:t xml:space="preserve">　　「五福」這個名詞原出於《書經》的「洪範」，那上面記載的是：一曰壽，二曰富，三曰康寧，四曰好德，五曰考終命。也就是說，五福的第一福是「長壽」，就是命不夭折，而且福壽綿長。第二福是「富貴」，就是錢財富足，而且地位尊貴。第三福是「康寧」，就是身體健康，而且心靈安寧。第四福是「好德」，就是生性仁善，而且寬厚寧靜。第五福就是「善終」，就是臨命終的時候，能預先知道自己的死期；臨命終的時候沒有病痛，沒有遭受到任何的橫禍，心無掛礙，沒有煩惱，安詳自在的離開人間。大家想想，這五種福誰能全部獲得？尤其是善終很難，因為我們不知道閻王爺什麼時候會給我們發來召集令，也不知道自己臨命終的時候會遇到什麼樣的障礙。</w:t>
      </w:r>
      <w:r>
        <w:t xml:space="preserve"> </w:t>
      </w:r>
    </w:p>
    <w:p w14:paraId="6F5BF0AB" w14:textId="77777777" w:rsidR="00565838" w:rsidRDefault="00565838">
      <w:pPr>
        <w:pStyle w:val="a3"/>
      </w:pPr>
      <w:r>
        <w:t xml:space="preserve">　　五福合起來才能構成幸福美滿的人生，也就是說只有五福臨門，才是十全十美的，否則你缺哪一樣福都是美中不足，都是有缺陷的福。比如有的人雖然長壽，他卻貧賤度日；有的人雖然富貴，他卻健康狀況不佳，或者短壽；有的人雖然是好德，可是他很操心，人生的境遇多得不勝枚舉。記得《呂氏春秋》裡面有這樣一句話，說我們無論做什麼事情，本身的德行、學問、修養是第一重要的。所以說五福當中，最重要的一福就是「好德」，因為好德是一切快樂和幸福的源泉，是一切好運和福氣的根本。人若沒有良好的品德，他決沒有長久的福氣。五福當中最難得的一福就是「善終」。自古以來，壽命就是個非常神祕的問題，除非是在心智上下過功夫的修行人，否則誰都不知道死神什麼時候會跟自己碰面。因為我們平常人都不知道自己的死期，所以把「朝不保夕」這句成語用到我們身上，真是顯得格外貼切。</w:t>
      </w:r>
      <w:r>
        <w:t xml:space="preserve"> </w:t>
      </w:r>
    </w:p>
    <w:p w14:paraId="352CB0B4" w14:textId="77777777" w:rsidR="00565838" w:rsidRDefault="00565838">
      <w:pPr>
        <w:pStyle w:val="a3"/>
      </w:pPr>
      <w:r>
        <w:t xml:space="preserve">　　說的是人命只在呼吸間</w:t>
      </w:r>
      <w:r>
        <w:t xml:space="preserve"> </w:t>
      </w:r>
    </w:p>
    <w:p w14:paraId="0E83C87A" w14:textId="77777777" w:rsidR="00565838" w:rsidRDefault="00565838">
      <w:pPr>
        <w:pStyle w:val="a3"/>
      </w:pPr>
      <w:r>
        <w:t xml:space="preserve">　　倘若是一氣不來就算完</w:t>
      </w:r>
      <w:r>
        <w:t xml:space="preserve"> </w:t>
      </w:r>
    </w:p>
    <w:p w14:paraId="70AEB70D" w14:textId="77777777" w:rsidR="00565838" w:rsidRDefault="00565838">
      <w:pPr>
        <w:pStyle w:val="a3"/>
      </w:pPr>
      <w:r>
        <w:t xml:space="preserve">　　自古來歲月更替身亦變</w:t>
      </w:r>
      <w:r>
        <w:t xml:space="preserve"> </w:t>
      </w:r>
    </w:p>
    <w:p w14:paraId="79B1598B" w14:textId="77777777" w:rsidR="00565838" w:rsidRDefault="00565838">
      <w:pPr>
        <w:pStyle w:val="a3"/>
      </w:pPr>
      <w:r>
        <w:t xml:space="preserve">　　有誰見身體皮囊總相牽</w:t>
      </w:r>
      <w:r>
        <w:t xml:space="preserve"> </w:t>
      </w:r>
    </w:p>
    <w:p w14:paraId="23C51206" w14:textId="77777777" w:rsidR="00565838" w:rsidRDefault="00565838">
      <w:pPr>
        <w:pStyle w:val="a3"/>
      </w:pPr>
      <w:r>
        <w:t xml:space="preserve">　　世間人不曉自己把戲演</w:t>
      </w:r>
      <w:r>
        <w:t xml:space="preserve"> </w:t>
      </w:r>
    </w:p>
    <w:p w14:paraId="5A5132A4" w14:textId="77777777" w:rsidR="00565838" w:rsidRDefault="00565838">
      <w:pPr>
        <w:pStyle w:val="a3"/>
      </w:pPr>
      <w:r>
        <w:lastRenderedPageBreak/>
        <w:t xml:space="preserve">　　整日裡精打細算用機關</w:t>
      </w:r>
      <w:r>
        <w:t xml:space="preserve"> </w:t>
      </w:r>
    </w:p>
    <w:p w14:paraId="78109BD6" w14:textId="77777777" w:rsidR="00565838" w:rsidRDefault="00565838">
      <w:pPr>
        <w:pStyle w:val="a3"/>
      </w:pPr>
      <w:r>
        <w:t xml:space="preserve">　　單等那無常一到心慌亂</w:t>
      </w:r>
      <w:r>
        <w:t xml:space="preserve"> </w:t>
      </w:r>
    </w:p>
    <w:p w14:paraId="30374DEA" w14:textId="77777777" w:rsidR="00565838" w:rsidRDefault="00565838">
      <w:pPr>
        <w:pStyle w:val="a3"/>
      </w:pPr>
      <w:r>
        <w:t xml:space="preserve">　　就好像熱鍋螞蟻實可憐</w:t>
      </w:r>
      <w:r>
        <w:t xml:space="preserve"> </w:t>
      </w:r>
    </w:p>
    <w:p w14:paraId="54B4D682" w14:textId="77777777" w:rsidR="00565838" w:rsidRDefault="00565838">
      <w:pPr>
        <w:pStyle w:val="a3"/>
      </w:pPr>
      <w:r>
        <w:t xml:space="preserve">　　世間人都不能主宰自己的生命，糊裡糊塗的降生，又無可奈何的交出生命，生時無知，死時無覺，因為死時無覺，就會惶恐不安，甚至是非常痛苦。聰明人應該知道，人生如過客，世間如旅社，我們每個人都是過客，我們每時每刻都在告別著自己所擁有的一切，無論你願意不願意，你都得承認這個事實。民間流傳一段警世語，叫無常信，很有意思。說有一個老者死後他去見閻王，怪閻王爺沒提早通知他，家事都沒安排明白就慌裡慌張來了。閻王爺說我給你報過信兒，是你自己不覺罷了。他說你怎麼給我報的信兒？閻王爺說，你的眼睛漸漸花了，這是我第一次給你報的信兒；你的耳朵漸漸聾了，這是我第二次給你報的信兒；你的牙齒漸漸掉了，這是我第三次給你報的信兒；你渾身各部位日益衰弱，我給你報信兒無數次，你自己不覺你賴誰！老者沒話說了，這是說老人。可是一個少年死了也找閻王爺，稱閻王爺沒提早通知他。閻王爺說我通知過你，你自己不覺醒。他說你怎麼通知我的？我的眼睛明亮，牙齒堅硬，我渾身很健康。閻王爺說，你看沒看見你東邊的鄰居只活四、五十歲就死了，你西邊的鄰居只活二、三十歲就死了，有的活的不到十歲，甚至有的人在乳哺時期就死了，這些難道不是我給你報的信兒嗎？少年一聽無話可答。</w:t>
      </w:r>
      <w:r>
        <w:t xml:space="preserve"> </w:t>
      </w:r>
    </w:p>
    <w:p w14:paraId="38962486" w14:textId="77777777" w:rsidR="00565838" w:rsidRDefault="00565838">
      <w:pPr>
        <w:pStyle w:val="a3"/>
      </w:pPr>
      <w:r>
        <w:t xml:space="preserve">　　諸位，這個無常信很有深意！良馬只要一見到鞭影，牠就能跑得很快，如果非等人家狠狠的打在身上才肯跑，那就是劣馬。徒然傷感生死無常有什麼用？不要以為自己還年輕，閻羅王就在睡大覺，不會這麼快的找上門來。要知道，棺材裡躺的死人未必都是老人，在人生的旅途上，走不到終點就躺下來的大有人在。佛說人命在呼吸間，意思是一氣不來便屬隔世，我們誰都沒把握，下一口氣還能不能像現在這樣順利。所以，要好好把握這有生之年，趁活著的時候努力學習、工作，多為社會人群做貢獻。時時刻刻斷惡向善，淨化心靈，免得臨終的時候急得像一隻落湯的螃蟹似的，痛苦難挨。</w:t>
      </w:r>
      <w:r>
        <w:t xml:space="preserve"> </w:t>
      </w:r>
    </w:p>
    <w:p w14:paraId="730406B6" w14:textId="77777777" w:rsidR="00565838" w:rsidRDefault="00565838">
      <w:pPr>
        <w:pStyle w:val="a3"/>
      </w:pPr>
      <w:r>
        <w:t xml:space="preserve">　　單說李氏夫人，能於滾滾紅塵之中清淨六根，成就如此輝煌的生命奇蹟，得到了這十分難得的一福</w:t>
      </w:r>
      <w:r>
        <w:t>—</w:t>
      </w:r>
      <w:r>
        <w:t>善終，真是讓人敬佩已極！惠能乃悟道之人，自然不會像其他俗子一樣的悲痛依戀，他只是端端正正的給母親磕了三個頭。可是志略一家見此情景卻悲痛不已，放聲大哭。鄉民們聽到了劉志略一家的哭聲，急忙趕來，見李氏夫人如此安詳的端坐而去，他們心中驚羨不已。齊刷刷的跪在地上給李氏夫人磕頭，都主動幫助操辦李氏夫人的後事。志略請來了最好的木匠給李氏夫人搭靈棚、打坐棺，把喪事辦得特別隆重。</w:t>
      </w:r>
      <w:r>
        <w:t xml:space="preserve"> </w:t>
      </w:r>
    </w:p>
    <w:p w14:paraId="7C8272BE" w14:textId="77777777" w:rsidR="00565838" w:rsidRDefault="00565838">
      <w:pPr>
        <w:pStyle w:val="a3"/>
      </w:pPr>
      <w:r>
        <w:t xml:space="preserve">　　劉志略請人搭靈棚</w:t>
      </w:r>
      <w:r>
        <w:t xml:space="preserve"> </w:t>
      </w:r>
    </w:p>
    <w:p w14:paraId="3378E254" w14:textId="77777777" w:rsidR="00565838" w:rsidRDefault="00565838">
      <w:pPr>
        <w:pStyle w:val="a3"/>
      </w:pPr>
      <w:r>
        <w:t xml:space="preserve">　　兩丈高靈棚搭得精</w:t>
      </w:r>
      <w:r>
        <w:t xml:space="preserve"> </w:t>
      </w:r>
    </w:p>
    <w:p w14:paraId="3F8F7B5F" w14:textId="77777777" w:rsidR="00565838" w:rsidRDefault="00565838">
      <w:pPr>
        <w:pStyle w:val="a3"/>
      </w:pPr>
      <w:r>
        <w:t xml:space="preserve">　　灰脊瓦安異獸抬頭扭頸</w:t>
      </w:r>
      <w:r>
        <w:t xml:space="preserve"> </w:t>
      </w:r>
    </w:p>
    <w:p w14:paraId="7E7CB098" w14:textId="77777777" w:rsidR="00565838" w:rsidRDefault="00565838">
      <w:pPr>
        <w:pStyle w:val="a3"/>
      </w:pPr>
      <w:r>
        <w:t xml:space="preserve">　　瓦上邊安的是象牙寶瓶</w:t>
      </w:r>
      <w:r>
        <w:t xml:space="preserve"> </w:t>
      </w:r>
    </w:p>
    <w:p w14:paraId="108FA332" w14:textId="77777777" w:rsidR="00565838" w:rsidRDefault="00565838">
      <w:pPr>
        <w:pStyle w:val="a3"/>
      </w:pPr>
      <w:r>
        <w:lastRenderedPageBreak/>
        <w:t xml:space="preserve">　　黃楊木刻隔扇明暗兩用</w:t>
      </w:r>
      <w:r>
        <w:t xml:space="preserve"> </w:t>
      </w:r>
    </w:p>
    <w:p w14:paraId="71745EE5" w14:textId="77777777" w:rsidR="00565838" w:rsidRDefault="00565838">
      <w:pPr>
        <w:pStyle w:val="a3"/>
      </w:pPr>
      <w:r>
        <w:t xml:space="preserve">　　紫檀木套花朵層次分明</w:t>
      </w:r>
      <w:r>
        <w:t xml:space="preserve"> </w:t>
      </w:r>
    </w:p>
    <w:p w14:paraId="18697E11" w14:textId="77777777" w:rsidR="00565838" w:rsidRDefault="00565838">
      <w:pPr>
        <w:pStyle w:val="a3"/>
      </w:pPr>
      <w:r>
        <w:t xml:space="preserve">　　有金童扛黃幡把頭擺動</w:t>
      </w:r>
      <w:r>
        <w:t xml:space="preserve"> </w:t>
      </w:r>
    </w:p>
    <w:p w14:paraId="221603DB" w14:textId="77777777" w:rsidR="00565838" w:rsidRDefault="00565838">
      <w:pPr>
        <w:pStyle w:val="a3"/>
      </w:pPr>
      <w:r>
        <w:t xml:space="preserve">　　有玉女張寶蓋面帶笑容</w:t>
      </w:r>
      <w:r>
        <w:t xml:space="preserve"> </w:t>
      </w:r>
    </w:p>
    <w:p w14:paraId="419EAC72" w14:textId="77777777" w:rsidR="00565838" w:rsidRDefault="00565838">
      <w:pPr>
        <w:pStyle w:val="a3"/>
      </w:pPr>
      <w:r>
        <w:t xml:space="preserve">　　有金山和銀山搖錢樹</w:t>
      </w:r>
      <w:r>
        <w:t xml:space="preserve"> </w:t>
      </w:r>
    </w:p>
    <w:p w14:paraId="7F4A5A9E" w14:textId="77777777" w:rsidR="00565838" w:rsidRDefault="00565838">
      <w:pPr>
        <w:pStyle w:val="a3"/>
      </w:pPr>
      <w:r>
        <w:t xml:space="preserve">　　有金盆和銀盆聚寶瓶</w:t>
      </w:r>
      <w:r>
        <w:t xml:space="preserve"> </w:t>
      </w:r>
    </w:p>
    <w:p w14:paraId="62834AFE" w14:textId="77777777" w:rsidR="00565838" w:rsidRDefault="00565838">
      <w:pPr>
        <w:pStyle w:val="a3"/>
      </w:pPr>
      <w:r>
        <w:t xml:space="preserve">　　金插花銀插花活對子馬</w:t>
      </w:r>
      <w:r>
        <w:t xml:space="preserve"> </w:t>
      </w:r>
    </w:p>
    <w:p w14:paraId="61E0EC2E" w14:textId="77777777" w:rsidR="00565838" w:rsidRDefault="00565838">
      <w:pPr>
        <w:pStyle w:val="a3"/>
      </w:pPr>
      <w:r>
        <w:t xml:space="preserve">　　金葉裹銀葉裹馬童如生</w:t>
      </w:r>
      <w:r>
        <w:t xml:space="preserve"> </w:t>
      </w:r>
    </w:p>
    <w:p w14:paraId="0CD18EDC" w14:textId="77777777" w:rsidR="00565838" w:rsidRDefault="00565838">
      <w:pPr>
        <w:pStyle w:val="a3"/>
      </w:pPr>
      <w:r>
        <w:t xml:space="preserve">　　有秋菊和梅香把茶水捧</w:t>
      </w:r>
      <w:r>
        <w:t xml:space="preserve"> </w:t>
      </w:r>
    </w:p>
    <w:p w14:paraId="5E6241D8" w14:textId="77777777" w:rsidR="00565838" w:rsidRDefault="00565838">
      <w:pPr>
        <w:pStyle w:val="a3"/>
      </w:pPr>
      <w:r>
        <w:t xml:space="preserve">　　有精明和快來鋪床掌燈</w:t>
      </w:r>
      <w:r>
        <w:t xml:space="preserve"> </w:t>
      </w:r>
    </w:p>
    <w:p w14:paraId="7A84F6F3" w14:textId="77777777" w:rsidR="00565838" w:rsidRDefault="00565838">
      <w:pPr>
        <w:pStyle w:val="a3"/>
      </w:pPr>
      <w:r>
        <w:t xml:space="preserve">　　靈棚上一幅對兒字跡工整</w:t>
      </w:r>
      <w:r>
        <w:t xml:space="preserve"> </w:t>
      </w:r>
    </w:p>
    <w:p w14:paraId="5A02AF4D" w14:textId="77777777" w:rsidR="00565838" w:rsidRDefault="00565838">
      <w:pPr>
        <w:pStyle w:val="a3"/>
      </w:pPr>
      <w:r>
        <w:t xml:space="preserve">　　藍紙底寫白字筆跡見功</w:t>
      </w:r>
      <w:r>
        <w:t xml:space="preserve"> </w:t>
      </w:r>
    </w:p>
    <w:p w14:paraId="340C13E3" w14:textId="77777777" w:rsidR="00565838" w:rsidRDefault="00565838">
      <w:pPr>
        <w:pStyle w:val="a3"/>
      </w:pPr>
      <w:r>
        <w:t xml:space="preserve">　　上一聯：教子有方人欽敬</w:t>
      </w:r>
      <w:r>
        <w:t xml:space="preserve"> </w:t>
      </w:r>
    </w:p>
    <w:p w14:paraId="4E63A90E" w14:textId="77777777" w:rsidR="00565838" w:rsidRDefault="00565838">
      <w:pPr>
        <w:pStyle w:val="a3"/>
      </w:pPr>
      <w:r>
        <w:t xml:space="preserve">　　下一聯：修福積德得善終</w:t>
      </w:r>
      <w:r>
        <w:t xml:space="preserve"> </w:t>
      </w:r>
    </w:p>
    <w:p w14:paraId="605963C3" w14:textId="77777777" w:rsidR="00565838" w:rsidRDefault="00565838">
      <w:pPr>
        <w:pStyle w:val="a3"/>
      </w:pPr>
      <w:r>
        <w:t xml:space="preserve">　　橫批本是四個字兒</w:t>
      </w:r>
      <w:r>
        <w:t xml:space="preserve"> </w:t>
      </w:r>
    </w:p>
    <w:p w14:paraId="60551C56" w14:textId="77777777" w:rsidR="00565838" w:rsidRDefault="00565838">
      <w:pPr>
        <w:pStyle w:val="a3"/>
      </w:pPr>
      <w:r>
        <w:t xml:space="preserve">　　「往生極樂」寫得清</w:t>
      </w:r>
      <w:r>
        <w:t xml:space="preserve"> </w:t>
      </w:r>
    </w:p>
    <w:p w14:paraId="3C2CE9AE" w14:textId="77777777" w:rsidR="00565838" w:rsidRDefault="00565838">
      <w:pPr>
        <w:pStyle w:val="a3"/>
      </w:pPr>
      <w:r>
        <w:t xml:space="preserve">　　棚內坐棺特製定</w:t>
      </w:r>
      <w:r>
        <w:t xml:space="preserve"> </w:t>
      </w:r>
    </w:p>
    <w:p w14:paraId="220D9B45" w14:textId="77777777" w:rsidR="00565838" w:rsidRDefault="00565838">
      <w:pPr>
        <w:pStyle w:val="a3"/>
      </w:pPr>
      <w:r>
        <w:t xml:space="preserve">　　質量優秀做工精</w:t>
      </w:r>
      <w:r>
        <w:t xml:space="preserve"> </w:t>
      </w:r>
    </w:p>
    <w:p w14:paraId="7F0A5E7C" w14:textId="77777777" w:rsidR="00565838" w:rsidRDefault="00565838">
      <w:pPr>
        <w:pStyle w:val="a3"/>
      </w:pPr>
      <w:r>
        <w:t xml:space="preserve">　　棺前供桌擺蜜供</w:t>
      </w:r>
      <w:r>
        <w:t xml:space="preserve"> </w:t>
      </w:r>
    </w:p>
    <w:p w14:paraId="4BD7B2A2" w14:textId="77777777" w:rsidR="00565838" w:rsidRDefault="00565838">
      <w:pPr>
        <w:pStyle w:val="a3"/>
      </w:pPr>
      <w:r>
        <w:t xml:space="preserve">　　上安數盞長明燈</w:t>
      </w:r>
      <w:r>
        <w:t xml:space="preserve"> </w:t>
      </w:r>
    </w:p>
    <w:p w14:paraId="2CECC6CC" w14:textId="77777777" w:rsidR="00565838" w:rsidRDefault="00565838">
      <w:pPr>
        <w:pStyle w:val="a3"/>
      </w:pPr>
      <w:r>
        <w:t xml:space="preserve">　　山澗寺比丘尼把經誦</w:t>
      </w:r>
      <w:r>
        <w:t xml:space="preserve"> </w:t>
      </w:r>
    </w:p>
    <w:p w14:paraId="129340B3" w14:textId="77777777" w:rsidR="00565838" w:rsidRDefault="00565838">
      <w:pPr>
        <w:pStyle w:val="a3"/>
      </w:pPr>
      <w:r>
        <w:t xml:space="preserve">　　誦經念佛助往生</w:t>
      </w:r>
      <w:r>
        <w:t xml:space="preserve"> </w:t>
      </w:r>
    </w:p>
    <w:p w14:paraId="3625DC88" w14:textId="77777777" w:rsidR="00565838" w:rsidRDefault="00565838">
      <w:pPr>
        <w:pStyle w:val="a3"/>
      </w:pPr>
      <w:r>
        <w:t xml:space="preserve">　　惠能本不想這樣興師動眾的按著俗情來操辦，可是志略一家和曹溪鄉民的盛情難卻，李氏夫人的喪事辦得特別隆重。惠能在曹叔良、劉志略和眾鄉親的幫助下，把老母的棺木送到了新州跟父親合葬在一起，並立碑作記。惠能葬母回歸曹溪，前來求法</w:t>
      </w:r>
      <w:r>
        <w:lastRenderedPageBreak/>
        <w:t>問道的人是愈來愈多，志略家幾乎容納不下了。這李氏夫人真的很了不起，她不但度了自己，也度了曹溪鄉民。因為惠能能把佛法的道理講清楚，她老人家也能身體力行的用事實向世人證明，佛法給她帶來了歡喜，帶來了自在，帶來了命運的改造，使她生可安樂，死可安樂。</w:t>
      </w:r>
      <w:r>
        <w:t xml:space="preserve"> </w:t>
      </w:r>
    </w:p>
    <w:p w14:paraId="658A2E83" w14:textId="77777777" w:rsidR="00565838" w:rsidRDefault="00565838">
      <w:pPr>
        <w:pStyle w:val="a3"/>
      </w:pPr>
      <w:r>
        <w:t xml:space="preserve">　　有些人學佛原本是沒事兒幹，消遣消遣，到佛堂拜拜佛、念念經，純屬消遣，不是真正在學。因為他沒弄清楚，沒搞明白，也沒得到利益。可李氏夫人的修學成就，他們增加了信心，對佛法產生極大的恭敬和信任，紛紛向惠能請教佛法真諦。有的說自己緣分不好，也沒有機會讀那些大乘經，只能看看《心經》、《阿彌陀經》，問惠能他的母親是讀哪部經？怎麼修行的？惠能告訴大家，藥無貴賤，癒病者良，法無優劣，契機者益。中國漢語系的佛教本身就是大乘佛法，哪部經典上所說的道理最適合你的需要，哪一部經典對你來說就最好。不要總認為別的經典好，你得到的才是真正的好。十鳥在天，不如一鳥在手，因為這一隻鳥你已經得到了，而那幾隻鳥你根本沒辦法得到，你得到的東西才是真正的好東西。如果能把這兩部經都弄通了，那你一生就受用無窮，因為一經通經經通。</w:t>
      </w:r>
      <w:r>
        <w:t xml:space="preserve"> </w:t>
      </w:r>
    </w:p>
    <w:p w14:paraId="01274105" w14:textId="77777777" w:rsidR="00565838" w:rsidRDefault="00565838">
      <w:pPr>
        <w:pStyle w:val="a3"/>
      </w:pPr>
      <w:r>
        <w:t xml:space="preserve">　　惠能告訴他們，自己的母親李氏夫人，一生只讀《觀世音菩薩普門品》一部經，只念阿彌陀佛一句名號。真正的讀經，是把經典上所說的道理記在心裡，按照經典教導的去做，依教奉行，那才是真正讀經。我昨天下午聽了一堂課，這堂課讓我痛哭流涕。一個普普通通的女士，家庭婦女，鞍山市的，她走到哪裡都有那麼多人恭敬她。她自己介紹，她讀《地藏經》五年了，而且按照《地藏經》的教導去做。《地藏經》是教孝的，她孝敬她的公婆，震動整個鞍山市，走到大街小巷，包括她家的三親六故，都恭敬她。你孝心一開，善根一起，你百福都來。她做買賣幹什麼都非常順，人們恭敬她也羨慕她，按經典的做那才是真正的讀經。念是廣義的、會意的，念是「今心」，現前的心。念阿彌陀佛，阿是無，彌陀是量，佛是覺，念阿彌陀佛就是時時提醒自己要依無量覺，時時處處念念覺而不迷，念念清淨無染。</w:t>
      </w:r>
      <w:r>
        <w:t xml:space="preserve"> </w:t>
      </w:r>
    </w:p>
    <w:p w14:paraId="59F5FFBB" w14:textId="77777777" w:rsidR="00565838" w:rsidRDefault="00565838">
      <w:pPr>
        <w:pStyle w:val="a3"/>
      </w:pPr>
      <w:r>
        <w:t xml:space="preserve">　　惠能高妙的佛學見解，令人佩服得五體投地，他也給眾生正確的引導，每天來求法問道的人是愈來愈多，劉志略家幾乎容納不下了。老居士曹叔良一看，自己做善事的機會又來了，心想，要是能把盧行者留到這裡給百姓傳經布道，那可是一件大好事。所以他帶頭出錢為惠能建寺院。更讓人感動的是，大財主陳亞仙也出了很多錢幫助惠能建寺。曹叔良出錢並不奇怪，因為他本來就是樂善好施，修橋補路、賑災救饑都有他的份兒。而陳亞仙就不同了，他原本是個非常自私吝嗇的人，愛財如命，可卻能捨出許多錢來。對於一個愛財如命的人來說，錢比生命重要，都至死不捨。</w:t>
      </w:r>
      <w:r>
        <w:t xml:space="preserve"> </w:t>
      </w:r>
    </w:p>
    <w:p w14:paraId="4D609B80" w14:textId="77777777" w:rsidR="00565838" w:rsidRDefault="00565838">
      <w:pPr>
        <w:pStyle w:val="a3"/>
      </w:pPr>
      <w:r>
        <w:t xml:space="preserve">　　記得有個笑話，說有一個老財迷，到臨死的時候還對家裡的財產不放心，把三個兒子叫到跟前，問他三個兒子，說我死了之後你們如何發送我。大兒子說：「爹，您老辛辛苦苦幹一輩子，光掙錢不花錢不容易，所以您死之後，我要把您的後事辦得風風光光的。」這老頭一聽，打他兒子一個嘴巴：「你這個不成材的東西，一邊兒去。」然後把他二兒子叫到跟前，問他二兒子怎麼發送，他二兒子說：「爹，您掙錢不容易，我不能太浪費，我只是給你買口白材棺材，把你裝上一埋就行了。」這老頭瞪他二兒子一眼：「你也不是成材的貨，一邊兒去。」</w:t>
      </w:r>
      <w:r>
        <w:t xml:space="preserve"> </w:t>
      </w:r>
    </w:p>
    <w:p w14:paraId="0E3A5864" w14:textId="77777777" w:rsidR="00565838" w:rsidRDefault="00565838">
      <w:pPr>
        <w:pStyle w:val="a3"/>
      </w:pPr>
      <w:r>
        <w:t xml:space="preserve">　　然後把他三兒子叫到跟前，問怎麼發送。他三兒子很聰明，也知道他爹的脾氣，他說：「爹，您老死後，我發送您不但不花一分錢，我還能賺很多錢。」老財迷一聽</w:t>
      </w:r>
      <w:r>
        <w:lastRenderedPageBreak/>
        <w:t>眼睛就亮了：「兒呀，你怎麼賺錢？」這老三就說了，說：「我架一口大鍋，把你烀熟了，大卸八塊去賣肉，那一定有很多的賺頭。」老財迷一聽樂了：「這才是我的好兒子，把這串鑰匙交給你，你就當家了！」老財迷閉著眼睛就放心的等死，閉一會兒，突然把眼睛睜開了：「兒呀，你賣肉可千萬別到你舅舅的門口去賣。」「爹！那為什麼？」「你舅舅他好賴帳，我怕他吃肉不給錢。」這個笑話雖然是諷刺，但也說明了，極度吝嗇者對金錢至死都不能捨。所以我說陳亞仙值得讚歎，這也是惠能的德行轉化了他，使他這個吝嗇鬼變成了慈善家，不易！</w:t>
      </w:r>
      <w:r>
        <w:t xml:space="preserve"> </w:t>
      </w:r>
    </w:p>
    <w:p w14:paraId="6F5DB477" w14:textId="77777777" w:rsidR="00565838" w:rsidRDefault="00565838">
      <w:pPr>
        <w:pStyle w:val="a3"/>
      </w:pPr>
      <w:r>
        <w:t xml:space="preserve">　　這曹溪地界有一座聞名遐邇的古剎寶林寺，是南北朝時期梁武帝倡建的，但經過隋朝末年的戰火兵災，已經破舊不整。曹叔良、陳亞仙這一帶頭出錢修復，眾鄉民立即響應，有錢出錢，沒錢出力，劉志略也出了很多銀子為惠能措辦此事。在眾鄉民們的勤苦努力下，寶林寺終於舊貌換新顏，請惠能去住持。惠能為度眾生，自然很高興的搬入寺內，志略還雇了兩個小童兒給他燒水做飯，附近的僧人、居士都紛紛來向他請教佛法。惠能雖然沒忘五祖大師的囑託，可是劉志略的挽留和眾鄉民們的盛情他也不好卻之，一直在此住了九個多月。這天晚上，他料理好一應事物，來到了大殿內禪坐。突然他覺得心跳加劇，氣脈受阻，掌心發麻，頭暈目眩，心說：「糟了，我已經身中劇毒，這便如何是好」。</w:t>
      </w:r>
    </w:p>
    <w:sectPr w:rsidR="005658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E1647" w14:textId="77777777" w:rsidR="00565838" w:rsidRDefault="00565838" w:rsidP="00410822">
      <w:r>
        <w:separator/>
      </w:r>
    </w:p>
  </w:endnote>
  <w:endnote w:type="continuationSeparator" w:id="0">
    <w:p w14:paraId="21EEC97B" w14:textId="77777777" w:rsidR="00565838" w:rsidRDefault="00565838" w:rsidP="00410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C6C4B" w14:textId="77777777" w:rsidR="00565838" w:rsidRDefault="00565838" w:rsidP="00410822">
      <w:r>
        <w:separator/>
      </w:r>
    </w:p>
  </w:footnote>
  <w:footnote w:type="continuationSeparator" w:id="0">
    <w:p w14:paraId="2665BAB9" w14:textId="77777777" w:rsidR="00565838" w:rsidRDefault="00565838" w:rsidP="004108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22"/>
    <w:rsid w:val="00410822"/>
    <w:rsid w:val="0056583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09C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8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8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8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8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