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4A5A" w14:textId="77777777" w:rsidR="000E566E" w:rsidRDefault="000E566E">
      <w:r>
        <w:t xml:space="preserve">長篇東北大鼓書六祖惠能　　高春艷居士主講　　（第四十二集）　　</w:t>
      </w:r>
      <w:r>
        <w:t>2006/3</w:t>
      </w:r>
      <w:r>
        <w:t xml:space="preserve">　　北京　　檔名：</w:t>
      </w:r>
      <w:r>
        <w:t xml:space="preserve">52-183-0042 </w:t>
      </w:r>
    </w:p>
    <w:p w14:paraId="677D23DA" w14:textId="77777777" w:rsidR="000E566E" w:rsidRDefault="000E566E">
      <w:pPr>
        <w:pStyle w:val="a3"/>
      </w:pPr>
      <w:r>
        <w:t xml:space="preserve">　　第四十二回</w:t>
      </w:r>
      <w:r>
        <w:t xml:space="preserve"> </w:t>
      </w:r>
      <w:r>
        <w:t>自食惡果</w:t>
      </w:r>
      <w:r>
        <w:t xml:space="preserve"> </w:t>
      </w:r>
    </w:p>
    <w:p w14:paraId="46D55523" w14:textId="77777777" w:rsidR="000E566E" w:rsidRDefault="000E566E">
      <w:pPr>
        <w:pStyle w:val="a3"/>
      </w:pPr>
      <w:r>
        <w:t xml:space="preserve">　　話說惠能在曹溪寶林寺內身中劇毒，又遭江湖黑道殺手的凶險圍殺，他展禪功勉強逃離寶林寺，奔前邊的山中跑去。可是惠能剛剛進山，不非和尚就帶著這些江湖黑道殺手追入山中，一個勁兒的大喊：「獦獠，快把衣缽交出來，不然叫你死無葬身之地。」「盧蠻子，快把達摩祖師的武功祕笈獻出來，不然讓你亂刃分屍。」有的人還一個勁兒的打詐語：「獦獠，我看見你了，快點出來。」就這時候，就聽山下有人大喊：「不好了，著火了，快跑吧！」惠能一驚，扭頭一看，果然山林火起，斷了下山之路。原來毒王聶申一看惠能中毒之後沒死，還逃到山中，聶申可真有點受不了了，多少年來他毒王聶申要施毒於人，哪有中而不死的道理。可是盧惠能不但沒死，還從他眼皮底下逃脫，這對他來說那簡直是平生奇恥大辱。要是不除掉盧惠能，他這毒王名號可就是受之有愧了，在江湖上將是威風掃地，威名丟盡。所以他提及不凡和尚，趕緊命人放火燒山，因為他這烈焰索魂露這種毒性，是熱量愈大它毒性愈厲。如果那山林火起，你盧惠能有天大的本事，也逃不脫一死的，所以他提及不凡趕緊命人燒山。</w:t>
      </w:r>
      <w:r>
        <w:t xml:space="preserve"> </w:t>
      </w:r>
    </w:p>
    <w:p w14:paraId="012FEB9F" w14:textId="77777777" w:rsidR="000E566E" w:rsidRDefault="000E566E">
      <w:pPr>
        <w:pStyle w:val="a3"/>
      </w:pPr>
      <w:r>
        <w:t xml:space="preserve">　　開始不凡和尚還不想燒山，因為燒山，盧惠能與衣缽就得同葬火海。再說，燒山在佛家來說，那是一種極大的惡業。因為山林火起，山中無盡的蒼生都要死於火劫，這殺生之罪無量無邊。可是不凡和尚一看，眾人追入山中，光喊沒結果，萬一要是讓盧惠能走了，那可就是白費心機了。所以他一咬牙一狠心，竟命人放火燒山。</w:t>
      </w:r>
      <w:r>
        <w:t xml:space="preserve"> </w:t>
      </w:r>
    </w:p>
    <w:p w14:paraId="266EE650" w14:textId="77777777" w:rsidR="000E566E" w:rsidRDefault="000E566E">
      <w:pPr>
        <w:pStyle w:val="a3"/>
      </w:pPr>
      <w:r>
        <w:t xml:space="preserve">　　惠能他逃離寶林出重圍</w:t>
      </w:r>
      <w:r>
        <w:t xml:space="preserve"> </w:t>
      </w:r>
    </w:p>
    <w:p w14:paraId="078663B5" w14:textId="77777777" w:rsidR="000E566E" w:rsidRDefault="000E566E">
      <w:pPr>
        <w:pStyle w:val="a3"/>
      </w:pPr>
      <w:r>
        <w:t xml:space="preserve">　　氣壞了聶申不凡狠心賊</w:t>
      </w:r>
      <w:r>
        <w:t xml:space="preserve"> </w:t>
      </w:r>
    </w:p>
    <w:p w14:paraId="49ABD129" w14:textId="77777777" w:rsidR="000E566E" w:rsidRDefault="000E566E">
      <w:pPr>
        <w:pStyle w:val="a3"/>
      </w:pPr>
      <w:r>
        <w:t xml:space="preserve">　　他二人上躥下跳似惡鬼</w:t>
      </w:r>
      <w:r>
        <w:t xml:space="preserve"> </w:t>
      </w:r>
    </w:p>
    <w:p w14:paraId="5F83EF24" w14:textId="77777777" w:rsidR="000E566E" w:rsidRDefault="000E566E">
      <w:pPr>
        <w:pStyle w:val="a3"/>
      </w:pPr>
      <w:r>
        <w:t xml:space="preserve">　　一個個狼心狗肺施淫威</w:t>
      </w:r>
      <w:r>
        <w:t xml:space="preserve"> </w:t>
      </w:r>
    </w:p>
    <w:p w14:paraId="637A271F" w14:textId="77777777" w:rsidR="000E566E" w:rsidRDefault="000E566E">
      <w:pPr>
        <w:pStyle w:val="a3"/>
      </w:pPr>
      <w:r>
        <w:t xml:space="preserve">　　忙命令眾位殺手都撤退</w:t>
      </w:r>
      <w:r>
        <w:t xml:space="preserve"> </w:t>
      </w:r>
    </w:p>
    <w:p w14:paraId="603BB171" w14:textId="77777777" w:rsidR="000E566E" w:rsidRDefault="000E566E">
      <w:pPr>
        <w:pStyle w:val="a3"/>
      </w:pPr>
      <w:r>
        <w:t xml:space="preserve">　　山周圍快快多把柴草堆</w:t>
      </w:r>
      <w:r>
        <w:t xml:space="preserve"> </w:t>
      </w:r>
    </w:p>
    <w:p w14:paraId="6D132C71" w14:textId="77777777" w:rsidR="000E566E" w:rsidRDefault="000E566E">
      <w:pPr>
        <w:pStyle w:val="a3"/>
      </w:pPr>
      <w:r>
        <w:t xml:space="preserve">　　吩咐聲一齊點火別氣餒</w:t>
      </w:r>
      <w:r>
        <w:t xml:space="preserve"> </w:t>
      </w:r>
    </w:p>
    <w:p w14:paraId="139CD693" w14:textId="77777777" w:rsidR="000E566E" w:rsidRDefault="000E566E">
      <w:pPr>
        <w:pStyle w:val="a3"/>
      </w:pPr>
      <w:r>
        <w:t xml:space="preserve">　　但只見烈火無情抖凶威</w:t>
      </w:r>
      <w:r>
        <w:t xml:space="preserve"> </w:t>
      </w:r>
    </w:p>
    <w:p w14:paraId="02E0920F" w14:textId="77777777" w:rsidR="000E566E" w:rsidRDefault="000E566E">
      <w:pPr>
        <w:pStyle w:val="a3"/>
      </w:pPr>
      <w:r>
        <w:t xml:space="preserve">　　霎時間火舌撲進山林內</w:t>
      </w:r>
      <w:r>
        <w:t xml:space="preserve"> </w:t>
      </w:r>
    </w:p>
    <w:p w14:paraId="7C4FF5F4" w14:textId="77777777" w:rsidR="000E566E" w:rsidRDefault="000E566E">
      <w:pPr>
        <w:pStyle w:val="a3"/>
      </w:pPr>
      <w:r>
        <w:t xml:space="preserve">　　曹溪山眼看就要化飛灰</w:t>
      </w:r>
      <w:r>
        <w:t xml:space="preserve"> </w:t>
      </w:r>
    </w:p>
    <w:p w14:paraId="229B8DCD" w14:textId="77777777" w:rsidR="000E566E" w:rsidRDefault="000E566E">
      <w:pPr>
        <w:pStyle w:val="a3"/>
      </w:pPr>
      <w:r>
        <w:t xml:space="preserve">　　您要問二人犯下多大罪</w:t>
      </w:r>
      <w:r>
        <w:t xml:space="preserve"> </w:t>
      </w:r>
    </w:p>
    <w:p w14:paraId="449BBB21" w14:textId="77777777" w:rsidR="000E566E" w:rsidRDefault="000E566E">
      <w:pPr>
        <w:pStyle w:val="a3"/>
      </w:pPr>
      <w:r>
        <w:lastRenderedPageBreak/>
        <w:t xml:space="preserve">　　對他們千刀萬剮也不虧</w:t>
      </w:r>
      <w:r>
        <w:t xml:space="preserve"> </w:t>
      </w:r>
    </w:p>
    <w:p w14:paraId="2566A9AC" w14:textId="77777777" w:rsidR="000E566E" w:rsidRDefault="000E566E">
      <w:pPr>
        <w:pStyle w:val="a3"/>
      </w:pPr>
      <w:r>
        <w:t xml:space="preserve">　　其實不凡和尚命人放火燒山之時，那些先入山的眾殺手，一不小心手中的火把已燃著了林中的枯枝乾葉。時逢深秋，燒荒最易，內外一點，火勢立起。但只見大火熊熊，烈焰騰空，金蛇狂舞，火球亂崩。那真是八方冒青煙，四周火舌竄，風助火勢燒得猛，火借風威噴烈焰，火大無溼柴，燒紅半邊天。只燒得樹木劈啪響，只燒得山石崩碎片，見此大火神鬼愁，天下又多了一座火焰山。不非、不凡和毒王聶申一看這火勢，心中暗喜。不凡和尚心的話，別說那盧惠能是血肉之軀，他就是鐵打銅鑄的也得被燒化了。他這一高興，吩咐眾人趕緊丟掉火把離開此地，因為天已四更了，被曹溪鄉民發現那就麻煩了。</w:t>
      </w:r>
      <w:r>
        <w:t xml:space="preserve"> </w:t>
      </w:r>
    </w:p>
    <w:p w14:paraId="6E87E64D" w14:textId="77777777" w:rsidR="000E566E" w:rsidRDefault="000E566E">
      <w:pPr>
        <w:pStyle w:val="a3"/>
      </w:pPr>
      <w:r>
        <w:t xml:space="preserve">　　眾殺手一聽急忙丟掉火把，都奔寶林寺後邊的山上去牽各自的馬匹。不凡和尚和毒王聶申一起來到各自的馬前，這毒王聶申「颼」的一下飛身上馬。可是他的屁股剛剛一挨馬鞍，突然發出一聲古怪的笑聲，然後撲通一下就跌下馬來。不凡和尚一看，心中一驚，急忙上前扶起聶申：「毒王，毒王，你怎麼啦？」近處的殺手們一看，急忙圍了過來，打著火摺子仔細這麼一看，毒王聶申這副尊容都夠十五個人看半個月了，可真特別。只見他伸著胳膊蹬著腿兒，瞇縫著眼睛咧著嘴兒，齜著牙挺逗人，舌頭還舔著上嘴唇，笑得美滋滋，笑開了抬頭紋。一瞅挺精神，一摸沒了氣兒，再也不吃陽間飯，再也不喝陽間水，更不能下毒再害人，這毒王聶申死了！死得還挺高興，臉露奇異笑容，也不知道衝誰笑，兩手大撒。這是人死時候的特點，這叫撒手人寰。人生的時候，兩隻小手都攥著，希望抓住一切，可是到死的時候，什麼也抓不去，只有兩手大撒，這叫萬般將不去，唯有業隨身。</w:t>
      </w:r>
      <w:r>
        <w:t xml:space="preserve"> </w:t>
      </w:r>
    </w:p>
    <w:p w14:paraId="6E9B085D" w14:textId="77777777" w:rsidR="000E566E" w:rsidRDefault="000E566E">
      <w:pPr>
        <w:pStyle w:val="a3"/>
      </w:pPr>
      <w:r>
        <w:t xml:space="preserve">　　什麼是業？思想和行為的總和就叫做業。業是一種行為，有善惡兩種，做工有工業，做商有商業，做農有農業，做善有善業，做惡就有惡業。人應該知道，世間為我所用，非我所有。我們世間人講的所有權，那是假的，我們對世間的一切只有使用權，沒有所有權。你說你有洋房、汽車，你臨死的時候什麼能帶去？連個身體皮囊都帶不走，何況那些身外之物？可惜聶申不懂得此理，竟然帶著滿身的罪孽離開人世。我在前文書上說過，人生的時候基本相同，可是死的方式就千差萬別了。像聶申這種離開人世的方法，跟李氏夫人沒法比，他這叫不得好死。</w:t>
      </w:r>
      <w:r>
        <w:t xml:space="preserve"> </w:t>
      </w:r>
    </w:p>
    <w:p w14:paraId="4C9CC34F" w14:textId="77777777" w:rsidR="000E566E" w:rsidRDefault="000E566E">
      <w:pPr>
        <w:pStyle w:val="a3"/>
      </w:pPr>
      <w:r>
        <w:t xml:space="preserve">　　人都說月下望郎君，燈下觀佳人，更俊十分，是一種享受。可是在這山林曠野中，火摺子底下去欣賞一位笑死人，這可真折磨人，令人毛骨悚然。尤其是不凡和尚更是驚得魂飛魄散，心說，這毒王聶申是受自己之邀來此的，又死在這裡，這不麻煩了嗎？其他三大天王決不能放過我，我有口難辯。不凡和尚想至此，把毒王聶申渾身上下檢查個遍，沒有發現任何的傷痕血跡。心的話，他怎麼能無緣無故的死去？難道那盧惠能真是慧根不凡之人？祖師說過，佛法隨緣不可強求，難道我追殺他，劫奪衣缽，真是犯下了欺師滅祖的大罪不成？不然的話，這毒王聶申怎麼會突然死去？他對六祖用毒，得到了報應，可這罪魁禍首是我，我這報應也就在眼前了，三大天王不會放過我，那樣我將會死的更慘！</w:t>
      </w:r>
      <w:r>
        <w:t xml:space="preserve"> </w:t>
      </w:r>
    </w:p>
    <w:p w14:paraId="34FD7A5A" w14:textId="77777777" w:rsidR="000E566E" w:rsidRDefault="000E566E">
      <w:pPr>
        <w:pStyle w:val="a3"/>
      </w:pPr>
      <w:r>
        <w:t xml:space="preserve">　　不凡和尚想至此，懊悔！他回憶五祖之言和神秀之語，回想自己與盧惠能交手的一幕幕，那是在石拱橋畔，我對他痛下殺手，他卻對我手下留情。他那莊嚴的步伐，慈悲的心態，舉止的安詳，哪一樣不像一個斷除欲望的智者？他以慈悲包容一切，而我卻執迷不悟，以致今日放火燒寺燒山，斷送了六祖的性命，我真是罪該萬死，萬劫</w:t>
      </w:r>
      <w:r>
        <w:lastRenderedPageBreak/>
        <w:t>不復！不凡和尚想至此，悔恨交加。人總是在懲罰降臨的時候才知道後悔，與其事後懊悔，為什麼不事先謹慎？要不人說菩薩畏因，眾生畏果。因者，事之動機於開始，果者，事之終結於受報。凡夫愚痴，身受方覺，才知道後悔害怕，可是雖怕，於事無補；菩薩有智，知始見終。所以菩薩畏因，因畏可以止造，菩薩絕對不種惡因。所以說普通人怕受苦果，聰明人怕種苦因。</w:t>
      </w:r>
      <w:r>
        <w:t xml:space="preserve"> </w:t>
      </w:r>
    </w:p>
    <w:p w14:paraId="7B4BA190" w14:textId="77777777" w:rsidR="000E566E" w:rsidRDefault="000E566E">
      <w:pPr>
        <w:pStyle w:val="a3"/>
      </w:pPr>
      <w:r>
        <w:t xml:space="preserve">　　不凡和尚悔恨交加，仰天長嘆：「天啊！想我不凡枉為出家之人，愧對本宗，愧對五祖，以致今日燒寺燒山，斷送了六祖的性命，我真是萬劫不復，罪該萬死。」說著話，唰的一下拔出戒刀刎頸自盡，死屍撲通一聲倒在血泊之中。這意外的突變，不非和尚不及補救，眾位殺手也驚慌失措。不非和尚真是痛，他萬沒想到，在他們除掉心腹大患，為東山比丘報仇雪恨之際，毒王聶申竟突然死去，他的堂弟也竟會這樣自殺身亡，驚得他一時不知所措。</w:t>
      </w:r>
      <w:r>
        <w:t xml:space="preserve"> </w:t>
      </w:r>
    </w:p>
    <w:p w14:paraId="1F820D79" w14:textId="77777777" w:rsidR="000E566E" w:rsidRDefault="000E566E">
      <w:pPr>
        <w:pStyle w:val="a3"/>
      </w:pPr>
      <w:r>
        <w:t xml:space="preserve">　　那麼，毒王聶申到底怎麼死的？被人暗算死的！被不非、不凡邀來這些黑道殺手中，有個叫桑峰的人給暗害死的。這個桑峰手使雷公錘，善打獨門暗器喪門釘，他聽說惠能身上有達摩大師的武功祕笈，也應不非、不凡和尚之邀來此。可是在眾多的殺手當中，他唯獨懼怕聶申，心想，只要有他這個棘手的人物在，我就很難把祕笈據為己有。他就生起了壞念頭，想暗害毒王聶申。就在毒王聶申悄悄潛入寶林寺內探看動靜，向惠能施毒之際，他悄悄的到林中，把聶申的馬鞍鞽上給插上了五根極其細小的毒針。這個針相當厲害，此針上塗有劇毒，只要是扎上皮肉，人便有一種奇癢易樂之感，笑聲一出，人也隨之喪命，所以此針叫「極樂穿心針」。江湖上殺人的方法千奇百怪。</w:t>
      </w:r>
      <w:r>
        <w:t xml:space="preserve"> </w:t>
      </w:r>
    </w:p>
    <w:p w14:paraId="5B4B8DAF" w14:textId="77777777" w:rsidR="000E566E" w:rsidRDefault="000E566E">
      <w:pPr>
        <w:pStyle w:val="a3"/>
      </w:pPr>
      <w:r>
        <w:t xml:space="preserve">　　這桑峰沒敢使用他的獨門暗器喪門釘，他是怕露了餡，招來其他三大天王的殺身之禍。因為江湖上有很多人知道他有喪門釘，卻沒人知道他有這種極其隱蔽的殺人凶器。再說用極樂穿心針殺人，既無傷痕血跡，不容易被人發現。你看，江湖上殺人的方法千奇百怪多得很，這桑峰為得武功祕笈，真是用心良苦。這個毒王聶申多少年來盡下毒暗算別人，沒想到今天卻被別人下毒暗算，這叫多行不義必自斃，因果報應！這桑峰害完了毒王，自己也沒逃一死，因為他一心想奪武功祕笈，惠能中毒後，他第一個搶上前去衝殺。在眾殺手的圍攻當中，惠能腳下踏出了般若神步，使眾殺手互相殘殺。這桑峰他的招術最猛，前縱後跳的次數最多，所以他身上挨的兵刃也愈多。你知道有些殺手的兵刃上都塗著劇毒，傷著誰，誰能好！所以，桑峰已在圍攻惠能的時候，早已斃命於利器、毒器之下。</w:t>
      </w:r>
      <w:r>
        <w:t xml:space="preserve"> </w:t>
      </w:r>
    </w:p>
    <w:p w14:paraId="7C874B49" w14:textId="77777777" w:rsidR="000E566E" w:rsidRDefault="000E566E">
      <w:pPr>
        <w:pStyle w:val="a3"/>
      </w:pPr>
      <w:r>
        <w:t xml:space="preserve">　　俗話說，「勢不可使盡，福不可享盡，聰明不可用盡，機關不可算盡，便宜不可佔盡」。這些費盡心機害人的人，到頭來都難逃一死，死得更慘，因果報應，怨不得別人。貪心能令人無惡不作，也能催人性命。太上老君說，「相由心生，命由己造，禍福無門，唯人自召」。人的生命很短暫，我們應該好好的珍惜它、運用它，讓它散發出真善美的光輝。別忘了，種瓜得瓜，種豆得豆，因果報應如影隨形，善有善報，惡有惡報，善報惡報、早報晚報終要報。任你本事再大，你能逃過法律的制裁，你絕對逃不過因果業力。因果報應是大自然的規律，它賞罰分明，誰都更改不了。大家千萬記住，積善成名，積惡滅身，走進罪惡的同時就是走向毀滅。</w:t>
      </w:r>
      <w:r>
        <w:t xml:space="preserve"> </w:t>
      </w:r>
    </w:p>
    <w:p w14:paraId="6D60321E" w14:textId="77777777" w:rsidR="000E566E" w:rsidRDefault="000E566E">
      <w:pPr>
        <w:pStyle w:val="a3"/>
      </w:pPr>
      <w:r>
        <w:t xml:space="preserve">　　乾坤八卦地與天</w:t>
      </w:r>
      <w:r>
        <w:t xml:space="preserve"> </w:t>
      </w:r>
    </w:p>
    <w:p w14:paraId="1E6F99D1" w14:textId="77777777" w:rsidR="000E566E" w:rsidRDefault="000E566E">
      <w:pPr>
        <w:pStyle w:val="a3"/>
      </w:pPr>
      <w:r>
        <w:t xml:space="preserve">　　芸芸眾生女和男</w:t>
      </w:r>
      <w:r>
        <w:t xml:space="preserve"> </w:t>
      </w:r>
    </w:p>
    <w:p w14:paraId="3A6CB693" w14:textId="77777777" w:rsidR="000E566E" w:rsidRDefault="000E566E">
      <w:pPr>
        <w:pStyle w:val="a3"/>
      </w:pPr>
      <w:r>
        <w:t xml:space="preserve">　　士農工商遍地竄</w:t>
      </w:r>
      <w:r>
        <w:t xml:space="preserve"> </w:t>
      </w:r>
    </w:p>
    <w:p w14:paraId="77A50276" w14:textId="77777777" w:rsidR="000E566E" w:rsidRDefault="000E566E">
      <w:pPr>
        <w:pStyle w:val="a3"/>
      </w:pPr>
      <w:r>
        <w:t xml:space="preserve">　　名利二字把人纏</w:t>
      </w:r>
      <w:r>
        <w:t xml:space="preserve"> </w:t>
      </w:r>
    </w:p>
    <w:p w14:paraId="105C59A3" w14:textId="77777777" w:rsidR="000E566E" w:rsidRDefault="000E566E">
      <w:pPr>
        <w:pStyle w:val="a3"/>
      </w:pPr>
      <w:r>
        <w:t xml:space="preserve">　　為名利多少人昧著良心把壞事幹</w:t>
      </w:r>
      <w:r>
        <w:t xml:space="preserve"> </w:t>
      </w:r>
    </w:p>
    <w:p w14:paraId="41E783ED" w14:textId="77777777" w:rsidR="000E566E" w:rsidRDefault="000E566E">
      <w:pPr>
        <w:pStyle w:val="a3"/>
      </w:pPr>
      <w:r>
        <w:t xml:space="preserve">　　多少人陰險狡詐暗藏奸</w:t>
      </w:r>
      <w:r>
        <w:t xml:space="preserve"> </w:t>
      </w:r>
    </w:p>
    <w:p w14:paraId="69BD0066" w14:textId="77777777" w:rsidR="000E566E" w:rsidRDefault="000E566E">
      <w:pPr>
        <w:pStyle w:val="a3"/>
      </w:pPr>
      <w:r>
        <w:t xml:space="preserve">　　豈不知名利不能常相伴</w:t>
      </w:r>
      <w:r>
        <w:t xml:space="preserve"> </w:t>
      </w:r>
    </w:p>
    <w:p w14:paraId="12C53913" w14:textId="77777777" w:rsidR="000E566E" w:rsidRDefault="000E566E">
      <w:pPr>
        <w:pStyle w:val="a3"/>
      </w:pPr>
      <w:r>
        <w:t xml:space="preserve">　　所造業力永相牽</w:t>
      </w:r>
      <w:r>
        <w:t xml:space="preserve"> </w:t>
      </w:r>
    </w:p>
    <w:p w14:paraId="332B5695" w14:textId="77777777" w:rsidR="000E566E" w:rsidRDefault="000E566E">
      <w:pPr>
        <w:pStyle w:val="a3"/>
      </w:pPr>
      <w:r>
        <w:t xml:space="preserve">　　為善為惡自決斷</w:t>
      </w:r>
      <w:r>
        <w:t xml:space="preserve"> </w:t>
      </w:r>
    </w:p>
    <w:p w14:paraId="20A57350" w14:textId="77777777" w:rsidR="000E566E" w:rsidRDefault="000E566E">
      <w:pPr>
        <w:pStyle w:val="a3"/>
      </w:pPr>
      <w:r>
        <w:t xml:space="preserve">　　因果報應自承擔</w:t>
      </w:r>
      <w:r>
        <w:t xml:space="preserve"> </w:t>
      </w:r>
    </w:p>
    <w:p w14:paraId="06458E18" w14:textId="77777777" w:rsidR="000E566E" w:rsidRDefault="000E566E">
      <w:pPr>
        <w:pStyle w:val="a3"/>
      </w:pPr>
      <w:r>
        <w:t xml:space="preserve">　　善惡即使無人見</w:t>
      </w:r>
      <w:r>
        <w:t xml:space="preserve"> </w:t>
      </w:r>
    </w:p>
    <w:p w14:paraId="3568F3E1" w14:textId="77777777" w:rsidR="000E566E" w:rsidRDefault="000E566E">
      <w:pPr>
        <w:pStyle w:val="a3"/>
      </w:pPr>
      <w:r>
        <w:t xml:space="preserve">　　存心不能把天瞞</w:t>
      </w:r>
      <w:r>
        <w:t xml:space="preserve"> </w:t>
      </w:r>
    </w:p>
    <w:p w14:paraId="1660CB51" w14:textId="77777777" w:rsidR="000E566E" w:rsidRDefault="000E566E">
      <w:pPr>
        <w:pStyle w:val="a3"/>
      </w:pPr>
      <w:r>
        <w:t xml:space="preserve">　　人為善，福雖未至禍已遠</w:t>
      </w:r>
      <w:r>
        <w:t xml:space="preserve"> </w:t>
      </w:r>
    </w:p>
    <w:p w14:paraId="1A64AE55" w14:textId="77777777" w:rsidR="000E566E" w:rsidRDefault="000E566E">
      <w:pPr>
        <w:pStyle w:val="a3"/>
      </w:pPr>
      <w:r>
        <w:t xml:space="preserve">　　人為惡，禍雖未至福已遷</w:t>
      </w:r>
      <w:r>
        <w:t xml:space="preserve"> </w:t>
      </w:r>
    </w:p>
    <w:p w14:paraId="2380A66E" w14:textId="77777777" w:rsidR="000E566E" w:rsidRDefault="000E566E">
      <w:pPr>
        <w:pStyle w:val="a3"/>
      </w:pPr>
      <w:r>
        <w:t xml:space="preserve">　　禍福無門自招攬</w:t>
      </w:r>
      <w:r>
        <w:t xml:space="preserve"> </w:t>
      </w:r>
    </w:p>
    <w:p w14:paraId="197DA29B" w14:textId="77777777" w:rsidR="000E566E" w:rsidRDefault="000E566E">
      <w:pPr>
        <w:pStyle w:val="a3"/>
      </w:pPr>
      <w:r>
        <w:t xml:space="preserve">　　為善福報作惡愆</w:t>
      </w:r>
      <w:r>
        <w:t xml:space="preserve"> </w:t>
      </w:r>
    </w:p>
    <w:p w14:paraId="03D3C338" w14:textId="77777777" w:rsidR="000E566E" w:rsidRDefault="000E566E">
      <w:pPr>
        <w:pStyle w:val="a3"/>
      </w:pPr>
      <w:r>
        <w:t xml:space="preserve">　　別等作孽惡貫滿</w:t>
      </w:r>
      <w:r>
        <w:t xml:space="preserve"> </w:t>
      </w:r>
    </w:p>
    <w:p w14:paraId="6DF4E394" w14:textId="77777777" w:rsidR="000E566E" w:rsidRDefault="000E566E">
      <w:pPr>
        <w:pStyle w:val="a3"/>
      </w:pPr>
      <w:r>
        <w:t xml:space="preserve">　　禍到臨頭後悔難</w:t>
      </w:r>
      <w:r>
        <w:t xml:space="preserve"> </w:t>
      </w:r>
    </w:p>
    <w:p w14:paraId="66CB935C" w14:textId="77777777" w:rsidR="000E566E" w:rsidRDefault="000E566E">
      <w:pPr>
        <w:pStyle w:val="a3"/>
      </w:pPr>
      <w:r>
        <w:t xml:space="preserve">　　人生在世屈指算</w:t>
      </w:r>
      <w:r>
        <w:t xml:space="preserve"> </w:t>
      </w:r>
    </w:p>
    <w:p w14:paraId="2AE10E29" w14:textId="77777777" w:rsidR="000E566E" w:rsidRDefault="000E566E">
      <w:pPr>
        <w:pStyle w:val="a3"/>
      </w:pPr>
      <w:r>
        <w:t xml:space="preserve">　　難活三萬六千天</w:t>
      </w:r>
      <w:r>
        <w:t xml:space="preserve"> </w:t>
      </w:r>
    </w:p>
    <w:p w14:paraId="16E8F74A" w14:textId="77777777" w:rsidR="000E566E" w:rsidRDefault="000E566E">
      <w:pPr>
        <w:pStyle w:val="a3"/>
      </w:pPr>
      <w:r>
        <w:t xml:space="preserve">　　今夜脫鞋放一晚</w:t>
      </w:r>
      <w:r>
        <w:t xml:space="preserve"> </w:t>
      </w:r>
    </w:p>
    <w:p w14:paraId="026394CC" w14:textId="77777777" w:rsidR="000E566E" w:rsidRDefault="000E566E">
      <w:pPr>
        <w:pStyle w:val="a3"/>
      </w:pPr>
      <w:r>
        <w:t xml:space="preserve">　　不知明日穿不穿</w:t>
      </w:r>
      <w:r>
        <w:t xml:space="preserve"> </w:t>
      </w:r>
    </w:p>
    <w:p w14:paraId="41501174" w14:textId="77777777" w:rsidR="000E566E" w:rsidRDefault="000E566E">
      <w:pPr>
        <w:pStyle w:val="a3"/>
      </w:pPr>
      <w:r>
        <w:t xml:space="preserve">　　珍惜時光多行善</w:t>
      </w:r>
      <w:r>
        <w:t xml:space="preserve"> </w:t>
      </w:r>
    </w:p>
    <w:p w14:paraId="37BA6397" w14:textId="77777777" w:rsidR="000E566E" w:rsidRDefault="000E566E">
      <w:pPr>
        <w:pStyle w:val="a3"/>
      </w:pPr>
      <w:r>
        <w:t xml:space="preserve">　　別為私欲把惡添</w:t>
      </w:r>
      <w:r>
        <w:t xml:space="preserve"> </w:t>
      </w:r>
    </w:p>
    <w:p w14:paraId="048B572D" w14:textId="77777777" w:rsidR="000E566E" w:rsidRDefault="000E566E">
      <w:pPr>
        <w:pStyle w:val="a3"/>
      </w:pPr>
      <w:r>
        <w:t xml:space="preserve">　　愛國敬業多奉獻</w:t>
      </w:r>
      <w:r>
        <w:t xml:space="preserve"> </w:t>
      </w:r>
    </w:p>
    <w:p w14:paraId="709BF91D" w14:textId="77777777" w:rsidR="000E566E" w:rsidRDefault="000E566E">
      <w:pPr>
        <w:pStyle w:val="a3"/>
      </w:pPr>
      <w:r>
        <w:t xml:space="preserve">　　服務他人種福田</w:t>
      </w:r>
      <w:r>
        <w:t xml:space="preserve"> </w:t>
      </w:r>
    </w:p>
    <w:p w14:paraId="2AB0CE57" w14:textId="77777777" w:rsidR="000E566E" w:rsidRDefault="000E566E">
      <w:pPr>
        <w:pStyle w:val="a3"/>
      </w:pPr>
      <w:r>
        <w:t xml:space="preserve">　　此段言語雖俗淺</w:t>
      </w:r>
      <w:r>
        <w:t xml:space="preserve"> </w:t>
      </w:r>
    </w:p>
    <w:p w14:paraId="5BE89C5F" w14:textId="77777777" w:rsidR="000E566E" w:rsidRDefault="000E566E">
      <w:pPr>
        <w:pStyle w:val="a3"/>
      </w:pPr>
      <w:r>
        <w:t xml:space="preserve">　　行善確實百福源</w:t>
      </w:r>
      <w:r>
        <w:t xml:space="preserve"> </w:t>
      </w:r>
    </w:p>
    <w:p w14:paraId="05C3CE45" w14:textId="77777777" w:rsidR="000E566E" w:rsidRDefault="000E566E">
      <w:pPr>
        <w:pStyle w:val="a3"/>
      </w:pPr>
      <w:r>
        <w:t xml:space="preserve">　　唱到此處收鼓板</w:t>
      </w:r>
      <w:r>
        <w:t xml:space="preserve"> </w:t>
      </w:r>
    </w:p>
    <w:p w14:paraId="43CCD3CE" w14:textId="77777777" w:rsidR="000E566E" w:rsidRDefault="000E566E">
      <w:pPr>
        <w:pStyle w:val="a3"/>
      </w:pPr>
      <w:r>
        <w:t xml:space="preserve">　　惠能吉凶下回談。</w:t>
      </w:r>
    </w:p>
    <w:sectPr w:rsidR="000E56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1F071" w14:textId="77777777" w:rsidR="000E566E" w:rsidRDefault="000E566E" w:rsidP="00023C7D">
      <w:r>
        <w:separator/>
      </w:r>
    </w:p>
  </w:endnote>
  <w:endnote w:type="continuationSeparator" w:id="0">
    <w:p w14:paraId="6179ACD0" w14:textId="77777777" w:rsidR="000E566E" w:rsidRDefault="000E566E" w:rsidP="00023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2F56" w14:textId="77777777" w:rsidR="000E566E" w:rsidRDefault="000E566E" w:rsidP="00023C7D">
      <w:r>
        <w:separator/>
      </w:r>
    </w:p>
  </w:footnote>
  <w:footnote w:type="continuationSeparator" w:id="0">
    <w:p w14:paraId="02EFDA81" w14:textId="77777777" w:rsidR="000E566E" w:rsidRDefault="000E566E" w:rsidP="00023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7D"/>
    <w:rsid w:val="00023C7D"/>
    <w:rsid w:val="000E566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91A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3C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3C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3C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3C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