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8E9FF" w14:textId="77777777" w:rsidR="00157E85" w:rsidRDefault="00157E85">
      <w:r>
        <w:t xml:space="preserve">長篇東北大鼓書六祖惠能　　高春艷居士主講　　（第五十二集）　　</w:t>
      </w:r>
      <w:r>
        <w:t>2006/3</w:t>
      </w:r>
      <w:r>
        <w:t xml:space="preserve">　　北京　　檔名：</w:t>
      </w:r>
      <w:r>
        <w:t xml:space="preserve">52-183-0052 </w:t>
      </w:r>
    </w:p>
    <w:p w14:paraId="18B5CC8E" w14:textId="77777777" w:rsidR="00157E85" w:rsidRDefault="00157E85">
      <w:pPr>
        <w:pStyle w:val="a3"/>
      </w:pPr>
      <w:r>
        <w:t xml:space="preserve">　　第五十二回</w:t>
      </w:r>
      <w:r>
        <w:t xml:space="preserve"> </w:t>
      </w:r>
      <w:r>
        <w:t>出家本分</w:t>
      </w:r>
      <w:r>
        <w:t xml:space="preserve"> </w:t>
      </w:r>
    </w:p>
    <w:p w14:paraId="1175333D" w14:textId="77777777" w:rsidR="00157E85" w:rsidRDefault="00157E85">
      <w:pPr>
        <w:pStyle w:val="a3"/>
      </w:pPr>
      <w:r>
        <w:t xml:space="preserve">　　話說薛丁海對惠能高妙的佛學見解，佩服得五體投地，當即向惠能請教以少勝多平匪患的妙計。惠能告訴他，命運掌握在自己手裡，薛丁海聽後有了主意。他這個人倒很直性，當即把他對出家人的看法和盤托出：「大師，請恕在下冒昧直言，在下只知馳騁疆場，盡忠報國，一向反對出家行為。因為我們的國家是以忠孝為立國根本，若是出家，與我們的國本不合。我認為一個人要是不忠不孝，他就沒有做人的資格，更何況成佛？而出家人每天只吃閒飯，不事生產，不把自己的力量用來報效國家，這謂之不忠；父母養兒防老，而出家人拋棄父母於不顧，這怎麼能謂之孝？煩勞大師為在下解疑。」</w:t>
      </w:r>
      <w:r>
        <w:t xml:space="preserve"> </w:t>
      </w:r>
    </w:p>
    <w:p w14:paraId="583B61DB" w14:textId="77777777" w:rsidR="00157E85" w:rsidRDefault="00157E85">
      <w:pPr>
        <w:pStyle w:val="a3"/>
      </w:pPr>
      <w:r>
        <w:t xml:space="preserve">　　惠能一聽，明白了。怪不得他剛才問話的語氣如此的強硬，原來他不了解出家人的任務，誤會了出家人，還真得給他解釋解釋。想到這兒，說道：「大將軍，你說做一個好人的資格，對國家要忠，對父母要孝，這話很對。可是披剃出家，皈依佛門，獻身於救人救世的工作，這不能說是不忠不孝。你說出家人只吃閒飯，不事生產，不把自己的力量用來報效國家，這是你沒有了解到出家人的任務。出家人的任務是『弘法是家務，利生為事業』。講到報效國家，不一定要種田織布，從事直接的生產，才算是報效國家。像我們以佛陀的教法安住人性，提升道德，防惡止非，化干戈為玉帛，這不更可以說的是做的報效國家和為世間服務的事情嗎？」</w:t>
      </w:r>
      <w:r>
        <w:t xml:space="preserve"> </w:t>
      </w:r>
    </w:p>
    <w:p w14:paraId="7925FF53" w14:textId="77777777" w:rsidR="00157E85" w:rsidRDefault="00157E85">
      <w:pPr>
        <w:pStyle w:val="a3"/>
      </w:pPr>
      <w:r>
        <w:t xml:space="preserve">　　是啊！一個有修行的和尚，他教化眾生的作用，能趕上千萬個警察的治安效果。我說這個話決不是對警察的貶低，其實我對警察很尊敬，他們是以自身的安危來換取社會的安寧。如果說全國的警察都放一天假，你看看那得有多少銀行挨搶，多少惡性事件發生。不過，警察治安的方式、方法和和尚不一樣。出家人是用善惡因果的理念來教化眾生，醒良知於世。人要是相信因果，他就不敢做惡事，他能自覺自願的奉公守法，不用別人看著。所以，一個好的出家人，對社會的貢獻也是非常大的。</w:t>
      </w:r>
      <w:r>
        <w:t xml:space="preserve"> </w:t>
      </w:r>
    </w:p>
    <w:p w14:paraId="41C0FB27" w14:textId="77777777" w:rsidR="00157E85" w:rsidRDefault="00157E85">
      <w:pPr>
        <w:pStyle w:val="a3"/>
      </w:pPr>
      <w:r>
        <w:t xml:space="preserve">　　惠能接下來又為薛丁海解釋這個孝字：「大將軍，至於說出家人連父母都不要，這在佛教裡從來沒有聽說過。佛教的戒律上有明文規定，如果父母不允許的，便不能出家；父母要是貧窮無人奉養時，出了家的子女仍要盡孝，否則便獲重罪。出家人要麼是父母不在了，要麼是父母有他人奉養，而且安頓好了，父母也同意出家，才去出家的。決不是違背老人，拋棄父母，獨自出家的，何談不孝？再說，真正出家是指出三界煩惱之家，要講孝字，出家人或許才真正懂得孝字的意義。普通人的孝敬父母只是在物質方面的供給，然而，光是在物質上孝敬父母，這不能等於是徹底的孝，父母老病死的大患不能給解除。而出家人的孝敬父母，一方面當然希望父母能在物質上不致缺乏，另一方面更希望以所修學的佛陀真理賜給父母。讓父母永遠離開生死痛苦的大海，獲得長久不變的清淨自在的安樂，這才是根本孝順。」</w:t>
      </w:r>
      <w:r>
        <w:t xml:space="preserve"> </w:t>
      </w:r>
    </w:p>
    <w:p w14:paraId="236FE581" w14:textId="77777777" w:rsidR="00157E85" w:rsidRDefault="00157E85">
      <w:pPr>
        <w:pStyle w:val="a3"/>
      </w:pPr>
      <w:r>
        <w:t xml:space="preserve">　　惠能他解釋得真精妙</w:t>
      </w:r>
      <w:r>
        <w:t xml:space="preserve"> </w:t>
      </w:r>
    </w:p>
    <w:p w14:paraId="16C453A4" w14:textId="77777777" w:rsidR="00157E85" w:rsidRDefault="00157E85">
      <w:pPr>
        <w:pStyle w:val="a3"/>
      </w:pPr>
      <w:r>
        <w:t xml:space="preserve">　　他把這忠孝二字含義剖</w:t>
      </w:r>
      <w:r>
        <w:t xml:space="preserve"> </w:t>
      </w:r>
    </w:p>
    <w:p w14:paraId="04C982E3" w14:textId="77777777" w:rsidR="00157E85" w:rsidRDefault="00157E85">
      <w:pPr>
        <w:pStyle w:val="a3"/>
      </w:pPr>
      <w:r>
        <w:lastRenderedPageBreak/>
        <w:t xml:space="preserve">　　要論孝道確實有大中小</w:t>
      </w:r>
      <w:r>
        <w:t xml:space="preserve"> </w:t>
      </w:r>
    </w:p>
    <w:p w14:paraId="41AEFCCE" w14:textId="77777777" w:rsidR="00157E85" w:rsidRDefault="00157E85">
      <w:pPr>
        <w:pStyle w:val="a3"/>
      </w:pPr>
      <w:r>
        <w:t xml:space="preserve">　　三種孝道有低也有高</w:t>
      </w:r>
      <w:r>
        <w:t xml:space="preserve"> </w:t>
      </w:r>
    </w:p>
    <w:p w14:paraId="71254978" w14:textId="77777777" w:rsidR="00157E85" w:rsidRDefault="00157E85">
      <w:pPr>
        <w:pStyle w:val="a3"/>
      </w:pPr>
      <w:r>
        <w:t xml:space="preserve">　　小孝守著父母端茶把水倒</w:t>
      </w:r>
      <w:r>
        <w:t xml:space="preserve"> </w:t>
      </w:r>
    </w:p>
    <w:p w14:paraId="3E806A3E" w14:textId="77777777" w:rsidR="00157E85" w:rsidRDefault="00157E85">
      <w:pPr>
        <w:pStyle w:val="a3"/>
      </w:pPr>
      <w:r>
        <w:t xml:space="preserve">　　中孝光宗耀祖美名標</w:t>
      </w:r>
      <w:r>
        <w:t xml:space="preserve"> </w:t>
      </w:r>
    </w:p>
    <w:p w14:paraId="5F78AADB" w14:textId="77777777" w:rsidR="00157E85" w:rsidRDefault="00157E85">
      <w:pPr>
        <w:pStyle w:val="a3"/>
      </w:pPr>
      <w:r>
        <w:t xml:space="preserve">　　大孝一般人可是做不到</w:t>
      </w:r>
      <w:r>
        <w:t xml:space="preserve"> </w:t>
      </w:r>
    </w:p>
    <w:p w14:paraId="333F87B3" w14:textId="77777777" w:rsidR="00157E85" w:rsidRDefault="00157E85">
      <w:pPr>
        <w:pStyle w:val="a3"/>
      </w:pPr>
      <w:r>
        <w:t xml:space="preserve">　　須有那出世之志智慧高</w:t>
      </w:r>
      <w:r>
        <w:t xml:space="preserve"> </w:t>
      </w:r>
    </w:p>
    <w:p w14:paraId="2745A656" w14:textId="77777777" w:rsidR="00157E85" w:rsidRDefault="00157E85">
      <w:pPr>
        <w:pStyle w:val="a3"/>
      </w:pPr>
      <w:r>
        <w:t xml:space="preserve">　　不但要自己解脫斷煩惱</w:t>
      </w:r>
      <w:r>
        <w:t xml:space="preserve"> </w:t>
      </w:r>
    </w:p>
    <w:p w14:paraId="360AEF95" w14:textId="77777777" w:rsidR="00157E85" w:rsidRDefault="00157E85">
      <w:pPr>
        <w:pStyle w:val="a3"/>
      </w:pPr>
      <w:r>
        <w:t xml:space="preserve">　　還幫父母離苦得樂把災消</w:t>
      </w:r>
      <w:r>
        <w:t xml:space="preserve"> </w:t>
      </w:r>
    </w:p>
    <w:p w14:paraId="5C9605C3" w14:textId="77777777" w:rsidR="00157E85" w:rsidRDefault="00157E85">
      <w:pPr>
        <w:pStyle w:val="a3"/>
      </w:pPr>
      <w:r>
        <w:t xml:space="preserve">　　這才是大丈夫所為真正孝道</w:t>
      </w:r>
      <w:r>
        <w:t xml:space="preserve"> </w:t>
      </w:r>
    </w:p>
    <w:p w14:paraId="0267F37E" w14:textId="77777777" w:rsidR="00157E85" w:rsidRDefault="00157E85">
      <w:pPr>
        <w:pStyle w:val="a3"/>
      </w:pPr>
      <w:r>
        <w:t xml:space="preserve">　　他一人得道能把九祖超</w:t>
      </w:r>
      <w:r>
        <w:t xml:space="preserve"> </w:t>
      </w:r>
    </w:p>
    <w:p w14:paraId="68F4E098" w14:textId="77777777" w:rsidR="00157E85" w:rsidRDefault="00157E85">
      <w:pPr>
        <w:pStyle w:val="a3"/>
      </w:pPr>
      <w:r>
        <w:t xml:space="preserve">　　要論忠字更是深奧</w:t>
      </w:r>
      <w:r>
        <w:t xml:space="preserve"> </w:t>
      </w:r>
    </w:p>
    <w:p w14:paraId="15590D6D" w14:textId="77777777" w:rsidR="00157E85" w:rsidRDefault="00157E85">
      <w:pPr>
        <w:pStyle w:val="a3"/>
      </w:pPr>
      <w:r>
        <w:t xml:space="preserve">　　停住鼓板咱詳細聊</w:t>
      </w:r>
      <w:r>
        <w:t xml:space="preserve"> </w:t>
      </w:r>
    </w:p>
    <w:p w14:paraId="1464CFCA" w14:textId="77777777" w:rsidR="00157E85" w:rsidRDefault="00157E85">
      <w:pPr>
        <w:pStyle w:val="a3"/>
      </w:pPr>
      <w:r>
        <w:t xml:space="preserve">　　要說忠字，出家人的國家意識是不容懷疑的。佛經當中有明確的規定，《梵網經》曰，「不做國賊，不謗國主」，《瓔珞經》曰，「不漏國稅，不犯國制」，是為佛弟子必須信受奉行。你看，佛都在經典當中教導弟子，不要做傷害國家的事情，不要毀謗國家的領導人，不要偷稅、漏稅，不要違犯國家的法律。佛教「報四重恩」裡，其中一恩就是愛護國家，報國恩。佛經當中十種懺悔法門，其中一種就是對國家懺悔。國家保護我們，領袖領導我們，使我們能夠安居樂業，可我們對國家又貢獻了多少？有了這樣的懺悔心，就能時時刻刻想著報國恩。</w:t>
      </w:r>
      <w:r>
        <w:t xml:space="preserve"> </w:t>
      </w:r>
    </w:p>
    <w:p w14:paraId="7A842CE8" w14:textId="77777777" w:rsidR="00157E85" w:rsidRDefault="00157E85">
      <w:pPr>
        <w:pStyle w:val="a3"/>
      </w:pPr>
      <w:r>
        <w:t xml:space="preserve">　　昔日釋迦牟尼佛成道之後，得知自己的祖國迦毘羅衛國要遭舍衛國琉璃王率兵侵襲，他就前去阻止。一個人在琉璃王軍隊必經之路旁，坐在一棵枯樹之下，任由烈日曝曬。琉璃王很納悶，問他為什麼不坐在有蔭的樹下。佛的回答很感人，他說「親族之蔭更勝餘蔭」，意思是祖國和親族之蔭都要沒了，我還要其他什麼蔭？唐代高僧玄奘大師，到印度取經留學，取得了輝煌的成就。印度的戒日王很欣賞他的才華，留他長居印度，封他高官厚祿。可是玄奘大師為把自己的所學奉獻給祖國，他執意回國，謝絕戒日王的封祿，為祖國的文化做出了崇高的貢獻。現代佛門高僧震華法師，在抗戰時期，東北三省被日本帝國主義侵佔了，他義憤填膺，寫出了《僧伽護國史》，大聲疾呼緇侶同道起來護國。他說國家之危亡安得坐視不顧，無論為僧為俗，人人皆有愛護國家之責。法顯大師在錫蘭的時候，有人供養他一面中國的白絹扇子，他在異地見到祖國的東西，激動得淚流滿面。弘一大師李叔同在國難當頭之際，赤誠救國，廢寢忘食。</w:t>
      </w:r>
      <w:r>
        <w:t xml:space="preserve"> </w:t>
      </w:r>
    </w:p>
    <w:p w14:paraId="3BBBA6C9" w14:textId="77777777" w:rsidR="00157E85" w:rsidRDefault="00157E85">
      <w:pPr>
        <w:pStyle w:val="a3"/>
      </w:pPr>
      <w:r>
        <w:lastRenderedPageBreak/>
        <w:t xml:space="preserve">　　當代高僧淨空老法師，幾十年來雖然弘法在海外，可他念念不忘報國恩。他把世界各地信眾們對他的供養，捐助給國內許多的災區和貧困地區，還為西藏同胞捐助治療白內障的儀器和醫療資金，為國家解難，為社會分憂。又在全國三十多所大、中、小學，設立華藏獎學金和孝廉獎學金，幫助許多的貧困學生完成學業，志在為祖國多培養一些品學兼優的棟梁之材。為了更好的回饋家鄉，構建和諧湯池示範鎮，表達一種愛國、念祖、思鄉的情懷。也為使中國文化永久的承傳與發揚光大，讓二十一世紀真正成為中國文化的世紀，他在家鄉安徽廬江湯池鎮辦了一座德行教育學校，培養承傳中國文化的師資力量。倡導做人以孝為本，和諧從心開始，從我做起，從家庭做起。讓尊老愛幼，人人互敬互愛，家家幸福和樂的和諧春風，沐浴著湯池大地，使湯池人們快樂無比。這些人的愛國情懷都是佛教精神的流露，所以說佛教徒的國家意識不容懷疑。</w:t>
      </w:r>
      <w:r>
        <w:t xml:space="preserve"> </w:t>
      </w:r>
    </w:p>
    <w:p w14:paraId="28FA3314" w14:textId="77777777" w:rsidR="00157E85" w:rsidRDefault="00157E85">
      <w:pPr>
        <w:pStyle w:val="a3"/>
      </w:pPr>
      <w:r>
        <w:t xml:space="preserve">　　一提起佛，有人就總誤會，其實佛就是智慧、就是覺的意思，佛教就是智慧的教育、覺悟的教育。讓人諸惡莫作，眾善奉行，自淨其意，鼓勵人們斷惡向善，淨化心靈，塑造日趨完善的人格。讓人如何和宇宙眾生和睦相處，如何善待自然環境，如何去營造幸福光明的未來。如果人人都能按照佛陀的教義去行事，那麼整個社會就是太平盛世，人間淨土，就是真正幸福和諧的社會。出家人就是要用佛陀的這種教法來提升道德，導世化俗，促進社會的祥和。說白了，他們都是和諧社會的力行者。我想那時候要是有精神文明建設和公民道德建設、以及和諧社會這些名詞的話，惠能大師準能把這些名詞給用上。</w:t>
      </w:r>
      <w:r>
        <w:t xml:space="preserve"> </w:t>
      </w:r>
    </w:p>
    <w:p w14:paraId="218659BD" w14:textId="77777777" w:rsidR="00157E85" w:rsidRDefault="00157E85">
      <w:pPr>
        <w:pStyle w:val="a3"/>
      </w:pPr>
      <w:r>
        <w:t xml:space="preserve">　　出家人證悟大道之後，也不像世俗所說的消極厭世，而是以積極的態度、進取的精神去抑惡揚善，福利大眾，從而顯出自己圓滿的人生。其實，真正的看破是提起，是默默的耕耘，積極的為大眾服務。當然，也不能排除有一些出家人在利用僧人的形象、佛教的招牌，搞世間名利，誆騙社會大眾，給佛教抹黑。僧有聖凡，大家不要見幾個不守戒的和尚，就詆毀所有的出家人，不要因一、兩個不肖的秀才，就大罵孔子。同時我也非常希望所有的出家人，都能按照佛陀的教義去行事，給社會大眾做個好榜樣。因為不忍聖教衰，不忍眾生苦，你才要出家，獻身佛教。如果你沒發真正自利利他的大菩提心，承擔不了這分責任，你就趕快還俗回家，別因為你這一束黑暗，抹殺整個太陽的光輝。若是袈裟之下失人身的話，那是非常可悲、可憐又可恥的。</w:t>
      </w:r>
      <w:r>
        <w:t xml:space="preserve"> </w:t>
      </w:r>
    </w:p>
    <w:p w14:paraId="3A2D6879" w14:textId="77777777" w:rsidR="00157E85" w:rsidRDefault="00157E85">
      <w:pPr>
        <w:pStyle w:val="a3"/>
      </w:pPr>
      <w:r>
        <w:t xml:space="preserve">　　單說惠能，高妙的佛學見解，不僅解除薛丁海心中的疑惑，也使在場的人心悅誠服。寺院裡有個廚技精湛的智興和尚，平時總給大家做飯，沒有時間聽印宗法師講佛法，他對佛法了解不太深。今天他一聽佛門祖師開壇弘法，也抽空來聽。惠能以淺顯的故事，闡述高深的哲理，使他心中非常的佩服，都聽入迷了。聽著聽著，他一眼看見院中那玉石觀音像了，他指著觀音像問惠能：「祖師，別人都禮拜觀音菩薩，可是觀音菩薩也執珠合掌，您說他在禮拜誰？」「這要問你自己！」「問我？我怎麼知道他禮拜誰？」「求人不如求己。」「求己？」惠能這是告訴他大道在他自身，當努力挖掘自家寶藏，不要向外馳求。智興和尚一聽茅塞頓開。</w:t>
      </w:r>
      <w:r>
        <w:t xml:space="preserve"> </w:t>
      </w:r>
    </w:p>
    <w:p w14:paraId="7B0DC85D" w14:textId="77777777" w:rsidR="00157E85" w:rsidRDefault="00157E85">
      <w:pPr>
        <w:pStyle w:val="a3"/>
      </w:pPr>
      <w:r>
        <w:t xml:space="preserve">　　佛法傳世間兩千年多</w:t>
      </w:r>
      <w:r>
        <w:t xml:space="preserve"> </w:t>
      </w:r>
    </w:p>
    <w:p w14:paraId="5ACC92E4" w14:textId="77777777" w:rsidR="00157E85" w:rsidRDefault="00157E85">
      <w:pPr>
        <w:pStyle w:val="a3"/>
      </w:pPr>
      <w:r>
        <w:t xml:space="preserve">　　有幾人能把真義掌握</w:t>
      </w:r>
      <w:r>
        <w:t xml:space="preserve"> </w:t>
      </w:r>
    </w:p>
    <w:p w14:paraId="752C1F73" w14:textId="77777777" w:rsidR="00157E85" w:rsidRDefault="00157E85">
      <w:pPr>
        <w:pStyle w:val="a3"/>
      </w:pPr>
      <w:r>
        <w:t xml:space="preserve">　　只見芸芸眾生漫波波</w:t>
      </w:r>
      <w:r>
        <w:t xml:space="preserve"> </w:t>
      </w:r>
    </w:p>
    <w:p w14:paraId="38BF6AD3" w14:textId="77777777" w:rsidR="00157E85" w:rsidRDefault="00157E85">
      <w:pPr>
        <w:pStyle w:val="a3"/>
      </w:pPr>
      <w:r>
        <w:lastRenderedPageBreak/>
        <w:t xml:space="preserve">　　到處去朝山禮拜土坡</w:t>
      </w:r>
      <w:r>
        <w:t xml:space="preserve"> </w:t>
      </w:r>
    </w:p>
    <w:p w14:paraId="2271F7CC" w14:textId="77777777" w:rsidR="00157E85" w:rsidRDefault="00157E85">
      <w:pPr>
        <w:pStyle w:val="a3"/>
      </w:pPr>
      <w:r>
        <w:t xml:space="preserve">　　佛本是自性竟然放過</w:t>
      </w:r>
      <w:r>
        <w:t xml:space="preserve"> </w:t>
      </w:r>
    </w:p>
    <w:p w14:paraId="093C0A1B" w14:textId="77777777" w:rsidR="00157E85" w:rsidRDefault="00157E85">
      <w:pPr>
        <w:pStyle w:val="a3"/>
      </w:pPr>
      <w:r>
        <w:t xml:space="preserve">　　偏偏茫茫身外去求佛</w:t>
      </w:r>
      <w:r>
        <w:t xml:space="preserve"> </w:t>
      </w:r>
    </w:p>
    <w:p w14:paraId="5F5C5BBD" w14:textId="77777777" w:rsidR="00157E85" w:rsidRDefault="00157E85">
      <w:pPr>
        <w:pStyle w:val="a3"/>
      </w:pPr>
      <w:r>
        <w:t xml:space="preserve">　　忘卻自性真佛心頭坐</w:t>
      </w:r>
      <w:r>
        <w:t xml:space="preserve"> </w:t>
      </w:r>
    </w:p>
    <w:p w14:paraId="753848C2" w14:textId="77777777" w:rsidR="00157E85" w:rsidRDefault="00157E85">
      <w:pPr>
        <w:pStyle w:val="a3"/>
      </w:pPr>
      <w:r>
        <w:t xml:space="preserve">　　捨本逐末怎能有所得</w:t>
      </w:r>
      <w:r>
        <w:t xml:space="preserve"> </w:t>
      </w:r>
    </w:p>
    <w:p w14:paraId="0B4C3849" w14:textId="77777777" w:rsidR="00157E85" w:rsidRDefault="00157E85">
      <w:pPr>
        <w:pStyle w:val="a3"/>
      </w:pPr>
      <w:r>
        <w:t xml:space="preserve">　　惠能他一語真義道破</w:t>
      </w:r>
      <w:r>
        <w:t xml:space="preserve"> </w:t>
      </w:r>
    </w:p>
    <w:p w14:paraId="0617FB1A" w14:textId="77777777" w:rsidR="00157E85" w:rsidRDefault="00157E85">
      <w:pPr>
        <w:pStyle w:val="a3"/>
      </w:pPr>
      <w:r>
        <w:t xml:space="preserve">　　智興言下明悟喜心窩</w:t>
      </w:r>
      <w:r>
        <w:t xml:space="preserve"> </w:t>
      </w:r>
    </w:p>
    <w:p w14:paraId="6108B8DC" w14:textId="77777777" w:rsidR="00157E85" w:rsidRDefault="00157E85">
      <w:pPr>
        <w:pStyle w:val="a3"/>
      </w:pPr>
      <w:r>
        <w:t xml:space="preserve">　　感謝惠能為他解疑惑</w:t>
      </w:r>
      <w:r>
        <w:t xml:space="preserve"> </w:t>
      </w:r>
    </w:p>
    <w:p w14:paraId="26A8B467" w14:textId="77777777" w:rsidR="00157E85" w:rsidRDefault="00157E85">
      <w:pPr>
        <w:pStyle w:val="a3"/>
      </w:pPr>
      <w:r>
        <w:t xml:space="preserve">　　急忙五體著地把頭磕</w:t>
      </w:r>
      <w:r>
        <w:t xml:space="preserve"> </w:t>
      </w:r>
    </w:p>
    <w:p w14:paraId="311D9D26" w14:textId="77777777" w:rsidR="00157E85" w:rsidRDefault="00157E85">
      <w:pPr>
        <w:pStyle w:val="a3"/>
      </w:pPr>
      <w:r>
        <w:t xml:space="preserve">　　智興和尚感激惠能給他解疑指迷，當即匍匐於地向惠能叩頭行大禮，這才叫佩服得五體投地。惠能今日講經說法足足有兩個時辰，他那流水似的法音，如同甘露滋潤著眾生的心田，使聽法者獲益匪淺，法性寺的老少比丘對惠能更是敬若活佛。惠能每天衣食起居都有專人伺奉，可是智興和尚感激惠能給他開示之恩，也想藉機多親近親近惠能，他主動替下小沙彌，每天早上他又親自來為惠能送水洗漱。今天早上，惠能起床多時，不見智興和尚來送洗臉水，以為他廚務太忙脫不開身，就信步朝廚房走來。</w:t>
      </w:r>
      <w:r>
        <w:t xml:space="preserve"> </w:t>
      </w:r>
    </w:p>
    <w:p w14:paraId="58228A74" w14:textId="77777777" w:rsidR="00157E85" w:rsidRDefault="00157E85">
      <w:pPr>
        <w:pStyle w:val="a3"/>
      </w:pPr>
      <w:r>
        <w:t xml:space="preserve">　　惠能來到廚房門口這麼一看，智興和尚的後背對著他，面朝生著微火的灶口那兒蹲著。鍋上未熟的白米飯像珍珠一樣清亮，飯香撲鼻，而且熱煙很濃，都嗆人。惠能一驚：「智興。」喊了兩句，智興沒回答。突然，他覺得一陣頭暈目眩，一伸手扶住門框。就在這個時候，智興和尚的身體「呼」的一下向他猛撞過來，於此同時，智興和尚的身旁唰的一下閃電一般閃出一個人，劍光如滑，直奔惠能的咽喉刺來。要命的是滿屋的濃煙遮住了視線，惠能想往後退，可是背後響起了風聲，槍卷的西風朝他的背後急刺過來。</w:t>
      </w:r>
    </w:p>
    <w:sectPr w:rsidR="00157E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2D668" w14:textId="77777777" w:rsidR="00157E85" w:rsidRDefault="00157E85" w:rsidP="00940C56">
      <w:r>
        <w:separator/>
      </w:r>
    </w:p>
  </w:endnote>
  <w:endnote w:type="continuationSeparator" w:id="0">
    <w:p w14:paraId="48011F99" w14:textId="77777777" w:rsidR="00157E85" w:rsidRDefault="00157E85" w:rsidP="00940C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6719E" w14:textId="77777777" w:rsidR="00157E85" w:rsidRDefault="00157E85" w:rsidP="00940C56">
      <w:r>
        <w:separator/>
      </w:r>
    </w:p>
  </w:footnote>
  <w:footnote w:type="continuationSeparator" w:id="0">
    <w:p w14:paraId="4830CEB6" w14:textId="77777777" w:rsidR="00157E85" w:rsidRDefault="00157E85" w:rsidP="00940C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C56"/>
    <w:rsid w:val="00157E85"/>
    <w:rsid w:val="007931EE"/>
    <w:rsid w:val="00940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DDC24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0C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0C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0C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0C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588</Words>
  <Characters>3352</Characters>
  <Application>Microsoft Office Word</Application>
  <DocSecurity>0</DocSecurity>
  <Lines>27</Lines>
  <Paragraphs>7</Paragraphs>
  <ScaleCrop>false</ScaleCrop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2026-08-13T01:27:00Z</dcterms:created>
  <dcterms:modified xsi:type="dcterms:W3CDTF">2026-08-13T01:27:00Z</dcterms:modified>
</cp:coreProperties>
</file>