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8E7A" w14:textId="77777777" w:rsidR="006B4810" w:rsidRDefault="006B4810">
      <w:r>
        <w:t xml:space="preserve">長篇東北大鼓書六祖惠能　　高春艷居士主講　　（第五十七集）　　</w:t>
      </w:r>
      <w:r>
        <w:t>2006/3</w:t>
      </w:r>
      <w:r>
        <w:t xml:space="preserve">　　北京　　檔名：</w:t>
      </w:r>
      <w:r>
        <w:t xml:space="preserve">52-183-0057 </w:t>
      </w:r>
    </w:p>
    <w:p w14:paraId="77A18E32" w14:textId="77777777" w:rsidR="006B4810" w:rsidRDefault="006B4810">
      <w:pPr>
        <w:pStyle w:val="a3"/>
      </w:pPr>
      <w:r>
        <w:t xml:space="preserve">　　第五十七回</w:t>
      </w:r>
      <w:r>
        <w:t xml:space="preserve"> </w:t>
      </w:r>
      <w:r>
        <w:t>命由己造</w:t>
      </w:r>
      <w:r>
        <w:t xml:space="preserve"> </w:t>
      </w:r>
    </w:p>
    <w:p w14:paraId="0BD916FE" w14:textId="77777777" w:rsidR="006B4810" w:rsidRDefault="006B4810">
      <w:pPr>
        <w:pStyle w:val="a3"/>
      </w:pPr>
      <w:r>
        <w:t xml:space="preserve">　　上文書探討了一些命運的問題，古書上有很多記載說明命是無定論，命運不固定。我們每天的所作所為，都在改變著自己的命運，大善之人能將自己的命運愈變愈好，大惡之人能將自己的命運愈變愈壞。比如說，說你是個有福之人，富貴之命，可你經常作惡多端，總是把自己的幸福建立在別人的痛苦之上，時間一長，這種強烈的惡緣就會使你變福為禍。比如有些權高位重的領導，他本來是很有福報，可他不為國家和人民謀利益，不懂得善及萬民來修福，偏偏貪污受賄來消耗福報，最後他轉福為禍，受到法律的制裁。相反的，如果說你是個貧困潦倒的沒福之人，可你經常心存善念，助人為樂。正確的看待自己，把自己的能量看淡些，用尊重的目光去注視別人，用平和、投入的心態去處理自己要做的事，你就會有好的命運、好的結局。</w:t>
      </w:r>
      <w:r>
        <w:t xml:space="preserve"> </w:t>
      </w:r>
    </w:p>
    <w:p w14:paraId="2253C772" w14:textId="77777777" w:rsidR="006B4810" w:rsidRDefault="006B4810">
      <w:pPr>
        <w:pStyle w:val="a3"/>
      </w:pPr>
      <w:r>
        <w:t xml:space="preserve">　　人人都可以改變自己的命運，只不過是改變的幅度大小不同而已。一般來說，一個有權力的領導人，他改變命運的速度就要比平民百姓改變的速度快，因為他積善容易，造孽也方便。一個國家的領導人要是有霸權、強權的心理在作祟，總是發動戰爭，斷送許多人的性命，讓許多人生活在戰爭恐怖的氛圍當中，他這就是大惡，他不會有好的結果。如果一個國家的領導人能時時想著國家的繁榮富強，能為百姓的幸福著想，他就功德無量。像我們國家，能為農民減免農業稅，發放種糧補貼，讓農民都過上好日子，這就是大善，這一件善事善及萬民！那麼，這件善舉的倡導者和決策者，一定有美好的未來。</w:t>
      </w:r>
      <w:r>
        <w:t xml:space="preserve"> </w:t>
      </w:r>
    </w:p>
    <w:p w14:paraId="03172A99" w14:textId="77777777" w:rsidR="006B4810" w:rsidRDefault="006B4810">
      <w:pPr>
        <w:pStyle w:val="a3"/>
      </w:pPr>
      <w:r>
        <w:t xml:space="preserve">　　有很多人心裡不服，老是疑惑，說到底有沒有因果？我說有啊！他說，那為什麼作惡不得惡報？是呀！我也知道積善之家有餘慶，積惡之家有餘殃，它怎麼就不現前呢？於是我就把古書上的兩句話背給他聽，我說「作惡得福，其惡未熟，為善得禍，其善未至」。實際上，因果是因、緣、果，它需要一定的時間，不是一直線的，這很錯綜、很複雜的。比如我們種稻子，三、四個月就可以成熟，吃到大米，要是種蘋果樹，那要好幾年才能結果。民間不是流傳這樣一句話嗎？說「善有善報，惡有惡報，不是不報，時候未到」。</w:t>
      </w:r>
      <w:r>
        <w:t xml:space="preserve"> </w:t>
      </w:r>
    </w:p>
    <w:p w14:paraId="2AC9DC51" w14:textId="77777777" w:rsidR="006B4810" w:rsidRDefault="006B4810">
      <w:pPr>
        <w:pStyle w:val="a3"/>
      </w:pPr>
      <w:r>
        <w:t xml:space="preserve">　　日出東方還轉東歸</w:t>
      </w:r>
      <w:r>
        <w:t xml:space="preserve"> </w:t>
      </w:r>
    </w:p>
    <w:p w14:paraId="1D15D3C4" w14:textId="77777777" w:rsidR="006B4810" w:rsidRDefault="006B4810">
      <w:pPr>
        <w:pStyle w:val="a3"/>
      </w:pPr>
      <w:r>
        <w:t xml:space="preserve">　　日出日落天道輪迴</w:t>
      </w:r>
      <w:r>
        <w:t xml:space="preserve"> </w:t>
      </w:r>
    </w:p>
    <w:p w14:paraId="6969C37E" w14:textId="77777777" w:rsidR="006B4810" w:rsidRDefault="006B4810">
      <w:pPr>
        <w:pStyle w:val="a3"/>
      </w:pPr>
      <w:r>
        <w:t xml:space="preserve">　　善惡有報因果不昧</w:t>
      </w:r>
      <w:r>
        <w:t xml:space="preserve"> </w:t>
      </w:r>
    </w:p>
    <w:p w14:paraId="197DA8F2" w14:textId="77777777" w:rsidR="006B4810" w:rsidRDefault="006B4810">
      <w:pPr>
        <w:pStyle w:val="a3"/>
      </w:pPr>
      <w:r>
        <w:t xml:space="preserve">　　疏而不漏天網恢恢</w:t>
      </w:r>
      <w:r>
        <w:t xml:space="preserve"> </w:t>
      </w:r>
    </w:p>
    <w:p w14:paraId="04C6FC2C" w14:textId="77777777" w:rsidR="006B4810" w:rsidRDefault="006B4810">
      <w:pPr>
        <w:pStyle w:val="a3"/>
      </w:pPr>
      <w:r>
        <w:t xml:space="preserve">　　肺腑之言奉勸諸位</w:t>
      </w:r>
      <w:r>
        <w:t xml:space="preserve"> </w:t>
      </w:r>
    </w:p>
    <w:p w14:paraId="60C4D68F" w14:textId="77777777" w:rsidR="006B4810" w:rsidRDefault="006B4810">
      <w:pPr>
        <w:pStyle w:val="a3"/>
      </w:pPr>
      <w:r>
        <w:t xml:space="preserve">　　為人處世莫把心虧</w:t>
      </w:r>
      <w:r>
        <w:t xml:space="preserve"> </w:t>
      </w:r>
    </w:p>
    <w:p w14:paraId="7A681D16" w14:textId="77777777" w:rsidR="006B4810" w:rsidRDefault="006B4810">
      <w:pPr>
        <w:pStyle w:val="a3"/>
      </w:pPr>
      <w:r>
        <w:t xml:space="preserve">　　行善積德開發智慧</w:t>
      </w:r>
      <w:r>
        <w:t xml:space="preserve"> </w:t>
      </w:r>
    </w:p>
    <w:p w14:paraId="0730DFD7" w14:textId="77777777" w:rsidR="006B4810" w:rsidRDefault="006B4810">
      <w:pPr>
        <w:pStyle w:val="a3"/>
      </w:pPr>
      <w:r>
        <w:lastRenderedPageBreak/>
        <w:t xml:space="preserve">　　前途光明生命增輝</w:t>
      </w:r>
      <w:r>
        <w:t xml:space="preserve"> </w:t>
      </w:r>
    </w:p>
    <w:p w14:paraId="7907DE8B" w14:textId="77777777" w:rsidR="006B4810" w:rsidRDefault="006B4810">
      <w:pPr>
        <w:pStyle w:val="a3"/>
      </w:pPr>
      <w:r>
        <w:t xml:space="preserve">　　作惡多端沉淪永墜</w:t>
      </w:r>
      <w:r>
        <w:t xml:space="preserve"> </w:t>
      </w:r>
    </w:p>
    <w:p w14:paraId="3DF1777A" w14:textId="77777777" w:rsidR="006B4810" w:rsidRDefault="006B4810">
      <w:pPr>
        <w:pStyle w:val="a3"/>
      </w:pPr>
      <w:r>
        <w:t xml:space="preserve">　　湛湛的蒼天饒過誰</w:t>
      </w:r>
      <w:r>
        <w:t xml:space="preserve"> </w:t>
      </w:r>
    </w:p>
    <w:p w14:paraId="73815C42" w14:textId="77777777" w:rsidR="006B4810" w:rsidRDefault="006B4810">
      <w:pPr>
        <w:pStyle w:val="a3"/>
      </w:pPr>
      <w:r>
        <w:t xml:space="preserve">　　因果報應是大自然的規律，無論你信與不信它都存在。一個很失德的人，他眼前雖好，並不代表他總好。不信你看看，有很多人他富確實就是前半生，前半生是揮霍殆盡，後半生是窮困潦倒，前半生是張牙舞爪，後半生是鬼哭狼號。人生無常，命運無定，命運的改變主要取決於個人的心念和行為，更不要在乎什麼風水。告訴大家，所謂的風水，風是空氣，是來自空中的活力，水是萬物生長之必須，是來自地下的活力。有了這兩種活力的配合，再加上能夠吸收充分陽光的地理位置，就叫做風水地理。它就等於現代人所說的生命三要素，陽光、空氣和水。在風景優美的地方居住，自然會住得比較舒服。</w:t>
      </w:r>
      <w:r>
        <w:t xml:space="preserve"> </w:t>
      </w:r>
    </w:p>
    <w:p w14:paraId="44BD411E" w14:textId="77777777" w:rsidR="006B4810" w:rsidRDefault="006B4810">
      <w:pPr>
        <w:pStyle w:val="a3"/>
      </w:pPr>
      <w:r>
        <w:t xml:space="preserve">　　但是風水也不固定，它也會變。古書上記載，有一個風水先生，暑天趕路，走得大汗淋漓口渴難忍，他就到這麼一戶人家找水喝。這個老太太給他端了一瓢涼水，那個水裡淨是樹葉草末兒。這風水先生跟老太太說這水不能喝，老太太說我家就這個水。風水先生心裡這個氣，不喝，渴得難忍，喝，沒法喝。沒辦法，他就輕輕吹一口氣喝一口，喝了半天把這瓢涼水喝下去了。喝完了他來了精神，老太太問說：「你是幹啥的？」風水先生說：「我是看風水地理的。」老太太說：「正好我們家想挪祖墳，想找個風水先生，可不可以求求您給看看。」風水先生一看，自己報仇的機會來了，妳用髒水調理我，那我就用風水害害妳。</w:t>
      </w:r>
      <w:r>
        <w:t xml:space="preserve"> </w:t>
      </w:r>
    </w:p>
    <w:p w14:paraId="2B780087" w14:textId="77777777" w:rsidR="006B4810" w:rsidRDefault="006B4810">
      <w:pPr>
        <w:pStyle w:val="a3"/>
      </w:pPr>
      <w:r>
        <w:t xml:space="preserve">　　這風水先生就給老太太家看了一處最不好的穴位，按風水學來講，這是絕後的穴，用上三年以後就家破人亡。他告訴老太太說：「這個地方特別好，你只要把祖墳遷到這裡，三年以後你們家能發大財，人丁興旺。」老太太信以為真，風水先生走了。三年之後，風水先生打這裡路過，他想看看老太太家的慘景。可是他到這兒一看，傻眼了，老太太家不但沒家破人亡，反而發了大財，破草房變成了大瓦房，家裡還雇了傭人。風水先生納悶兒，心說，它是不是當年我給看的那塊地？他讓老太太領他到那墓地去查看，他這一看大吃一驚。這塊地是他給看的地，但是風水地脈全都變了，當年這塊是最不好的穴位，現在變成了好穴位。風水先生一看，問老太太：「你們家做過什麼大善事嗎？」「我們窮苦人家，哪有能力做善事！還不是你給看的這塊地好。今兒個我可得好好謝謝你。」風水先生一聽，心中一驚，撲通一聲給老太太跪下了。</w:t>
      </w:r>
      <w:r>
        <w:t xml:space="preserve"> </w:t>
      </w:r>
    </w:p>
    <w:p w14:paraId="35B912B6" w14:textId="77777777" w:rsidR="006B4810" w:rsidRDefault="006B4810">
      <w:pPr>
        <w:pStyle w:val="a3"/>
      </w:pPr>
      <w:r>
        <w:t xml:space="preserve">　　風水先生心中驚</w:t>
      </w:r>
      <w:r>
        <w:t xml:space="preserve"> </w:t>
      </w:r>
    </w:p>
    <w:p w14:paraId="180F9787" w14:textId="77777777" w:rsidR="006B4810" w:rsidRDefault="006B4810">
      <w:pPr>
        <w:pStyle w:val="a3"/>
      </w:pPr>
      <w:r>
        <w:t xml:space="preserve">　　不由一陣愧心生</w:t>
      </w:r>
      <w:r>
        <w:t xml:space="preserve"> </w:t>
      </w:r>
    </w:p>
    <w:p w14:paraId="2934CD7E" w14:textId="77777777" w:rsidR="006B4810" w:rsidRDefault="006B4810">
      <w:pPr>
        <w:pStyle w:val="a3"/>
      </w:pPr>
      <w:r>
        <w:t xml:space="preserve">　　跪倒在地真情稟</w:t>
      </w:r>
      <w:r>
        <w:t xml:space="preserve"> </w:t>
      </w:r>
    </w:p>
    <w:p w14:paraId="69BC1E22" w14:textId="77777777" w:rsidR="006B4810" w:rsidRDefault="006B4810">
      <w:pPr>
        <w:pStyle w:val="a3"/>
      </w:pPr>
      <w:r>
        <w:t xml:space="preserve">　　此地不吉原是凶</w:t>
      </w:r>
      <w:r>
        <w:t xml:space="preserve"> </w:t>
      </w:r>
    </w:p>
    <w:p w14:paraId="70DCE381" w14:textId="77777777" w:rsidR="006B4810" w:rsidRDefault="006B4810">
      <w:pPr>
        <w:pStyle w:val="a3"/>
      </w:pPr>
      <w:r>
        <w:t xml:space="preserve">　　我為報復狠心性</w:t>
      </w:r>
      <w:r>
        <w:t xml:space="preserve"> </w:t>
      </w:r>
    </w:p>
    <w:p w14:paraId="6510ADF1" w14:textId="77777777" w:rsidR="006B4810" w:rsidRDefault="006B4810">
      <w:pPr>
        <w:pStyle w:val="a3"/>
      </w:pPr>
      <w:r>
        <w:lastRenderedPageBreak/>
        <w:t xml:space="preserve">　　讓你家破斷人丁</w:t>
      </w:r>
      <w:r>
        <w:t xml:space="preserve"> </w:t>
      </w:r>
    </w:p>
    <w:p w14:paraId="4BEDEDE9" w14:textId="77777777" w:rsidR="006B4810" w:rsidRDefault="006B4810">
      <w:pPr>
        <w:pStyle w:val="a3"/>
      </w:pPr>
      <w:r>
        <w:t xml:space="preserve">　　不料你家陰德重</w:t>
      </w:r>
      <w:r>
        <w:t xml:space="preserve"> </w:t>
      </w:r>
    </w:p>
    <w:p w14:paraId="01CCEB0D" w14:textId="77777777" w:rsidR="006B4810" w:rsidRDefault="006B4810">
      <w:pPr>
        <w:pStyle w:val="a3"/>
      </w:pPr>
      <w:r>
        <w:t xml:space="preserve">　　轉凶為吉福無窮</w:t>
      </w:r>
      <w:r>
        <w:t xml:space="preserve"> </w:t>
      </w:r>
    </w:p>
    <w:p w14:paraId="2D61F850" w14:textId="77777777" w:rsidR="006B4810" w:rsidRDefault="006B4810">
      <w:pPr>
        <w:pStyle w:val="a3"/>
      </w:pPr>
      <w:r>
        <w:t xml:space="preserve">　　老太太一聽大吃一驚：「先生，咱們無怨無仇，你為什麼害我家？」「那我問妳，三年前我上妳家討水喝，妳為什麼用那髒水給我喝？」「先生，你可真是狗咬呂洞賓，不識好人心！我那是看你大熱天滿身是汗，怕你喝涼水喝急了作病不好治，我故意放上點樹末子，讓你慢慢喝，省得你得病。」風水先生一聽吃了一驚，怪不得老太太家的風水地理能變化得這麼好，老太太心真善，這麼會關心人。可是自己用這風水害她，一定損減陽壽。老太太留他吃飯，他說啥沒吃，趕緊回家給自己選塊墓地，不長時間他就死了。這個故事告訴我們，風水也不固定，它也會變，它左右不了人的吉凶。這就說明，作善，人雖居凶地，地也轉吉；作不善，雖居吉地，地也轉凶。大家不信，看看古代那些權佞的府邸，那都是好風水，可是到他惡貫滿盈的時候，他不照樣家破人亡嗎？你們說那是因果關係，還是地有吉凶？要知道，「吉星高照良善士，地理原從積德門」，有好環境不如有個好心境。</w:t>
      </w:r>
      <w:r>
        <w:t xml:space="preserve"> </w:t>
      </w:r>
    </w:p>
    <w:p w14:paraId="227FDD73" w14:textId="77777777" w:rsidR="006B4810" w:rsidRDefault="006B4810">
      <w:pPr>
        <w:pStyle w:val="a3"/>
      </w:pPr>
      <w:r>
        <w:t xml:space="preserve">　　日本的科學家江本勝博士，通過十年的科學實驗，證明水能隨著人的心態變，它能聽、能覺、能看。人若是高興的時候，給它「感謝、慈悲、愛」這種信息，這個水的結晶很美；人若是憤怒的時候，給它「討厭、憎惡」那種信息，這個水的結晶醜陋不堪，特別難看。大家想想，水能隨著人的心態變，可是我們人體內百分之七、八十都是水，所以說我們心態的善惡美醜，對健康起著決定性的影響。江本勝博士現在又以礦物質為例，繼續研究，多次實驗都證明，人的意念可以改變物質，這就是佛法上所說的境隨心轉。我相信科學愈來愈昌明，佛教的教義就愈能發揚光大。</w:t>
      </w:r>
      <w:r>
        <w:t xml:space="preserve"> </w:t>
      </w:r>
    </w:p>
    <w:p w14:paraId="1E5F3ABA" w14:textId="77777777" w:rsidR="006B4810" w:rsidRDefault="006B4810">
      <w:pPr>
        <w:pStyle w:val="a3"/>
      </w:pPr>
      <w:r>
        <w:t xml:space="preserve">　　近代的禪門泰斗虛雲老和尚，在福建鼓山湧泉寺開三壇大戒的時候，他一登戒壇，寺院裡所有的鐵樹全都開花了。大家說，鐵樹開花難不難？非常難，可是老和尚的念力、修行能讓鐵樹開花。您要不信可以去看看，從那年開始到現在，湧泉寺的鐵樹年年都開花，這叫心善境也美。所以看風水要從心理看，心美境也美，心惡境也惡。告訴大家，命壞、心惡、行為不正的人，他不會找到好風水，即使是找到了，也會遭到自然災變所破壞。福人居福地，福地福人居，這句話有深義，您慢慢琢磨去。</w:t>
      </w:r>
      <w:r>
        <w:t xml:space="preserve"> </w:t>
      </w:r>
    </w:p>
    <w:p w14:paraId="465CC304" w14:textId="77777777" w:rsidR="006B4810" w:rsidRDefault="006B4810">
      <w:pPr>
        <w:pStyle w:val="a3"/>
      </w:pPr>
      <w:r>
        <w:t xml:space="preserve">　　現在有人都迷信到頂點了，生小孩剖腹產還要找人看看日子。我搞周易預測的時候，有孕婦找我看日子，我告訴她，我說全世界同一時刻降生的嬰兒多得很，命運都不一樣。每一時刻，這個世界上都在上演著一幕幕的悲歡離合，妳說哪個日子好，哪個時辰凶？我說妳要真想讓孩子好，我告訴妳妳多多讀誦《地藏經》。她說那管啥用？我說這是胎教。為什麼現在有許多的孩子不聽話，不好好學習，請了一個又一個的家教教不好？因為她忽略了最早的家教</w:t>
      </w:r>
      <w:r>
        <w:t>—</w:t>
      </w:r>
      <w:r>
        <w:t>胎教。等孩子養成惡習之後，妳再去改變他，那就不容易了。</w:t>
      </w:r>
      <w:r>
        <w:t xml:space="preserve"> </w:t>
      </w:r>
    </w:p>
    <w:p w14:paraId="6FB25B4C" w14:textId="77777777" w:rsidR="006B4810" w:rsidRDefault="006B4810">
      <w:pPr>
        <w:pStyle w:val="a3"/>
      </w:pPr>
      <w:r>
        <w:t xml:space="preserve">　　有很多有地位的男人稱自己的夫人為「太太」，「太太」這個詞可是大有來頭，那是周朝開國時三位很了不起的婦女。周文王的祖母太姜、周文王的母親太任、周文王的夫人太姒，這三位都是聖人之母，一家祖孫三代出了好幾位大聖人，這是母親教的。史書上記載，周文王的母親太任懷周文王的時候，她能做到「目不視惡色」，眼</w:t>
      </w:r>
      <w:r>
        <w:lastRenderedPageBreak/>
        <w:t>睛不看不好的東西，為什麼？因為她知道這會影響胎兒；「耳不聽淫聲」，就是淫蕩、不善的聲音她連聽都不聽；「口不出傲言和惡言」，這足以證明她是以心平氣和孕育胎兒。就像鎔金鑄器，模型要好，器決不會不好。所以胎兒生出來就是周文王，周文王是聖人，這是母親教的。</w:t>
      </w:r>
      <w:r>
        <w:t xml:space="preserve"> </w:t>
      </w:r>
    </w:p>
    <w:p w14:paraId="28657390" w14:textId="77777777" w:rsidR="006B4810" w:rsidRDefault="006B4810">
      <w:pPr>
        <w:pStyle w:val="a3"/>
      </w:pPr>
      <w:r>
        <w:t xml:space="preserve">　　嬰兒有了良好的胎教，出生之後你再給他良好的教養，從小就給他紮下倫理道德的根，他一生都不容易學壞。所以說母親這個職業，是個專業性很強、要求很高的職業，因為家、國、天下未來的一大半都繫在母親的手上，母教是天下太平之源。很可惜，現在有許多年輕的母親，不注重自身德行的修養，不經過專業培訓就上崗，所以她孕育出來的孩子不聽話、德行差。她自己還不知道害怕，整天逼著孩子學這學那，豈不知，一個沒有德行的孩子，他學的本事愈大，將來危害社會就愈厲害。從古到今那些大奸大惡之人，都是有好天資大作用的人，因為有才無德，竟成了毒品。</w:t>
      </w:r>
      <w:r>
        <w:t xml:space="preserve"> </w:t>
      </w:r>
    </w:p>
    <w:p w14:paraId="570F2604" w14:textId="77777777" w:rsidR="006B4810" w:rsidRDefault="006B4810">
      <w:pPr>
        <w:pStyle w:val="a3"/>
      </w:pPr>
      <w:r>
        <w:t xml:space="preserve">　　我為什麼告訴這些孕婦讀《地藏經》？因為現在有些人的孝道觀念薄弱了，一個對父母都不感恩，不知道孝順的人，他會對別人好嗎？一個自私自利，不懂得敬人愛人的人，別人會敬他愛他嗎？那他有幸福可言嗎？《地藏經》是一部教孝的經典，地藏王菩薩的孝心，感天動地泣鬼神。只要一個人的心是紅的，血是熱的，他讀到這部經的時候，就會被地藏王菩薩那大孝心所感動，被他那種大慈悲心所感染。「地獄不空，誓不成佛，眾生度盡，方證菩提」，那種悲心弘願會讓人感激涕零。你就情不自禁的會以地藏王為榜樣，好好的孝敬自己的父母、公婆，關愛你周圍的一切人。你這分善念一起，孝心一開，妳這個純正純善的心態，就會影響到妳的胎兒，因為母子連心。妳這樣善良的心地上，一定會長出美麗的秧苗，所以妳的胎兒就會相貌端正，心地慈善，天資聰明，懂得孝道，能夠謙虛卑下，尊敬別人。</w:t>
      </w:r>
      <w:r>
        <w:t xml:space="preserve"> </w:t>
      </w:r>
    </w:p>
    <w:p w14:paraId="7B3244F6" w14:textId="77777777" w:rsidR="006B4810" w:rsidRDefault="006B4810">
      <w:pPr>
        <w:pStyle w:val="a3"/>
      </w:pPr>
      <w:r>
        <w:t xml:space="preserve">　　具足這幾點，他一定招人喜歡。天時不如地利，地利不如人和，人是個社會動物，決定不能脫離社會人群獨立生活下去。人活在世上，需要的是人與人之間的互相幫助，所以人和非常重要。能夠謙虛卑下，能夠尊敬別人，這是古今中外所有成功者的先決條件。人能謙虛卑下，能夠性情柔和，他就不會招災惹禍。大家都知道，人多大歲數舌頭都不壞，可是年紀輕輕牙齒就掉了，為什麼？牙齒堅硬，舌頭柔軟。狂妄自大，脾氣暴躁的人，最容易吃虧，他成就不了大事。不識字的孕婦，我就告訴她念觀音聖號。因為只要她念觀音聖號，她就會想到觀世音菩薩的慈悲，就會心存正念，心存善念，就會使胎兒秉此純善的正氣，將來也一定非凡。</w:t>
      </w:r>
      <w:r>
        <w:t xml:space="preserve"> </w:t>
      </w:r>
    </w:p>
    <w:p w14:paraId="528C8595" w14:textId="77777777" w:rsidR="006B4810" w:rsidRDefault="006B4810">
      <w:pPr>
        <w:pStyle w:val="a3"/>
      </w:pPr>
      <w:r>
        <w:t xml:space="preserve">　　我告訴大家，命運的好壞不是風水決定的，也不是日子吉凶決定的，都是由自己的善惡業、自己的心念、行為決定的。那如何改造自己的人生呢？下回書我向大家介紹一位改造命運的英雄，希望大家下回再聽。</w:t>
      </w:r>
    </w:p>
    <w:sectPr w:rsidR="006B48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F4F8" w14:textId="77777777" w:rsidR="006B4810" w:rsidRDefault="006B4810" w:rsidP="001230CF">
      <w:r>
        <w:separator/>
      </w:r>
    </w:p>
  </w:endnote>
  <w:endnote w:type="continuationSeparator" w:id="0">
    <w:p w14:paraId="3E63255A" w14:textId="77777777" w:rsidR="006B4810" w:rsidRDefault="006B4810" w:rsidP="00123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6386B" w14:textId="77777777" w:rsidR="006B4810" w:rsidRDefault="006B4810" w:rsidP="001230CF">
      <w:r>
        <w:separator/>
      </w:r>
    </w:p>
  </w:footnote>
  <w:footnote w:type="continuationSeparator" w:id="0">
    <w:p w14:paraId="7632FD3E" w14:textId="77777777" w:rsidR="006B4810" w:rsidRDefault="006B4810" w:rsidP="00123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CF"/>
    <w:rsid w:val="001230CF"/>
    <w:rsid w:val="006B481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3C8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3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3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3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3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