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600D" w14:textId="77777777" w:rsidR="00831022" w:rsidRDefault="00831022">
      <w:r>
        <w:t xml:space="preserve">護國息災法語　　悟道法師主講　　（第二集）　　</w:t>
      </w:r>
      <w:r>
        <w:t>2014/3/15</w:t>
      </w:r>
      <w:r>
        <w:t xml:space="preserve">　　日本東京天空劇場　　檔名：</w:t>
      </w:r>
      <w:r>
        <w:t xml:space="preserve">WD20-019-0002 </w:t>
      </w:r>
    </w:p>
    <w:p w14:paraId="05227BDD" w14:textId="77777777" w:rsidR="00831022" w:rsidRDefault="00831022">
      <w:pPr>
        <w:pStyle w:val="a3"/>
      </w:pPr>
      <w:r>
        <w:t xml:space="preserve">　　諸位同修，及網路前的同修，大家上午好，阿彌陀佛！</w:t>
      </w:r>
      <w:r>
        <w:t xml:space="preserve"> </w:t>
      </w:r>
    </w:p>
    <w:p w14:paraId="16F68D0D" w14:textId="77777777" w:rsidR="00831022" w:rsidRDefault="00831022">
      <w:pPr>
        <w:pStyle w:val="a3"/>
      </w:pPr>
      <w:r>
        <w:t xml:space="preserve">　　今天是法會第二天，這個時間我們還是跟大家繼續來分享我們昨天學習的《印光大師法語菁華》。昨天我們學習到第一輯第一段，這個第一段印祖給我們開示，「世界之變亂之由奚在乎」，這個世界的災變、動亂，它的緣由是在哪裡，從哪裡來的？「一言以蔽之，眾生貪瞋之心所致而已」。印祖一句話給我們講，世界之變亂它的緣由就是因為眾生貪瞋，貪心、瞋恨心，所導致的。如果用一句話講，世界變亂的根本原因就是眾生貪欲心、瞋恚心所造成的。「貪心隨物質享受而激增」。</w:t>
      </w:r>
      <w:r>
        <w:t xml:space="preserve"> </w:t>
      </w:r>
    </w:p>
    <w:p w14:paraId="0B8DF54E" w14:textId="77777777" w:rsidR="00831022" w:rsidRDefault="00831022">
      <w:pPr>
        <w:pStyle w:val="a3"/>
      </w:pPr>
      <w:r>
        <w:t xml:space="preserve">　　在佛經上佛給我們開示，我們凡夫眾生根本的煩惱就是貪瞋痴，煩惱是無量無邊的。我們在做三時繫念每一時都有一個懺悔，懺悔偈前面這個三句三時都是一樣的，「往昔所造諸惡業，皆由無始貪瞋痴，從身語意之所生」。我們每一時都有在念這個懺悔偈，我們也念很多了，只有念還不行，還要進一步去體會，我們所造的惡業都是從貪瞋痴來的。貪瞋痴屬於意業。從身語意之所生，這個惡業造作是身口，表現在外面的，我們看到的，從身造殺、盜、淫，口造妄語、兩舌、惡口、綺語，這個身口造七種惡業，意就是我們的思想、心理，造貪瞋痴三種惡業。這個身口意三業造作不善就是十惡業。我們念這個懺悔偈，第一時第四句念「今對佛前求懺悔」，懺是懺除，悔是悔改，把過去這些錯誤懺除、改過，後不再造，這個才是真正的懺悔。過去貪瞋痴，現在要改成不貪、不瞋、不痴，不偷盜、不殺生、不邪淫、不妄語、不綺語、不兩舌、不惡口，改過來，十惡業就變成十善業。我們必定要在這個裡面要深入的去體會，我們才有可能改過。要回頭反省，我自己這個貪心還有沒有？還有沒有瞋恚心？遇到一點點不如意的事情馬上就生氣，愚痴就是是非善惡不明瞭，常常這樣反省檢點改過，我們才會進步，所謂改進。</w:t>
      </w:r>
      <w:r>
        <w:t xml:space="preserve"> </w:t>
      </w:r>
    </w:p>
    <w:p w14:paraId="6008730C" w14:textId="77777777" w:rsidR="00831022" w:rsidRDefault="00831022">
      <w:pPr>
        <w:pStyle w:val="a3"/>
      </w:pPr>
      <w:r>
        <w:t xml:space="preserve">　　印祖在此地給我們講這個世界的變亂，從眾生貪瞋這個心所造成的，貪心會隨著物質享受而激增，激就是激烈的增長，所謂人心不足蛇吞象。現在科技的發明可以說愈發展愈唯妙唯肖，現在科技的發展、電腦的發展，愈發明愈精巧、愈方便，這個世界的眾生對這個物質享受的追求是愈來愈增長，而且是激烈的增長。我們一定要知道一個事實，我們這個地球上的資源畢竟是有限的，我們過分的享受這個物質的追求，必定也是消耗地球的資源，過度的消耗。貪心隨著物質享受追求而激烈增長。追求追求不到，「稍不遂」，稍微不能滿足自己的欲望，「則競爭隨之」。競爭這個名詞現在非常流行，各行各業都很競爭，這是現在整個世界的一個趨勢，不管哪一個國家都是一樣，都在競爭，不管哪一個團體、哪個行業，國與國之間也都在競爭。競爭為的是什麼？還是為了滿足自己貪欲之心，為了追求物質享受。</w:t>
      </w:r>
      <w:r>
        <w:t xml:space="preserve"> </w:t>
      </w:r>
    </w:p>
    <w:p w14:paraId="3F3278AA" w14:textId="77777777" w:rsidR="00831022" w:rsidRDefault="00831022">
      <w:pPr>
        <w:pStyle w:val="a3"/>
      </w:pPr>
      <w:r>
        <w:t xml:space="preserve">　　這個競爭又得不到，「又不遂」，那怎麼辦？「則攻奪戰伐隨之」，這就引起戰爭了。現在的戰爭為的什麼？為了錢，為了得到這個物資，為了佔別人的便宜，去用武力去攻奪，奪取別的國家的資源，攻奪就引起戰爭，戰伐就是引起戰爭，隨著就來了。現在整個世界每一天新聞報紙一報，都在軍備競賽，隨著科技的發展，這個武器的發明更巧妙，也就是殺人的方法更精巧、更準確。發明這些武器幹什麼？就是要搶奪別的國家的資源，侵佔別人國家的土地，用戰爭手段來取得。用戰爭這種手段去奪取，結果「則死亡流離隨之」，戰爭一定要死人的，可以說雙方面都要損失的，你打</w:t>
      </w:r>
      <w:r>
        <w:lastRenderedPageBreak/>
        <w:t>勝仗、打敗仗都要損失。戰爭人死了，流離就家破人亡，現在我們看到這個世界有些地區已經發生戰爭了，你看很多難民就逃難了，這個就是流離，死亡流離隨之。接著，「則疫癘饑饉隨之」，疫就是瘟疫，傳染病，癘就是一些天然災禍，像地震、海嘯、風災、火災這一類，饑饉就是饑荒，糧食缺乏，沒得吃，這個也就跟著來了。「則一切災禍隨之」，這個天災人禍什麼災難也都跟隨著來了。這個是貪欲之心造成的。</w:t>
      </w:r>
      <w:r>
        <w:t xml:space="preserve"> </w:t>
      </w:r>
    </w:p>
    <w:p w14:paraId="0E4BDB6A" w14:textId="77777777" w:rsidR="00831022" w:rsidRDefault="00831022">
      <w:pPr>
        <w:pStyle w:val="a3"/>
      </w:pPr>
      <w:r>
        <w:t xml:space="preserve">　　貪就引起瞋，因為貪不到他就起瞋恨心，不能滿足自己的貪欲他就起瞋恨，用種種手段去奪取，奪取不到他就用戰爭，用搶的。瞋恨心一生起來，愈來愈嚴重，「瞋火熾然」，就好比形容那個火燒得很熾烈，這是形容戰爭，特別是第三次世界大戰，必然是核武戰爭。核子武器現在在全世界起碼有幾千顆的核武，如果統統丟在這個地球上，實在講，可以毀滅地球兩百次。大家知道，這個核武戰爭是同歸於盡的戰爭，但是為什麼大家還拼命製造，為什麼不放棄？大國製造很多，小國也不甘示弱，他也要製造。大國擁有很多的核武，要求小國放棄核武，他心裡不會接受，你叫我放棄，你自己為什麼還做那麼多，當然他不會接受。因此我們就可以預測，這個第三次世界大戰必然是核武。核武沒有勝負，就是同歸於盡的戰爭。這個核子武器不要說炸到他哪一個國家，你就是每一個擁有核武的國家就在他自己家裡引發這個核爆，光這個輻射塵就污染整個地球。</w:t>
      </w:r>
      <w:r>
        <w:t xml:space="preserve"> </w:t>
      </w:r>
    </w:p>
    <w:p w14:paraId="0F2D3A31" w14:textId="77777777" w:rsidR="00831022" w:rsidRDefault="00831022">
      <w:pPr>
        <w:pStyle w:val="a3"/>
      </w:pPr>
      <w:r>
        <w:t xml:space="preserve">　　日本福島這個核能發電廠核輻射外洩，聽說美國航空母艦載了一些東西要來救濟，他偵測到輻射太高了，趕快又開回去了。我們想一想，一個核能發電廠就是有這麼大的影響。你看核子彈的爆炸，現在核武的爆炸比過去投在長崎、廣島那個威力恐怕要大上一千倍以上，一顆就可以毀滅一個城市。現在這個火箭都是射程都很遠的。發生核武戰爭，這裡印光祖師講的，瞋火熾然，世界灰燼矣，這個世界變成灰了，被燒光了。為什麼？人類為什麼要製造這個殺人武器？貪心、瞋恨心、愚痴心，貪瞋痴造成的。愚痴就是沒有智慧，有智慧的人他怎麼可能去製造這種毀滅地球的科技？所以佛菩薩聖賢他們懂科技，但是他們絕對不會做這個事情，因為他們有智慧。這些眾生他就沒智慧了，隨著自己的貪瞋痴發明這些東西來毀滅自己。</w:t>
      </w:r>
      <w:r>
        <w:t xml:space="preserve"> </w:t>
      </w:r>
    </w:p>
    <w:p w14:paraId="551E249E" w14:textId="77777777" w:rsidR="00831022" w:rsidRDefault="00831022">
      <w:pPr>
        <w:pStyle w:val="a3"/>
      </w:pPr>
      <w:r>
        <w:t xml:space="preserve">　　貪瞋痴三毒，煩惱是無量無邊的，歸納起來是一百零八煩惱；一百零八煩惱再歸納，六大煩惱；六大煩惱再歸納，三毒煩惱貪瞋痴；如果三毒煩惱再歸納，就歸納到第一個貪。所以《三時繫念》第一時中峰國師給我們開示，「諸苦盡從貪欲起，不知貪欲起於何，因忘自性彌陀佛」，這個就是一切煩惱的根源，貪開始。我們要懺悔業障，就是一定要觀察自己內心這個貪瞋痴三毒煩惱，這個三毒煩惱一起來，我們馬上要用念佛這個佛念給它代替過來，不要讓它一直增長。一直增長一直發展下去，那就像此地講的，愈來愈嚴重。昨天我們學習到這一段，這一段非常重要，我們要常常讀印祖的開示，常常提醒自己，要從自己做起。</w:t>
      </w:r>
      <w:r>
        <w:t xml:space="preserve"> </w:t>
      </w:r>
    </w:p>
    <w:p w14:paraId="006FB1CC" w14:textId="77777777" w:rsidR="00831022" w:rsidRDefault="00831022">
      <w:pPr>
        <w:pStyle w:val="a3"/>
      </w:pPr>
      <w:r>
        <w:t xml:space="preserve">　　我們接著再看第二段，「惟我如來，闡苦空之諦，以治眾生之貪」。惟我如來就是釋迦如來，廣義的講，十方諸佛如來。闡苦空之諦，這個闡是闡揚，苦空之諦，這個諦這個字是真理，就是事實真相，這個叫諦。我們這個世間苦，不管你有錢沒錢，都是苦。《妙法蓮華經》佛給我們講，三界統苦，三苦、八苦。這個八苦，我們生理有生老病死苦，生很苦，人老了也苦，要受老苦，生病要受病苦，死了要受死苦；心裡有求不得苦，你願望很多，求不到，很失望，就很痛苦；有愛別離苦，恩愛的人要分離的時候，生離死別，非常之痛苦；怨憎會苦，冤家債主遇到了，互相報復，冤冤</w:t>
      </w:r>
      <w:r>
        <w:lastRenderedPageBreak/>
        <w:t>相報，特別到自己一家人來做父子、兄弟姐妹，來報怨的，會弄得家破人亡，怨憎會苦；第八個五陰熾盛苦，《心經》講的色受想行識，前面的七種苦都是從五陰來的。所以觀自在菩薩，照見五蘊皆空，度一切苦厄。要知道這個空，空就是講我們這個世界的真相，苦跟空。我們現在感受的是苦，所以四念處講「觀受是苦」。我們生活當中感覺好像也有快樂，但是這個快樂一過去苦又來了，所以那個樂不是真正的快樂，那個樂叫壞苦，壞了你就苦了。</w:t>
      </w:r>
      <w:r>
        <w:t xml:space="preserve"> </w:t>
      </w:r>
    </w:p>
    <w:p w14:paraId="58047DE7" w14:textId="77777777" w:rsidR="00831022" w:rsidRDefault="00831022">
      <w:pPr>
        <w:pStyle w:val="a3"/>
      </w:pPr>
      <w:r>
        <w:t xml:space="preserve">　　第一個是苦苦，苦苦就是苦上加苦，那個苦它不會變成快樂的，比如說被人打一下很痛，再打一下更痛，不會再打一下就變成很舒服。所以苦的事情它只是會苦上加苦，不會變成快樂，這是事實。第三是行苦，行苦就是遷流不息，是無常的，什麼事情都是短暫性的，不是永恆的，無常。佛教我們觀這個世間是空相，就是虛妄的，這個一切只有苦，而且是空的，是虛妄的。在《般若經》上講了六百卷，佛給我們講六百卷《大般若經》，到最後結論就三句話，「一切法無所有，不可得，畢竟空」。我們在這個世間，包括我們自己這個身體，你都得不到，那何況身外之物？我們現前這個一切，只能說我們只有暫時使用支配的權力，頂多只能這麼講，我們是得不到的，你也控制不了，你也佔有不了。我們自己這個身體你都不能控制，你都不能佔有，何況身外之物？如果這個身體我們可以控制、可以佔有，那我不要讓它老，它就不老了，我可以控制。但是事實上我們沒辦法，控制不了，我們不想老，它還是要老；不想死，它還是會死；不想病，它還是偏偏要生病，我們做不了主。做不了主宰佛就叫無我，這個當中不能控制的，我們是生活在這樣的一個世界。所以苦空，要我們觀察這個事實真相。</w:t>
      </w:r>
      <w:r>
        <w:t xml:space="preserve"> </w:t>
      </w:r>
    </w:p>
    <w:p w14:paraId="3F5EF9DC" w14:textId="77777777" w:rsidR="00831022" w:rsidRDefault="00831022">
      <w:pPr>
        <w:pStyle w:val="a3"/>
      </w:pPr>
      <w:r>
        <w:t xml:space="preserve">　　諸佛以苦為師，一個人知道這個世間真正苦，他就放得下。一個人知道這個世間，像《金剛經》講的，「凡所有相，皆是虛妄」、「一切有為法，如夢幻泡影，如露亦如電，應作如是觀」，觀空，虛妄的，不是真的，像作夢一樣、像看電影一樣。我們人生一幕一幕的回想起來，真的，如夢幻泡影，過去已經不存在了，說現在，現在又過去了，未來還沒到，我們是生活在一個虛妄的世界裡面，我們要觀察這個事實真相。以治眾生之貪，這個世間的事實真相我們看清楚、看明白，叫看破，看破你才能放得下，放下你就不會去貪，不會去追求了，因為那是虛妄的，你不可得的。所以如來跟我們闡苦空之諦，真明瞭了才能對治我們的貪心。如果看不破這個事實真相，我們還是放不下，還是要貪的。所以這個要常常提起觀照功夫，在現實生活當中時時刻刻提起觀照，功夫得力你就看破、放下。</w:t>
      </w:r>
      <w:r>
        <w:t xml:space="preserve"> </w:t>
      </w:r>
    </w:p>
    <w:p w14:paraId="39A4444A" w14:textId="77777777" w:rsidR="00831022" w:rsidRDefault="00831022">
      <w:pPr>
        <w:pStyle w:val="a3"/>
      </w:pPr>
      <w:r>
        <w:t xml:space="preserve">　　「宏慈悲之旨，以治眾生之瞋」，這個就是對治眾生瞋恨心要以慈悲觀，慈能與樂，悲能拔苦。我們為什麼會起瞋恨心？就是《金剛經》講的，我們著相了，著了四相，「我相、人相、眾生相、壽者相」，著了相就有對立，對立就常常會跟人起衝突，不知道整個法界是一體。破了四相的聖人，小乘初果須陀洹他就不會跟人有對立了，他知道是一體的。我們現在執著一個我，這是錯誤的一個觀念，其實沒有我，是我們一個錯誤的觀念、見解，執著這個，所以與人有對立。常常把一切眾生看作跟自己是一體，他就是我，我就是他，我們自己做錯事都會原諒自己，現在看到別人做錯事，也跟自己一樣，原諒他，這樣才能治瞋恨心。我們一般人，凡夫，總是自己做什麼錯事都能原諒，別人一點點錯就不能原諒。現在要反過來，要原諒別人，多多包容別人，他有錯誤要有耐心去輔導、去教導，這樣才能治我們這個瞋恨心。</w:t>
      </w:r>
      <w:r>
        <w:t xml:space="preserve"> </w:t>
      </w:r>
    </w:p>
    <w:p w14:paraId="6DDC9CC7" w14:textId="77777777" w:rsidR="00831022" w:rsidRDefault="00831022">
      <w:pPr>
        <w:pStyle w:val="a3"/>
      </w:pPr>
      <w:r>
        <w:t xml:space="preserve">　　所以，宏慈悲之旨，以治眾生之瞋。這個慈悲在佛門代表，觀世音菩薩，大慈大悲、救苦救難，所有一切眾生有苦難都要去幫助他，因為是一體的。常常這樣去觀察，這個瞋恨心慢慢它就會減輕，到最後就不會再起瞋恨心了，遇到再大的逆境也不會再起瞋恨心了。不過這個是需要下功夫的。所以這個第二段是對治前面第一段，眾生貪瞋這個心把它降伏了，身口就不會造惡業，身口不會造惡業就是善業，反過來就是善業，這個地球就變成天堂，不會再有戰爭、天災人禍這些事情發生。</w:t>
      </w:r>
      <w:r>
        <w:t xml:space="preserve"> </w:t>
      </w:r>
    </w:p>
    <w:p w14:paraId="43776C96" w14:textId="77777777" w:rsidR="00831022" w:rsidRDefault="00831022">
      <w:pPr>
        <w:pStyle w:val="a3"/>
      </w:pPr>
      <w:r>
        <w:t xml:space="preserve">　　我們再看第三段，「復說淨土法門，示眾生以離苦得樂，方便橫超之路」。前面是講以闡苦空之諦，對治眾生的貪欲心，宏慈悲之旨，對治眾生的瞋恨心。佛又給我們講淨土法門，開示我們眾生以離苦得樂，我們在這個三界六道實在講只有苦沒有樂，《法華經》講「三界通苦」，唯有出離三界六道才是真正得到安樂。但是要超越三界六道談何容易，你要超越六道生死輪迴，佛在經上講得很清楚，不管你修哪個法門，大乘小乘、顯宗密教，必須把三界八十八品見惑、八十一品思惑斷得乾乾淨淨才能出離三界六道，有一絲毫沒斷乾淨就出不去，還在六道。須陀洹證得初果還要天上人間七次往返才證阿羅漢。這個說明要脫離六道不是一件很容易的事情，不管你修哪個法門這是基本條件。你要出離十法界，必須最少要斷一品無明，證一分法身，才能出離十法界，入一真法界。這個都不是很容易的，不是我們一般眾生在一生當中能達到。一生當中能夠脫離三界六道生死輪迴，不但脫離六道法界，同時也出離十法界，唯有淨土這個法門，這個煩惱一品沒有斷，他可以帶業往生，只要具足信願行。</w:t>
      </w:r>
      <w:r>
        <w:t xml:space="preserve"> </w:t>
      </w:r>
    </w:p>
    <w:p w14:paraId="578D9EB7" w14:textId="77777777" w:rsidR="00831022" w:rsidRDefault="00831022">
      <w:pPr>
        <w:pStyle w:val="a3"/>
      </w:pPr>
      <w:r>
        <w:t xml:space="preserve">　　往生到極樂世界叫橫超，一般的法門超越三界六道叫豎超，豎的，因為都要斷煩惱。這個古大德用一個比喻，就是一根竹子很長，一條蟲在這個竹子的底部，牠要出去外面，如果豎出牠要往上爬，竹子有一節一節的，一節一節的很多節，代表這個煩惱一品一品的斷，這個蟲從最底部爬到最頂尖出到外面，出離六道，要費多長的時間，吃多少的辛苦，這樣惑業煩惱一品一品的斷，這不容易，這個叫豎超，修一般的法門都是這樣。淨土法門它是橫超，這個蟲在最下面，牠是從旁邊咬一個洞，就出來了，從橫的出來，牠不是從豎的出來。橫超叫做帶業往生，煩惱一品沒斷，你只要具足信願行，念佛往生到西方極樂世界，到極樂世界再去斷煩惱、再破無明，因為到極樂世界就得無量壽了。</w:t>
      </w:r>
      <w:r>
        <w:t xml:space="preserve"> </w:t>
      </w:r>
    </w:p>
    <w:p w14:paraId="6F0EC5B8" w14:textId="77777777" w:rsidR="00831022" w:rsidRDefault="00831022">
      <w:pPr>
        <w:pStyle w:val="a3"/>
      </w:pPr>
      <w:r>
        <w:t xml:space="preserve">　　每一尊佛都有四土，凡聖同居土、方便有餘土、實報莊嚴土、常寂光淨土。十方諸佛世界的凡聖同居土都是有六道，西方極樂世界的凡聖同居土它只有兩道，人道、天道，它沒有三惡道。我們念《彌陀經》，佛給我們講得很清楚，這是西方極樂世界它的特色。另外往生到西方極樂世界，我們煩惱一品沒斷，就是往生到西方極樂世界的凡聖同居土，比如說我們是人的身分，往生到那邊還是人，但是那邊的人無量壽，每個人都無量壽。我們這個娑婆世界的人道壽命現前很短，古人講「人生七十古來稀」，活到七十歲就很稀有了。所以往生到極樂世界就無量壽，無量壽你要修什麼法門、要斷什麼煩惱都沒有問題。</w:t>
      </w:r>
      <w:r>
        <w:t xml:space="preserve"> </w:t>
      </w:r>
    </w:p>
    <w:p w14:paraId="24C40B9F" w14:textId="77777777" w:rsidR="00831022" w:rsidRDefault="00831022">
      <w:pPr>
        <w:pStyle w:val="a3"/>
      </w:pPr>
      <w:r>
        <w:t xml:space="preserve">　　所以修學淨土法門，斷煩惱、破無明分二個階段，第一個階段，我們先移民到西方極樂世界，到西方極樂世界再跟阿彌陀佛學習斷煩惱、破無明。其他法門都要在娑婆世界斷煩惱、破無明，其他法門都沒有例外的，不管你修哪個法門，在這個娑婆世界要完成。我們修淨土，在這個娑婆世界這個階段我們先取得往生西方極樂世界的簽證，先拿到這個簽證，我們移民到西方極樂世界，到極樂世界再跟阿彌陀佛學。因為我們去到那邊就無量壽了，蓮花化生，雖然是人的身分，但是無量壽，受用跟等覺菩薩沒有兩樣。所以那個世界非常的奇妙，十方諸佛都勸眾生要發願往生極樂世界，這個是非常難得的一樁事情。所以這句佛號就是無量壽佛。</w:t>
      </w:r>
      <w:r>
        <w:t xml:space="preserve"> </w:t>
      </w:r>
    </w:p>
    <w:p w14:paraId="0FFE9C45" w14:textId="77777777" w:rsidR="00831022" w:rsidRDefault="00831022">
      <w:pPr>
        <w:pStyle w:val="a3"/>
      </w:pPr>
      <w:r>
        <w:t xml:space="preserve">　　今天是我們導師上淨下空老和尚他的生日，他是農曆二月十五生日。在香港有辦慶生的，我們老和尚的弟弟上海徐教授問我要不要去？我說非常抱歉，這個時間剛剛好我在日本。等一下我們也來做一個在此地用網路直播的跟老和尚祝壽，等一下我們這個講課講完，大家看看怎麼排隊，大概要排在這裡面向攝影機唱個祝壽歌。我們唱的祝壽歌，一般就是唱「祝你生日快樂」，等一下我們就唱「祝你光壽無量」。因為我們剛才講了，這個世間是苦、空，八苦第一個就是生苦，生老病死，生很痛苦，生哪有快樂？這個世間人他不知道，生日怎麼會快樂？生日是很難過的，母親也痛苦，孩子也痛苦，世間人不知道。但是我們跟一般世間沒有學佛的人，他唱生日快樂，我們也是跟他唱，恆順眾生。我們學佛的人知道生老病死都很苦，怎麼會快樂？只有往生到極樂世界得無量壽那才是真正快樂。所以我們第一個階段念「祝你光壽無量」，第二個階段念「南無無量壽佛」，第三段念「南無阿彌陀佛」，統統是無量壽，這個祝壽是最真實的意義。你沒有念佛，一般的祝壽都是一個沒有實質意義的，唯有念佛祝壽，真正能得無量壽，這個祝壽，真實的利益。所以一般人現在應該慶生要改成念佛。這是講淨土的殊勝。</w:t>
      </w:r>
      <w:r>
        <w:t xml:space="preserve"> </w:t>
      </w:r>
    </w:p>
    <w:p w14:paraId="35BDBDD0" w14:textId="77777777" w:rsidR="00831022" w:rsidRDefault="00831022">
      <w:pPr>
        <w:pStyle w:val="a3"/>
      </w:pPr>
      <w:r>
        <w:t xml:space="preserve">　　我們再看第四段，「四、為佛弟子者，信法界平等之體，明苦樂因果之相，知自它感應之用，起無緣之大慈，興同體之大悲。眾生之苦一日不除，匹夫之責一日未盡，則請法、隨學、懺悔、供養之事業，一日不可以已」。這個一段印祖給我們開示，我們做為一個佛弟子，要相信法界平等之體，就是我們跟一切眾生是一體的。也要明瞭苦樂因果之相，深入經教才能明瞭，受苦受樂都有因果，所謂善有善報、惡有惡報。知自它感應之用，自己跟一切眾生感應的作用。這些道理明白，你才能生起無緣大慈、同體大悲，跟菩薩一樣、跟諸佛一樣。眾生之苦就是自己之苦，所以眾生之苦一日不除，匹夫之責一日未盡，所以佛菩薩度眾生他是不疲不厭，無窮無盡的。具體的做法就是請法，請轉法輪，請法師講經說法，請佛住世來教學。我們要隨學，隨願來學習。現在淨老和尚在網路傳授《無量壽經大經科註》第四回，我們來隨學。另外他最近很讚歎河南南陽來佛禪寺這個老和尚，海賢老和尚，一百十二歲自在往生，身無病苦，心不貪戀，都勸我們要隨喜來學習。懺悔就是改過，如果不改過，只有口頭上念，那不是真懺悔。真懺悔，念了之後要知道怎麼去改，改自己的煩惱習氣，把這個貪瞋痴真正給它放下。供養之事業，供養，財供養、法供養，一切供養</w:t>
      </w:r>
      <w:r>
        <w:t>當中以法的供養是最殊勝。這些一日不可以已，就是一天都不能停止，天天要幹的，沒有放假的，這是諸佛教導我們的。這個四段我們就學習到此地。</w:t>
      </w:r>
      <w:r>
        <w:t xml:space="preserve"> </w:t>
      </w:r>
    </w:p>
    <w:p w14:paraId="4B27979F" w14:textId="77777777" w:rsidR="00831022" w:rsidRDefault="00831022">
      <w:pPr>
        <w:pStyle w:val="a3"/>
      </w:pPr>
      <w:r>
        <w:t xml:space="preserve">　　下面還有五分鐘，這個五分鐘我們念佛迴向。迴向完之後大家可能要集合到前面來，來給老和尚祝壽。祝大家法喜充滿，福慧增長，我們明天這個時間還有一堂課，再學習下面第五段。我們念佛迴向。</w:t>
      </w:r>
    </w:p>
    <w:sectPr w:rsidR="008310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AE927" w14:textId="77777777" w:rsidR="00831022" w:rsidRDefault="00831022" w:rsidP="00CB21DC">
      <w:r>
        <w:separator/>
      </w:r>
    </w:p>
  </w:endnote>
  <w:endnote w:type="continuationSeparator" w:id="0">
    <w:p w14:paraId="40D4D335" w14:textId="77777777" w:rsidR="00831022" w:rsidRDefault="00831022" w:rsidP="00CB2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991A8" w14:textId="77777777" w:rsidR="00831022" w:rsidRDefault="00831022" w:rsidP="00CB21DC">
      <w:r>
        <w:separator/>
      </w:r>
    </w:p>
  </w:footnote>
  <w:footnote w:type="continuationSeparator" w:id="0">
    <w:p w14:paraId="206BB6B2" w14:textId="77777777" w:rsidR="00831022" w:rsidRDefault="00831022" w:rsidP="00CB21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DC"/>
    <w:rsid w:val="007931EE"/>
    <w:rsid w:val="00831022"/>
    <w:rsid w:val="00CB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83B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21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21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21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21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