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A0467" w14:textId="77777777" w:rsidR="00A12F84" w:rsidRDefault="00A12F84">
      <w:r>
        <w:t xml:space="preserve">護國息災法語　　悟道法師主講　　（第三集）　　</w:t>
      </w:r>
      <w:r>
        <w:t>2014/3/16</w:t>
      </w:r>
      <w:r>
        <w:t xml:space="preserve">　　日本東京天空劇場　　檔名：</w:t>
      </w:r>
      <w:r>
        <w:t xml:space="preserve">WD20-019-0003 </w:t>
      </w:r>
    </w:p>
    <w:p w14:paraId="1967DE61" w14:textId="77777777" w:rsidR="00A12F84" w:rsidRDefault="00A12F84">
      <w:pPr>
        <w:pStyle w:val="a3"/>
      </w:pPr>
      <w:r>
        <w:t xml:space="preserve">　　《淨土集．印光大師法語菁華》。尊敬的中西隨功法師，諸位法師，諸位同修大德，以及網路前的同修，大家上午好，阿彌陀佛！今天是法會第三天，我們這一堂課還是繼續來學習分享《淨土集．印光大師法語菁華》。昨天我們學習到第四段，今天我們接著來學習第五段，請大家看《淨土集．印光大師法語菁華》第五，我將這段文念一遍。</w:t>
      </w:r>
      <w:r>
        <w:t xml:space="preserve"> </w:t>
      </w:r>
    </w:p>
    <w:p w14:paraId="40CAE590" w14:textId="77777777" w:rsidR="00A12F84" w:rsidRDefault="00A12F84">
      <w:pPr>
        <w:pStyle w:val="a3"/>
      </w:pPr>
      <w:r>
        <w:t xml:space="preserve">　　「五、需知因果無虛，禍福自致。貧病夭獄，皆由別業。水旱刀兵，則自共業。業熟禍至，無能幸免」。這個一段，開頭一句，大師給我們開示，需知因果無虛，因果這樁事情它不是虛妄的，而是事實真相，所謂善因善果、惡因惡果，善惡因果報應絲毫不爽，這樁事情是事實。現代人聽到佛門講到因果，有很多人他不能相信，認為佛教講這個因果沒有科學根據，因此很多人他也就不相信佛在經典上講的這些善惡因果報應的事理，他就不相信。因果這樁事情，只要我們冷靜的來觀察現實的社會，你也不難發現，的的確確什麼事情都有它的因果。如果沒有因果，這個道理就講不通，我們在生活當中所遭遇到的事事物物，各方面的人事物，都不相同，這個當中如果沒有因果實在也講不通。唯有明白這個因果的道理，對於現前世間每一個人，整個世界，它的變化、發生的事情，我們就知道是怎麼一回事，什麼原因，造成什麼樣的結果。</w:t>
      </w:r>
      <w:r>
        <w:t xml:space="preserve"> </w:t>
      </w:r>
    </w:p>
    <w:p w14:paraId="42D5933D" w14:textId="77777777" w:rsidR="00A12F84" w:rsidRDefault="00A12F84">
      <w:pPr>
        <w:pStyle w:val="a3"/>
      </w:pPr>
      <w:r>
        <w:t xml:space="preserve">　　這個方面也是我們上淨下空老和尚長年不斷的提倡，特別最近這些年提倡這三個根的教育，出家人加一個《沙彌律儀》，四個根。儒家的《弟子規》，講倫理道德的教育；道家的《太上感應篇》，就講因果教育，善有善報、惡有惡報，講這些因果報應的事實；佛家的《十善業道經》，也是講因果，什麼是善、什麼是惡，給我們舉出來。所以印光祖師在世他特別提倡因果教育，以因果教育來補助倫理道德教育。因為如果沒有因果教育，只有倫理道德教育，往往利害當前，倫理道德他還是守不住，受不了誘惑，守不住。如果再明白因果道理，倫理道德、因果都明白了，人就不會去造惡業。所以，知道倫理道德，恥於作惡，知道作惡是不對的，不應該做的，他不會去做惡業；知道因果就不敢造惡，因為怕有果報。所以在現前這個時代，因果教育特別的重要。所以印光祖師講，如果這個時代再不提倡因果教育，那麼所有佛菩薩、神仙都降臨到這個世間也救不了這個世間，這句話也是事實。這一段一開頭就是給我們開示，我們必須知道因果報應這一樁事情它不是虛妄的，是事實真相。</w:t>
      </w:r>
      <w:r>
        <w:t xml:space="preserve"> </w:t>
      </w:r>
    </w:p>
    <w:p w14:paraId="167E6168" w14:textId="77777777" w:rsidR="00A12F84" w:rsidRDefault="00A12F84">
      <w:pPr>
        <w:pStyle w:val="a3"/>
      </w:pPr>
      <w:r>
        <w:t xml:space="preserve">　　下面講，禍福自致，禍是災禍，福就是福報，這個自就是自己的自，災禍或者福報都是自己造成的，這個致就是自己造成的意思，自己造成。《太上感應篇》這一篇經文一開頭也是給我們講，「禍福無門，惟人自召」，災禍福報它沒有門路，都是人自己召感來的，也就是我們一般所謂的自作自受，自己造作自己去承受，不是上帝安排的，也不是閻羅王安排的，都是自己造成的。所以這個非常重要。明白這個道理，我們遇到不好的遭遇，或者遇到好的事情，知道遇到不好的一些人事物，就是過去我們造不好的業，造不好的業因，這一生遇到惡緣，結了這個惡果，知道這是自己過去今生所造的不善業導致的；遇到好事、福報，是過去今生造的善業，遇到善緣，有這個善果。所以這個禍福它都是相關的，你看中國字這個禍跟福差一點點，這個文字的一個含義也很明顯的告訴我們，禍當中有福，福當中也有禍，所謂禍福相承，《無量壽經》佛給我們講的「禍福相承」，它都有相關的。我們明白這個道理，遇到災禍也</w:t>
      </w:r>
      <w:r>
        <w:lastRenderedPageBreak/>
        <w:t>可以把它轉成福報。如果不明這個道理，福報來了未必是好事，這個福報它也會變成災禍。</w:t>
      </w:r>
      <w:r>
        <w:t xml:space="preserve"> </w:t>
      </w:r>
    </w:p>
    <w:p w14:paraId="096B88E2" w14:textId="77777777" w:rsidR="00A12F84" w:rsidRDefault="00A12F84">
      <w:pPr>
        <w:pStyle w:val="a3"/>
      </w:pPr>
      <w:r>
        <w:t xml:space="preserve">　　我們舉一個例子來講，比如說有錢是福報，沒有錢是禍，如果貧窮的人知道自己過去沒有修，知道這個因果，這一生努力來修財布施，他禍會轉為福，他這個財布施修多了，慢慢他就有福報了，禍變成福了。這一生很有錢的人，他不知道是過去生修財布施來的，這一生不知道繼續修財布施，反而拿這個錢造惡業，過去修的福報享盡了，他這一生造的惡業，有錢造的業就更大，惡報就現前了，就要受災禍了。所以禍當中有福，福當中也有禍，禍福相承，關鍵就是我們要明白這個因果的道理。明白這個因果道理，禍變成福，可以轉成福報，如理如法來修學，像《了凡四訓》講的改造命運。原來有福報的，明白這個因果道理，繼續修，他這個福報就愈來愈增長，生生世世這個福報都不會斷絕，他懂得繼續修。像《地藏菩薩本願經．布施校量功德品》講的，有一生受福、有十生受福、有百生千生受大福報。這個是明白這個因果的道理，他懂得繼續修福，所以他的福報愈來愈大，享福的時間就愈長。這個就是學習因果教育的好處，不學你就不知道怎麼修。</w:t>
      </w:r>
      <w:r>
        <w:t xml:space="preserve"> </w:t>
      </w:r>
    </w:p>
    <w:p w14:paraId="7D6EFF1E" w14:textId="77777777" w:rsidR="00A12F84" w:rsidRDefault="00A12F84">
      <w:pPr>
        <w:pStyle w:val="a3"/>
      </w:pPr>
      <w:r>
        <w:t xml:space="preserve">　　下面給我們講，舉出我們現實社會上大家都看到，貧病夭獄，皆由別業。這個貧是貧窮，沒有財富，甚至連吃飯都成問題，三餐不繼，我們一般講乞丐，最貧窮的，向人要飯，這個當然是不好，這個日子很難過。貧，沒有財富，經濟不好，或者欠人家的債務，做生意失敗虧本，欠人家很多錢，宣布破產，這些都屬於貧，這個事情當然在我們世間人看來是不好。第二個是病，生病，有人身體很健康，有人身體很不好，體弱多病，甚至有惡病、重病、傳染病，疾病很多。所以貧病這個我們也常看到的，我們自己本身也感受到。下面是講夭，這個夭就是夭折，就是壽命不長。我們看到有人很長壽，有的人壽命很短，最短的，可能小孩出生沒多久就死了，或者二、三歲死了，這個也很多。年輕死的也不少，沒有超過四十歲死的，在這個世界上，特別是現在這個時代，包括一些意外事故的，也很多。人如果不到四十歲就死了，這個一般都屬於壽命不長，夭。一般講，不到五十歲就走了，四十幾歲走的，這個也很多，在我們認識的人當中，還有認識的同修當中，也有，四十幾歲，沒有過五十歲，也就是沒有過半百，就走了，這個壽命就算不長。人過了五十歲，五十幾歲、六十幾歲走的，不是長壽，但是也不算夭折，夭折一般講很年輕走了，這個夭主要是</w:t>
      </w:r>
      <w:r>
        <w:t>講壽命不長，壽命很短。壽命短這也是一個禍。獄是牢獄之災，這個牢獄自古以來中國、外國都有。</w:t>
      </w:r>
      <w:r>
        <w:t xml:space="preserve"> </w:t>
      </w:r>
    </w:p>
    <w:p w14:paraId="263E2ADF" w14:textId="77777777" w:rsidR="00A12F84" w:rsidRDefault="00A12F84">
      <w:pPr>
        <w:pStyle w:val="a3"/>
      </w:pPr>
      <w:r>
        <w:t xml:space="preserve">　　一個人一生當中有這個貧病夭獄，這個是不好的果報。貧就是過去沒有修財布施，所謂財布施得財富，法布施得聰明智慧，無畏布施得健康長壽。如果不修布施還去偷盜，偷盜就是佔人家的便宜。偷盜這個業是非常容易犯的，我們如果學習戒經就知道，這一條很難。所以佛勸我們不要佔人家便宜，絲毫便宜都不佔；不但不佔人家便宜，還要我們去布施、去奉獻。我們不造偷盜業、修布施，將來我們得到的財富自然來，也不會被人偷盜，這個《十善業道經》都講得很清楚。人多病、短命，這個都是過去造殺生業太重，殺生的業造太重，得到的果報就是多病、短命，這個佛在《十善業道經》、《地藏經》都講得很清楚。所以要得到長命、身體健康，必須修無畏布施，無畏布施果報是健康長壽。這個牢獄之災，這是個人做一些違法的事情，這是講個人的方面，個人的。個人如果貧病夭獄這些遭遇，皆由別業，這是個人個別造的業因果報。水旱刀兵，則自共業。業熟禍至，無能幸免。水是水災，旱是旱災，刀兵是戰爭，這一句就是我們一般講的天災人禍，包括地震、海嘯、風災，各方面的天然災</w:t>
      </w:r>
      <w:r>
        <w:lastRenderedPageBreak/>
        <w:t>害，這是天災，刀兵是人禍，戰爭是人禍，這是大家的共業。所以共業當中有別業，自己修，那就是別業，別人不修自己修，在同樣一個環境一個災難當中，他不受這個災禍。</w:t>
      </w:r>
      <w:r>
        <w:t xml:space="preserve"> </w:t>
      </w:r>
    </w:p>
    <w:p w14:paraId="39FF61FD" w14:textId="77777777" w:rsidR="00A12F84" w:rsidRDefault="00A12F84">
      <w:pPr>
        <w:pStyle w:val="a3"/>
      </w:pPr>
      <w:r>
        <w:t xml:space="preserve">　　那天我聽莊哲法師給我講一個公案，就是一九九九年九二一台灣中部南投大地震，台灣地區，那一次的地震房子倒了很多，山都走掉了，地也都變形了，人被壓死的有兩千多人。他在澳洲，有一個南投的當警官退休的，去參加活動，他跟莊哲法師講，他們隔壁有一個好像是雜貨店，在九二一發生之前，就看到有一個人在他們那一條路，好像在巡迴一樣，走來走去，還拿一個本子在登記，幾天前常常看到這個人。那一天，要發生地震的前兩天，那個人又經過他門口，他開店鋪，他就進來買東西，晚上的時候進來買東西，他這個東西買了就給錢了。這個店他們夫妻就問他，感覺很奇怪，他說你這幾天怎麼在我們這條路上走來走去，看他拿個本子好像在登記什麼似的。這個人聽到他這麼問，他就看著他們，再看看本子，他這個本子，他說你們家也有一個，他也沒有說什麼，就說你們家也有一個。結果那個人就走了，他們也莫名其妙。第二天打開抽屜，看到一些銀紙，因為他跟他買東西那個錢就放在抽屜，第二天看到一些銀紙，怎麼錢變成銀紙？才恍然大悟，原來昨天到他家買東西那個人，那不是人，是鬼，鬼神，銀紙就是他們鬼道眾生的錢。</w:t>
      </w:r>
      <w:r>
        <w:t xml:space="preserve"> </w:t>
      </w:r>
    </w:p>
    <w:p w14:paraId="155EEA80" w14:textId="77777777" w:rsidR="00A12F84" w:rsidRDefault="00A12F84">
      <w:pPr>
        <w:pStyle w:val="a3"/>
      </w:pPr>
      <w:r>
        <w:t xml:space="preserve">　　所以那一天他們夫妻兩個就嚇得不敢再住在家裡，趕快往台北跑，從南投，是中部，往台北跑。他有一個兒子在日本，好像在日本讀書，他也沒有跟他父母講，那一天，他們上台北那一天，他就自己坐飛機回家了。坐飛機回家，九月二十號回家，然後睡覺到九月二十一號凌晨大地震，他兒子回去，住在家裡，房子倒下來就被壓死了。他回去也沒有跟他父母講，他父母也不知道，他到日本來讀書，突然他跑回去他們也不知道，結果剛好被壓死。這個一家人，這個房子倒下來，地震是共業，共業當中有別業，他的父母命不該在這次災難中喪生，所以他們就不會死，有這個因緣他們避開了；他那個兒子，你說在日本念書，他哪一天不回去，偏偏選那一天回去，而且也沒有告訴家人，回去剛好被壓死。這個都是別業，個人個別造的業，受的果報，命中注定該在這次的災難當中死亡的。所以什麼事情都有個定數，有前定。</w:t>
      </w:r>
      <w:r>
        <w:t xml:space="preserve"> </w:t>
      </w:r>
    </w:p>
    <w:p w14:paraId="7556DDD4" w14:textId="77777777" w:rsidR="00A12F84" w:rsidRDefault="00A12F84">
      <w:pPr>
        <w:pStyle w:val="a3"/>
      </w:pPr>
      <w:r>
        <w:t xml:space="preserve">　　所以《閱微草堂筆記》，我昨天也抄了一則，這個大家應該有這一張。這一則公案我念一念，大家也可以體會到這個因果，《了凡四訓》講的，真的有因果，因果無虛。這是清朝紀曉嵐先生他寫的，他見聞，就像現在新聞一樣。說「烏魯木齊，譯言好圍場也」，烏魯木齊就是現在的新疆省會。「余在是地時，有筆帖式，名烏魯木齊」，紀曉嵐先生他也曾經到過烏魯木齊，他是當官的，有接到一個筆帖式，就是一個信封有簽名的，那個名字就叫烏魯木齊。「計其命名之日，在平定西域前二十餘年」，他取這個名字的時間在清朝時代平定西域前二十幾年，西域就是現在的新疆、甘肅一帶。「自言初生時，父夢其祖語曰：爾所生子，當名烏魯木齊」，這個人他自己講，他說他出生的時候，他的父親夢到他的祖父給他的父親講，他說你生的兒子名字應當給他取烏魯木齊，就用這個名字。「並指畫其字以示」，他不但講還有畫，寫這個字示現給他的父親看。「覺而不省為何語」，覺就是睡覺醒過來了，夢到他父親跟他講，講這個話的意思到底是什麼？「然夢甚了了」，但是這個夢非常清楚，跟他講你生的兒子名字應當給他取叫做烏魯木齊。「姑以名之」，姑就是姑且，好吧，那就叫烏魯木齊吧。「不意今果至此」，不意就是沒有想到，今天果然在這個</w:t>
      </w:r>
      <w:r>
        <w:t>地方，就是他就是住在烏魯木齊。「後遷印房主事」，這是清朝一個官名。「果卒於官。計其自從征至卒，始終未嘗離此地」，去平定西域就住在新疆烏魯木齊，就是一直住在烏魯木齊，在那裡當官，死也死在烏魯木齊，始終未嘗離此地，他都沒有離開烏魯木齊這個地方，一輩子就住那裡。所以紀曉嵐先生講，「事皆前定，豈不信夫？」這個事情你看都有個前定，有個定數，怎麼能不相信？事實就是這樣。按照這個公案，人一生住在什麼地方、會住多久都是有個定數，這個跟《了凡四訓》所講的，「一飲一啄，莫非前定」，是同一個道理。</w:t>
      </w:r>
      <w:r>
        <w:t xml:space="preserve"> </w:t>
      </w:r>
    </w:p>
    <w:p w14:paraId="20890A19" w14:textId="77777777" w:rsidR="00A12F84" w:rsidRDefault="00A12F84">
      <w:pPr>
        <w:pStyle w:val="a3"/>
      </w:pPr>
      <w:r>
        <w:t xml:space="preserve">　　所以我每次到國外看到很多華僑同修，就想到這個公案，每個國家都有華僑，你們怎麼會跑到這裡來？我到西班牙去，碰到大陸的同修，我說你們怎麼漂洋過海漂到這邊來？看到台灣的同修，大家到日本來，我就想到這個公案，這都有個定數。如果你遇到像孔先生這麼高明的算命先生，大概他可以給你算出來，你這輩子要來日本住多久，是住到往生還是住幾年，每個人的因緣不一樣。一個人如果沒有改造命運，就是根據過去生造的業，這一生就是這麼走；如果你懂得《了凡四訓》的道理，改造命運，數就變了。特別我們學佛了，你有修行，命運就一百八十度的大轉變。如果沒有大善大惡，不是大修行人，一般都是根據過去生造的業，這一生受的命運沒有什麼變化，高明的算命先生的確可以算得很準確。這裡講，業熟禍至，無能幸免，這個來了你跑不掉，果報成熟了不能避免。這一段給我們講因果。</w:t>
      </w:r>
      <w:r>
        <w:t xml:space="preserve"> </w:t>
      </w:r>
    </w:p>
    <w:p w14:paraId="44553321" w14:textId="77777777" w:rsidR="00A12F84" w:rsidRDefault="00A12F84">
      <w:pPr>
        <w:pStyle w:val="a3"/>
      </w:pPr>
      <w:r>
        <w:t xml:space="preserve">　　我們再看第六段，「欲求得福免禍，必先能泯惡力善。隨時、隨地，自勉、勉人。戒殺、茹素，崇佛、惜福（惜物、節用、薄享、厚施），宏法利生。多念觀音聖號，為眾生回向消災解劫。則人己兼利，為德無窮，獲福亦廣也」。我們要求得福報，避免災禍，這可以的，但是必須先能泯惡力善，就是我們一般講斷惡修善，斷十惡、修十善，依照《弟子規》、《感應篇》、《十善業道經》這個標準來修行，斷惡修善，努力的修善斷惡，我們沒有災禍的業因，自然就不會受災禍的果報。所謂「菩薩畏因，眾生畏果」，菩薩對造因謹慎，不敢造惡業；眾生怕果報，造惡業他不怕，但是果報來他害怕了，這跟菩薩不一樣，菩薩果報來他不怕，他怕造因。隨時、隨地，自勉、勉人，這個道理我們跟有緣的人，在任何時候、任何地方，自己勉勵自己、也勉勵別人，大家共勉。</w:t>
      </w:r>
      <w:r>
        <w:t xml:space="preserve"> </w:t>
      </w:r>
    </w:p>
    <w:p w14:paraId="13974EDC" w14:textId="77777777" w:rsidR="00A12F84" w:rsidRDefault="00A12F84">
      <w:pPr>
        <w:pStyle w:val="a3"/>
      </w:pPr>
      <w:r>
        <w:t xml:space="preserve">　　戒殺、茹素，這個戒殺跟茹素，就是吃素，它是相關的，吃素也是戒殺的一個主要的一個做法。為什麼人家去殺生？因為人家要吃，如果大家都不吃肉了，大概也沒有什麼人會去殺生了。所以吃素也是戒殺一個具體的做法。戒殺就可以避免這些災禍。這個是災禍第一個因素就是殺生，第二是偷盜，第三邪淫，第四妄語，殺是第一條，要先戒掉，五戒十善第一條就要先戒殺生，戒殺生從吃素開始。崇佛、惜福，就是推崇佛法，惜福就是我們不能浪費。但是對別人要厚施，不能吝嗇，自己不浪費，節儉，愛惜物資，對眾生布施就很豐厚。弘法利生，弘揚佛法，利益眾生，這個非常重要，佛法沒有人弘揚，眾生得不到利益。現在弘法的方式很多，利用現代的科技、電腦網路、衛星電視，各方面的，包括做光碟、印經書，這些都屬於弘法利生，講經說法、培養講經人才，這些都是弘法利生的工作，這個要努力的做。多念觀音聖號，為眾生迴向消災解劫，這是印光大師勸我們，災難特別多的時候多念南無觀世音菩薩，念南無觀世音菩薩為眾生迴向消災，觀音菩薩大慈大悲、救苦救難。如果能夠這樣修，則人己兼利，為德無窮，獲福亦廣也，能夠這樣修，不但不會有災禍，而且獲得的福報非常廣大。這個我們大家明白之後要努力這樣來修學。</w:t>
      </w:r>
      <w:r>
        <w:t xml:space="preserve"> </w:t>
      </w:r>
    </w:p>
    <w:p w14:paraId="2EB9078B" w14:textId="77777777" w:rsidR="00A12F84" w:rsidRDefault="00A12F84">
      <w:pPr>
        <w:pStyle w:val="a3"/>
      </w:pPr>
      <w:r>
        <w:t xml:space="preserve">　　下面第七段，「護國息災，根本方法在於念佛。一切災難，皆為眾生惡業之所感召。若盡人能念佛，則此業即可轉移。如能有少數人念佛，亦可減輕」。護國息災根本的方法在念佛，這個很多人他不知道，所以他不會認真去念。一切災難都是眾生惡業所感召的，災難怎麼來的？造惡業來的。如果盡人能念佛，這個地球上的人都能念佛，災難這個業報就可以轉移了，這個地球上不會有災難。如能有少數人念佛，亦可減輕，如果不能全部的人都念佛，但是有少數的，比如說一萬個人當中有一個，這樣也能夠幫助這個世界的災難減輕，不能完全避免，但是可以減輕。目前我們能做到的就是少數人念佛，我們做繫念法會、念佛，迴向給這個世界消災免難，是可以幫助這個世界的災難減輕，大災難化小災難，小災難就化沒有災難，目前我們只能做到這一點。因此，明白這個道理，就多多勸人念佛，多一個人念佛，就多一分消災的力量，愈多人念愈好，效果就愈大。</w:t>
      </w:r>
      <w:r>
        <w:t xml:space="preserve"> </w:t>
      </w:r>
    </w:p>
    <w:p w14:paraId="0B632D20" w14:textId="77777777" w:rsidR="00A12F84" w:rsidRDefault="00A12F84">
      <w:pPr>
        <w:pStyle w:val="a3"/>
      </w:pPr>
      <w:r>
        <w:t xml:space="preserve">　　所以這個念佛，我們現在淨老和尚講《大經科註》，深入的給我們說明這個念佛的功德利益，大家多聽，自然對念佛信心必定能增長，多聽經。道理明白了，我們一分一秒都不肯讓它空過，因為知道念佛這個功德利益實在是不可思議。人為什麼不肯念佛？他不知道念這句佛號有什麼好處，有什麼功德利益，念得沒有信心。道理明白了，他信心就生起來了，他就肯念佛了。在做事的時候可以默念，不用出聲。</w:t>
      </w:r>
      <w:r>
        <w:t xml:space="preserve"> </w:t>
      </w:r>
    </w:p>
    <w:p w14:paraId="76C6DEFE" w14:textId="77777777" w:rsidR="00A12F84" w:rsidRDefault="00A12F84">
      <w:pPr>
        <w:pStyle w:val="a3"/>
      </w:pPr>
      <w:r>
        <w:t xml:space="preserve">　　剛才有同修問到一個問題，希望我在講課的時候跟大家說明。第一個問題，就是居士在家裡能不能放三時繫念的光碟？這個我們淨老和尚也提倡過，曾經幾年前都提倡過，可以播放。但是有同修又想到，這個播放好像請眾生來了，眾生來了就害怕眾生他不回去，會造成什麼問題，又害怕，又想放又害怕。這個問題常常有人問，過去很多人問，現在還有人問，我想將來還會有人問同樣的問題。可能這些同修還沒有聽過我們淨老和尚這個佛學問答，如果你聽過了應該這個問題就不存在。放是沒有關係的，因為主要我們有恭敬至誠心，這些都是好事。主要我們一方面播放這個光碟，自己跟著共修，這個是效果最好。如果你晚上睡覺到天亮，比如說晚上十點到第二天六點，這八個小時你讓它重複播放，也可以，這個時候你關小聲一點，純粹給眾生他們來聽的。如果在睡覺之前，大家可以一起共修。眾生來也沒關係，因為你放這個光碟就是希望眾生來參加，好像我們辦法會，也歡迎大家來參加。總不能說，我們現在在這裡做法會，又怕大家來，怕大家來了很多事情很麻煩。的確人來了會有一些事情，要安排吃的，各方面這些事情。但是這個是修福。你請這些無形眾生來也是同樣的道理。你辦法會，又怕人家來，那你辦那個幹什麼？就不用辦了。所以放</w:t>
      </w:r>
      <w:r>
        <w:t>這個光碟不要怕眾生來，歡迎參加，應該是這樣才對，但是總是要有誠心誠意的邀請，這樣就沒有事情。</w:t>
      </w:r>
      <w:r>
        <w:t xml:space="preserve"> </w:t>
      </w:r>
    </w:p>
    <w:p w14:paraId="4665A338" w14:textId="77777777" w:rsidR="00A12F84" w:rsidRDefault="00A12F84">
      <w:pPr>
        <w:pStyle w:val="a3"/>
      </w:pPr>
      <w:r>
        <w:t xml:space="preserve">　　第二個問題，就是聽說有人用淨老的名義化緣。這個問題我想大家如果聽到佛學問答，淨老和尚也聲明好幾次了，他也沒有委託任何人替他化緣，這個事情淨老和尚已經說明多次。這個大家去聽聽佛學問答，好像一百集還是一百零一集，他已經講過，也講了很多次，因為這個事情很多地方都有，有很多同修有這個疑問，所以請淨老和尚跟大家說明。</w:t>
      </w:r>
      <w:r>
        <w:t xml:space="preserve"> </w:t>
      </w:r>
    </w:p>
    <w:p w14:paraId="44337961" w14:textId="77777777" w:rsidR="00A12F84" w:rsidRDefault="00A12F84">
      <w:pPr>
        <w:pStyle w:val="a3"/>
      </w:pPr>
      <w:r>
        <w:t xml:space="preserve">　　今天有人發心皈依，皈依的同修等一下我們念佛迴向之後請到前面來。今天我們就講到此地，後面還有六分鐘的時間，我們來念佛迴向。這一份我們下一次來再繼續接著講，下一次是九月，我們再接著講。等一下皈依的同修，就是我們迴向完之後請到前面來，沒有皈依的同修你們就可以下去休息。今天我們就講到此地。這個三天的講座，提供給大家參考。祝大家法喜充滿，福慧增長。我們念佛迴向。</w:t>
      </w:r>
    </w:p>
    <w:sectPr w:rsidR="00A12F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3B1DF" w14:textId="77777777" w:rsidR="00A12F84" w:rsidRDefault="00A12F84" w:rsidP="007766F2">
      <w:r>
        <w:separator/>
      </w:r>
    </w:p>
  </w:endnote>
  <w:endnote w:type="continuationSeparator" w:id="0">
    <w:p w14:paraId="263ED6E0" w14:textId="77777777" w:rsidR="00A12F84" w:rsidRDefault="00A12F84" w:rsidP="00776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1E641" w14:textId="77777777" w:rsidR="00A12F84" w:rsidRDefault="00A12F84" w:rsidP="007766F2">
      <w:r>
        <w:separator/>
      </w:r>
    </w:p>
  </w:footnote>
  <w:footnote w:type="continuationSeparator" w:id="0">
    <w:p w14:paraId="2FA8E0E1" w14:textId="77777777" w:rsidR="00A12F84" w:rsidRDefault="00A12F84" w:rsidP="007766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F2"/>
    <w:rsid w:val="007766F2"/>
    <w:rsid w:val="007931EE"/>
    <w:rsid w:val="00A1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2BB2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66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66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66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66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1082</Words>
  <Characters>6168</Characters>
  <Application>Microsoft Office Word</Application>
  <DocSecurity>0</DocSecurity>
  <Lines>51</Lines>
  <Paragraphs>14</Paragraphs>
  <ScaleCrop>false</ScaleCrop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