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FCB2" w14:textId="77777777" w:rsidR="00387B1B" w:rsidRDefault="00387B1B">
      <w:r>
        <w:t>二Ｏ二三年癸卯中元祭祖護國息災祈福超薦三時繫念法會開示</w:t>
      </w:r>
      <w:r>
        <w:t>—</w:t>
      </w:r>
      <w:r>
        <w:t xml:space="preserve">一百零二歲來參加法會　　悟道法師主講　　（第二集）　　</w:t>
      </w:r>
      <w:r>
        <w:t>2023/8/18</w:t>
      </w:r>
      <w:r>
        <w:t xml:space="preserve">　　台灣台北市外貿協會國際會議中心　　檔名：</w:t>
      </w:r>
      <w:r>
        <w:t xml:space="preserve">WD32-148-0002 </w:t>
      </w:r>
    </w:p>
    <w:p w14:paraId="2AB8143A" w14:textId="77777777" w:rsidR="00387B1B" w:rsidRDefault="00387B1B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72ECCD8F" w14:textId="77777777" w:rsidR="00387B1B" w:rsidRDefault="00387B1B">
      <w:pPr>
        <w:pStyle w:val="a3"/>
      </w:pPr>
      <w:r>
        <w:t xml:space="preserve">　　護國息災，大家同共發心。老和尚勸我們在雙溪做百七繫念護國息災法會多少有佛力加持，我們這些年颱風造成的災害也是減輕了，我們有幫助、有減輕了。上個月到香港去，也剛好遇到颱風。我們七月二十六日去，剛好颱風快要進來了，也擔心飛機不能飛。香港方面也擔心颱風從東南部，如果這邊吹過去，也是到香港去。那邊王會長也做最壞的打算，如果有颱風就用視訊的，用網路來做。結果我們剛好閃過去，飛機也過去了，颱風也轉向了，也沒有吹到香港。所以香港那邊一萬三千多人來做法會，還是有保佑，颱風轉到大陸去了。</w:t>
      </w:r>
      <w:r>
        <w:t xml:space="preserve"> </w:t>
      </w:r>
    </w:p>
    <w:p w14:paraId="0196D4A6" w14:textId="77777777" w:rsidR="00387B1B" w:rsidRDefault="00387B1B">
      <w:pPr>
        <w:pStyle w:val="a3"/>
      </w:pPr>
      <w:r>
        <w:t xml:space="preserve">　　福建的同修非常真誠，就是他們從福青飛機不能飛、動車不能動，他們就包車，自己包車，從福青、福州，這樣沿路包個大巴車到廈門，再直接開到香港，這個非常的不容易，我們也是非常感動。在大陸做法會不容易，所以他們會很珍惜到香港來做。我們台灣也沒有障礙，政府都會支持我們做法會，不會障礙我們，所以我們台灣同修反而不會去珍惜這個。這個也是希望護國息災大家同共發心，希望多一些人來參與。</w:t>
      </w:r>
      <w:r>
        <w:t xml:space="preserve"> </w:t>
      </w:r>
    </w:p>
    <w:p w14:paraId="126894C9" w14:textId="77777777" w:rsidR="00387B1B" w:rsidRDefault="00387B1B">
      <w:pPr>
        <w:pStyle w:val="a3"/>
      </w:pPr>
      <w:r>
        <w:t xml:space="preserve">　　我們台北景美華藏佛教圖書館的老同修，韓西友老居士。他今年幾歲，大家猜得出來嗎？一百零二歲。他來參加法會，他自己坐車，沒有人陪他，從板橋坐公車。</w:t>
      </w:r>
      <w:r>
        <w:t xml:space="preserve"> </w:t>
      </w:r>
    </w:p>
    <w:p w14:paraId="5120AA80" w14:textId="77777777" w:rsidR="00387B1B" w:rsidRDefault="00387B1B">
      <w:pPr>
        <w:pStyle w:val="a3"/>
      </w:pPr>
      <w:r>
        <w:t xml:space="preserve">　　韓老居士：坐２６３到國父紀念館，國父紀念館走過來。</w:t>
      </w:r>
      <w:r>
        <w:t xml:space="preserve"> </w:t>
      </w:r>
    </w:p>
    <w:p w14:paraId="6D39E0C7" w14:textId="77777777" w:rsidR="00387B1B" w:rsidRDefault="00387B1B">
      <w:pPr>
        <w:pStyle w:val="a3"/>
      </w:pPr>
      <w:r>
        <w:t xml:space="preserve">　　悟道法師：從國父紀念館走過來，一個人。以前三重淨宗學會都是他去開門，六點就去開門，做香燈。現在他年紀大了，他女兒有一段時間接他去台中，台中他住一住，又到板橋他兒子這邊來住。這次我以為他兒女不讓他出來，結果他還是出來。</w:t>
      </w:r>
      <w:r>
        <w:t xml:space="preserve"> </w:t>
      </w:r>
    </w:p>
    <w:p w14:paraId="60712694" w14:textId="77777777" w:rsidR="00387B1B" w:rsidRDefault="00387B1B">
      <w:pPr>
        <w:pStyle w:val="a3"/>
      </w:pPr>
      <w:r>
        <w:t xml:space="preserve">　　韓老居士：還是出來了。</w:t>
      </w:r>
      <w:r>
        <w:t xml:space="preserve"> </w:t>
      </w:r>
    </w:p>
    <w:p w14:paraId="6FE1F85E" w14:textId="77777777" w:rsidR="00387B1B" w:rsidRDefault="00387B1B">
      <w:pPr>
        <w:pStyle w:val="a3"/>
      </w:pPr>
      <w:r>
        <w:t xml:space="preserve">　　悟道法師：他是我們老同修，在景美就到現在，幾十年了，非常難得。他來這裡，也是給我們鼓勵，我們台灣的同修要加油，靠大家護國息災。所以大家勸你的親戚朋友說，我們這邊位子還很多，大陸的同修要做一天都不容易。你看我們這裡，這麼舒適的一個環境，又沒有障礙，我們很幸福的。老居士他有出食，還負責出食。所以他來就是鼓勵我們，大家要參加護國息災繫念法會，大家同共發心。</w:t>
      </w:r>
      <w:r>
        <w:t xml:space="preserve"> </w:t>
      </w:r>
    </w:p>
    <w:p w14:paraId="4B0230F9" w14:textId="77777777" w:rsidR="00387B1B" w:rsidRDefault="00387B1B">
      <w:pPr>
        <w:pStyle w:val="a3"/>
      </w:pPr>
      <w:r>
        <w:t xml:space="preserve">　　好！我們午供就到此圓滿，現在請大家用午齋。我們下午一點半開始，一點二十啟請。祝大家禪悅為食，法喜充滿。我們恭送韓老菩薩。阿彌陀佛！　　</w:t>
      </w:r>
    </w:p>
    <w:sectPr w:rsidR="00387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5A833" w14:textId="77777777" w:rsidR="00387B1B" w:rsidRDefault="00387B1B" w:rsidP="00483267">
      <w:r>
        <w:separator/>
      </w:r>
    </w:p>
  </w:endnote>
  <w:endnote w:type="continuationSeparator" w:id="0">
    <w:p w14:paraId="30C18D8B" w14:textId="77777777" w:rsidR="00387B1B" w:rsidRDefault="00387B1B" w:rsidP="00483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BE7D" w14:textId="77777777" w:rsidR="00387B1B" w:rsidRDefault="00387B1B" w:rsidP="00483267">
      <w:r>
        <w:separator/>
      </w:r>
    </w:p>
  </w:footnote>
  <w:footnote w:type="continuationSeparator" w:id="0">
    <w:p w14:paraId="484E7260" w14:textId="77777777" w:rsidR="00387B1B" w:rsidRDefault="00387B1B" w:rsidP="00483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67"/>
    <w:rsid w:val="00387B1B"/>
    <w:rsid w:val="004832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D50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