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5B0B0" w14:textId="77777777" w:rsidR="006A1F4B" w:rsidRDefault="006A1F4B">
      <w:r>
        <w:t xml:space="preserve">舉辦紀念活動的意義　　悟道法師主講　　（第一集）　　</w:t>
      </w:r>
      <w:r>
        <w:t>2019/2/18</w:t>
      </w:r>
      <w:r>
        <w:t xml:space="preserve">　　台灣台北靈巖山寺雙溪小築三重淨宗別院　　檔名：</w:t>
      </w:r>
      <w:r>
        <w:t xml:space="preserve">60-012-0001 </w:t>
      </w:r>
    </w:p>
    <w:p w14:paraId="623816F8" w14:textId="77777777" w:rsidR="006A1F4B" w:rsidRDefault="006A1F4B">
      <w:pPr>
        <w:pStyle w:val="a3"/>
      </w:pPr>
      <w:r>
        <w:t xml:space="preserve">　　尊敬的諸位法師、諸位同修大德，大家上午好。阿彌陀佛！今天是己亥年正月十四日，在國曆是民國一Ｏ八年二月十八日，明天就是元宵節。目前在我們中國地區還是過新春的期間，所以首先祝大家新春吉祥，法喜充滿。阿彌陀佛！</w:t>
      </w:r>
      <w:r>
        <w:t xml:space="preserve"> </w:t>
      </w:r>
    </w:p>
    <w:p w14:paraId="1CD6096E" w14:textId="77777777" w:rsidR="006A1F4B" w:rsidRDefault="006A1F4B">
      <w:pPr>
        <w:pStyle w:val="a3"/>
      </w:pPr>
      <w:r>
        <w:t xml:space="preserve">　　從今天起連續有三天，我們華藏的職工、義工、護法，大家在一起交流學習。這個活動的學習主題，就是「慶祝紀念導師上淨下空老和尚弘法六十週年」，到今年整整一甲子；以及「華藏淨宗學會成立三十週年」。我們的主題，主要大家來探討、來討論，學習我們淨老和尚弘法六十週年，他老人家在講經、在經教，主要教我們什麼，這是主題，主要的內容。我們淨老和尚從講經弘法開始，第一個要講的，就是佛教是佛陀教育，就是釋迦牟尼佛對於九法界眾生，至善圓滿的教育。教育的內容，主要是教我們認識明瞭宇宙人生事實的真相。宇宙就是我們生活的大環境，人生就是自己本人，就是自己，這是佛陀教育主要的宗旨。所以我們淨老和尚早年在世界各地弘法，第一個要教大家認識的，就是佛教它的真面目，也就是教大家認識佛教的本質是什麼，本質就是佛陀教育。</w:t>
      </w:r>
      <w:r>
        <w:t xml:space="preserve"> </w:t>
      </w:r>
    </w:p>
    <w:p w14:paraId="5A347290" w14:textId="77777777" w:rsidR="006A1F4B" w:rsidRDefault="006A1F4B">
      <w:pPr>
        <w:pStyle w:val="a3"/>
      </w:pPr>
      <w:r>
        <w:t xml:space="preserve">　　因為他老人家也是受到現代人，這種對佛教誤會很深的觀念所影響，從小在學校上課，老師就教學生：佛教是迷信。另外有人認為佛教是低級宗教，高級的宗教只有一個神，佛教裡面神太多了，多神教、泛神教。這在一般宗教來講，屬於低級宗教，高級宗教只有一個神。老師教了，當然學生必定受到影響，一定接受老師的教導，認為佛教就是迷信，低級宗教。因此，他老人家對佛教也就沒有好印象，沒有好感，沒有意願去接觸，既然是迷信的、低級的，接觸它幹什麼？就沒有意義。所以他老人家學佛的因緣，是隨政府到台灣來，到台灣也是一個人過來，舉目無親。他生長在戰亂當中，就失學了，家庭經濟不好，顛沛流離，實在講很想求學，但是沒有這個因緣。所以到台灣來，他求學的心還是很堅持，並沒有放下求學的心。但是沒有辦法到學校，像一般的學生進入高中、大學去讀書，總是希望工作之餘自己來自學，學習。學習總是要找老師，自己想學哪方面，找那方面的老師，當然就去打聽。</w:t>
      </w:r>
      <w:r>
        <w:t xml:space="preserve"> </w:t>
      </w:r>
    </w:p>
    <w:p w14:paraId="291BE198" w14:textId="77777777" w:rsidR="006A1F4B" w:rsidRDefault="006A1F4B">
      <w:pPr>
        <w:pStyle w:val="a3"/>
      </w:pPr>
      <w:r>
        <w:t xml:space="preserve">　　他的興趣想學哲學，想學哲學他也去聽聽、看看，這些教哲學教授他的著述、他的演說，看看哪個教授講的比較合自己的口味，比較契自己的機，看哪一個講的比較合理，有深度。後來他選擇了台大哲學教授方東美先生，所以他就寫信去求教。當時他也沒有錢，要供養老師買個禮物都沒有辦法，只有憑著自己一個真誠之心，恭恭敬敬寫了一封信寄給方教授。教授也是我們當代的哲學大師，道德、學問非常的崇高，看到這個書信也很受感動。問他以前學歷讀到哪裡？他說高中沒有畢業。方教授很驚訝，高中沒有畢業，現在大學生要寫這樣的信寫不出來。從書信當中看出他的恭敬至誠，所以就接見了。接見之後，互相交談，我們淨老和尚當時還沒出家，在家居士的身分，就求老師允許他到學校做旁聽生，也不是正式的學生，是旁聽。方教授他不同意，不同意他就很失望，後來停了幾分鐘，方教授就跟他講：這樣好了，你星期天到我家來，早上九點到十一點單獨授課。然後跟他講，你到學校學不到東西，現在學校老師不像老師、學生不像學生，你到學校學不到真實的學問。</w:t>
      </w:r>
      <w:r>
        <w:t xml:space="preserve"> </w:t>
      </w:r>
    </w:p>
    <w:p w14:paraId="2DAA518C" w14:textId="77777777" w:rsidR="006A1F4B" w:rsidRDefault="006A1F4B">
      <w:pPr>
        <w:pStyle w:val="a3"/>
      </w:pPr>
      <w:r>
        <w:t xml:space="preserve">　　那個話是六十幾年前，因為我們老和尚弘法到今年六十年了，六十幾年前。他弘法六十週年是出家開始講經說法算起的，三十三歲出家，今年九十三歲。他跟方教授</w:t>
      </w:r>
      <w:r>
        <w:lastRenderedPageBreak/>
        <w:t>學哲學是在家的時候，六十幾年前的台大，那個時候都已經老師不像老師，學生不像學生。但是那個時候跟現在，感覺差了一百倍都不止，在當時方教授就覺得，學校學生的學習態度，對老師的恭敬心都很差。六十幾年前講的話，六十幾年後的今天，你再去台灣大學看看。大家如果去看看新聞報導，學生在嗆老師的、批評老師的，不但一點恭敬心都沒有，甚至批評、毀謗、侮辱，你說這個學生能學到什麼？我們在《文鈔》看到印祖在世，對大家的開示，佛法從恭敬中求，「一分恭敬得一分利益，十分恭敬得十分利益。」如果一點恭敬心都沒有，一分利益也得不到，如果再加上毀謗攻擊，那就造罪業了。所以方老師（方教授），也是被我們淨老和尚當時求學的真誠之心，所感動，特別單獨給他授課。</w:t>
      </w:r>
      <w:r>
        <w:t xml:space="preserve"> </w:t>
      </w:r>
    </w:p>
    <w:p w14:paraId="7A072CB7" w14:textId="77777777" w:rsidR="006A1F4B" w:rsidRDefault="006A1F4B">
      <w:pPr>
        <w:pStyle w:val="a3"/>
      </w:pPr>
      <w:r>
        <w:t xml:space="preserve">　　後來沒有多久，就有人給他介紹章嘉大師，那是密宗的大德章嘉呼圖克圖。章嘉大師當時是總統府的資政，有個蒙古的親王給他介紹的。他親近方教授才知道學佛，因為方老師給他從西方哲學講到東方哲學，再講印度哲學，最後一個單元跟他講「佛經哲學」。他聽了就很驚訝，佛教不是迷信嗎？哪裡會有哲學？方教授跟他講，你年輕不懂。跟他講，學佛是人生最高的享受。這句話深深打動他的心了，那個時候他才願意來接觸佛經，來看佛經。在這個之前，沒有遇到方東美教授之前，他沒有心想去看佛經，不願意接觸，可以說敬而遠之。遇到方教授才改變這個觀念，開始接觸佛教，看佛經。方教授他教的是哲學，佛經還是要有善知識指導，所以他老人家也是善根福德因緣在台灣具足，方教授接引他入佛門，從哲學引導他入佛教。發心接觸佛法，沒有多久就有感應了，一個蒙古親王介紹他認識章嘉大師。章嘉大師也是當代的大德，有很多人不知道去親近這位大德。因為當時他是總統府資政，當時佛教界有很多人批評他是政治和尚。但是我們淨老和尚還是有這個因緣，有這個善根福德因緣，跟他學了三年。</w:t>
      </w:r>
      <w:r>
        <w:t xml:space="preserve"> </w:t>
      </w:r>
    </w:p>
    <w:p w14:paraId="004B65EA" w14:textId="77777777" w:rsidR="006A1F4B" w:rsidRDefault="006A1F4B">
      <w:pPr>
        <w:pStyle w:val="a3"/>
      </w:pPr>
      <w:r>
        <w:t xml:space="preserve">　　學什麼？學布施，學看得破、放得下。大家如果在講席當中，常常聽到我們淨老和尚講這樁事情，長期聽經的同修，這些話應該都聽得很熟悉。遇到章嘉大師這個因緣，教了他三年，也是一個星期到青田街去見他一次，給他講兩個小時。青田街的住處現在還在，章嘉大師他的文物現在都保留在那裡。以後到埔里跟懺公住茅蓬住了半年，當時跟菩妙法師（已經往生多年高雄元亨寺的主持），還有一個朱鏡宙老居士，他們三個人到埔里跟懺公住茅蓬住了半年。當時還沒有橋，要到埔里街上來買菜，都要過一條溪，當時住茅蓬他最年輕，他就要買菜、煮飯、煮菜。後來懺公也介紹他去台中蓮社，去親近李炳南老居士，就是雪廬老人，跟他學經教，學了十年，學了十年再到台北來弘法。</w:t>
      </w:r>
      <w:r>
        <w:t xml:space="preserve"> </w:t>
      </w:r>
    </w:p>
    <w:p w14:paraId="6791782E" w14:textId="77777777" w:rsidR="006A1F4B" w:rsidRDefault="006A1F4B">
      <w:pPr>
        <w:pStyle w:val="a3"/>
      </w:pPr>
      <w:r>
        <w:t xml:space="preserve">　　遇到韓館長，他們夫妻護持，住在他家裡，韓館長早期都租地方、借地方，給我們淨老和尚講經。所以淨老和尚對韓館長非常感恩，當時她的護持可以說是雪中送炭。沒有人認識，也沒有人請，寺院也沒有人邀請他去講經，所以居士邀請。當時這個情況，我也比較清楚，當時在租地方、借地方我就去聽經了。我十九歲聽經，今年六十九歲，所以淨老和尚弘法六十週年，我是聽經五十週年。我第一部經聽的是在台北市龍江街蓮友念佛團，那個蓮友念佛團現在還在。第一部聽他老人家講《楞嚴經》，過了五十年，所以回想到這段的歷史，也有很多的感觸。</w:t>
      </w:r>
      <w:r>
        <w:t xml:space="preserve"> </w:t>
      </w:r>
    </w:p>
    <w:p w14:paraId="52BC6310" w14:textId="77777777" w:rsidR="006A1F4B" w:rsidRDefault="006A1F4B">
      <w:pPr>
        <w:pStyle w:val="a3"/>
      </w:pPr>
      <w:r>
        <w:t xml:space="preserve">　　我們這堂課，主要就是講舉辦這個活動的意義。實在講辦活動主要是個形式，形式當中必定有它的內容，也要知道它的內容，辦這個的意義在哪裡，發動這些人力、財力、物力意義在哪裡。這個意義我們也可以從一個方面來講，第一個，主要我們也</w:t>
      </w:r>
      <w:r>
        <w:lastRenderedPageBreak/>
        <w:t>是為社會大眾，不但佛教界，社會大眾。在國際上，大家都受到我們恩師上淨下空老和尚的法乳之恩，這個法像乳一樣，奶酪一樣，吃了很營養的，古大德稱為法乳。弘法這個路程的艱辛，因為我五十年前就聽經，當時這種困難的情況，我也知道得不少。後面聽經的人，常常聽淨老和尚在講席當中提起，但是畢竟沒有經歷過當時那個情況，當然這個體會，跟經歷過的體會是不一樣的。當時我是跟著到處借、到處跑，所以講起來我的感受就非常深刻。在我們淨老和尚他來講，當然，他老人家也不會去要求我們給他辦紀念活動，這個也不可能。但是我們做弟子的，做弟子的總是要懂得回報，也是要報恩。當然我們這個報恩也是談不上，怎麼報也報不了，我們要有一個心意，總是也要盡到心意。真實的報恩，當然就是能依教奉行。</w:t>
      </w:r>
      <w:r>
        <w:t xml:space="preserve"> </w:t>
      </w:r>
    </w:p>
    <w:p w14:paraId="203149B0" w14:textId="77777777" w:rsidR="006A1F4B" w:rsidRDefault="006A1F4B">
      <w:pPr>
        <w:pStyle w:val="a3"/>
      </w:pPr>
      <w:r>
        <w:t xml:space="preserve">　　淨老和尚講了六十年的經，到晚年大家都很明顯看出來，回歸淨土，沒有第二條路，回歸淨土。也就是告訴我們，講了六十年的經，最終就是要回歸淨土，大家都能念佛往生極樂世界，才是真實報恩者。講了那麼多經幹什麼？他主要的目的在哪裡？就是勸大家信願念佛，求生淨土。為什麼要求生淨土？求生西方淨土，我們才能解脫生老病死、六道輪迴，這個問題才能得到解脫，才能成佛道，才能度眾生，這才是真實報佛恩。如果不往生淨土，報恩都是有限的，你怎麼報？報不了。報不了，我們總是要表達這分心意。所以我們所做的這一切，最終目標、意義還是要回歸淨土，求生西方極樂世界，因為淨宗修學的宗旨，就是求生西方極樂世界，到極樂世界去作佛，作佛才能度眾生。不然四弘誓願「眾生無邊誓願度」，我們如果不往生西方極樂世界，這一願實在講是不能落實。有這個願，但是能力做不到，自己都度不了自己，怎麼度眾生？所以真正要度眾生，要先發願念佛往生西方，得到佛力加持，在西方極樂世界神通道力都恢復了，我們才能夠去度無量無邊的眾生。不然發的這個願是很好，做不到！</w:t>
      </w:r>
      <w:r>
        <w:t xml:space="preserve"> </w:t>
      </w:r>
    </w:p>
    <w:p w14:paraId="1DE4957E" w14:textId="77777777" w:rsidR="006A1F4B" w:rsidRDefault="006A1F4B">
      <w:pPr>
        <w:pStyle w:val="a3"/>
      </w:pPr>
      <w:r>
        <w:t xml:space="preserve">　　所以佛勸我們要信願念佛，求生淨土，道理就在這裡，往生西方成佛快。度眾生就是幫助眾生離苦得樂，極樂世界就是最具體的、最真實的，幫助眾生離苦得樂的一個世界。我們讀《彌陀經》，《彌陀經》裡面講，「極樂世界無有眾苦，但受諸樂，故名極樂。」眾苦就是所有的苦，極樂世界聽都聽不到，真正得大解脫，得大自在，就是信願念佛，求生淨土。特別在末法時期，修其他的法門，我們希望在一生得到解脫，可以說不可能。只有這一門信願念佛，帶業往生，這個法門做得到。所以我們淨老和尚弘法六十週年，到晚年，最近這幾年講的《無量壽經大經科註》，講得非常詳細。所以在經教，講經弘法這方面超過他的老師，超過雪廬老人。他這佛經講的分量、時數都超過老師。雪廬老人（李老師）學問淵博，工作也很多，也辦道場，還要在中興大學上課，早年還當醫生，他是在大陸就有中醫的牌照。要講佛經，還要講傳統文化，很多，所以時間都分散了。我們淨老和尚他的時間專精在經教上下功夫，所以在經教、講經這方面超越老師了。</w:t>
      </w:r>
      <w:r>
        <w:t xml:space="preserve"> </w:t>
      </w:r>
    </w:p>
    <w:p w14:paraId="6547D139" w14:textId="77777777" w:rsidR="006A1F4B" w:rsidRDefault="006A1F4B">
      <w:pPr>
        <w:pStyle w:val="a3"/>
      </w:pPr>
      <w:r>
        <w:t xml:space="preserve">　　但是我們淨宗，傳統文化這一塊比較缺乏，因此我們淨老和尚也是在晚年，大概十幾年前，發現我們淨宗同修，不但淨宗包括所有學佛的四眾弟子，缺乏中國傳統文化的基礎。一入佛門就學大乘佛經、大乘佛教，學了幾十年沒有效果。發現沒有基礎的學習，好像蓋大樓沒有打地基，怎麼蓋也蓋不成。所以才提倡儒家《弟子規》，道家《太上感應篇》，佛家《十善業道經》，稱為儒釋道三個根。跟這三個根相關的典籍也在這些年提倡，像《群書治要》屬於儒的根；《太上感應篇》講因果教育的，《安士全書》、《了凡四訓》，凡是講到因果報應的，都是這相關的經典。儒道這兩本善書都是屬於十善業，屬於十善業道所包含，所含攝的。出家眾再加一個《沙彌律</w:t>
      </w:r>
      <w:r>
        <w:lastRenderedPageBreak/>
        <w:t>儀要略增註》，這是他老人家指定的，出家人四門功課，四個基礎功課，在家人三個。在家人當然要發心學《沙彌律儀》也可以，再高的戒就沒要求。</w:t>
      </w:r>
      <w:r>
        <w:t xml:space="preserve"> </w:t>
      </w:r>
    </w:p>
    <w:p w14:paraId="0F32585E" w14:textId="77777777" w:rsidR="006A1F4B" w:rsidRDefault="006A1F4B">
      <w:pPr>
        <w:pStyle w:val="a3"/>
      </w:pPr>
      <w:r>
        <w:t xml:space="preserve">　　三皈五戒十善這個也是符合，我們淨宗十三祖印光祖師在世的時候，他教學的原則。你看，印祖一生教學，勸人「敦倫盡分，閑邪存誠」、「諸惡莫作，眾善奉行」、「信願念佛，求生淨土。」印祖一生他弘法、他教人就教這個，基礎很平實的。《太上感應篇》也是印祖一生極力提倡，還包括《了凡四訓》、《安士全書》，印祖以這三本書來代替戒律。因為現在很多人學戒，實在講不懂得戒，學個形式，主要的內容就不知道。所以印光祖師在《文鈔》講，戒的鋼骨就是因果教育。這個鋼骨好像我們蓋房子，要有鋼筋、鋼架你才蓋得起來，沒有這個鋼架你怎麼蓋也蓋不起來，這個鋼架就是因果。不懂因果，學那個戒也學不會，也學不到真正的戒。所以印光祖師以這三本書代替戒律，這三本書能做到了，基本的戒，三皈五戒十善業就有了。基本的三皈五戒十善的戒做不到，談高層次的戒，那是肯定做不到的。所以還是要從基礎，什麼事情都要一個根本、一個基礎扎根；沒有這個，學的東西不實在，虛虛浮浮的不實在。好像以前練武術的他有個基本功，那個基本功要練穩才能再教其他的；基本功還不穩，教其他的不實在。所以這三個根、四個根就是基本功。我們現在這個都沒有，連做人道理都不懂，怎麼能去作佛？在現前生活上碰到種種的問題、</w:t>
      </w:r>
      <w:r>
        <w:t>障礙，也不曉得讓怎麼辦、怎麼處理，應對進退都不會，現在沒有這個教育。</w:t>
      </w:r>
      <w:r>
        <w:t xml:space="preserve"> </w:t>
      </w:r>
    </w:p>
    <w:p w14:paraId="1974CDC4" w14:textId="77777777" w:rsidR="006A1F4B" w:rsidRDefault="006A1F4B">
      <w:pPr>
        <w:pStyle w:val="a3"/>
      </w:pPr>
      <w:r>
        <w:t xml:space="preserve">　　所以，我們辦這個活動的意義，主要是喚醒社會大眾重視教育，淨老和尚提倡的教育，你看佛教要回歸到教育。現在不但佛教，我們淨老和尚在聯合國教科文組織，勸其他的宗教、其他國家的領導，不管信仰哪個宗教，都要回歸自己這個宗教的教育。教育的教科書就是經典，要深入這個經典，三皈裡面「皈依法，當願眾生，深入經藏，智慧如海。」宗教回歸教育，不回歸教育就變成迷信，現在全球人類總是把宗教看作是宗教，看作宗教就跟迷信掛勾，宗教那是迷信。現在人相信科學，不相信宗教，不相信宗教也是有他的原因，因為宗教沒有回歸教育，大家不懂、不了解，誤解、錯解、曲解那就變成迷信。所以淨老和尚不但挽救佛教的教育，也挽救各宗教的教育。現在在聯合國教科文組織也逐漸得到這個成果，這些駐聯合國教科文組織各國的代表，慢慢認識的人多了。剛開始沒有幾個國家來，現在有四十幾個國家，很樂意跟淨老和尚交流。所以我們辦這個活動，主要是喚醒社會大眾對於宗教要有正確的認識，特別是佛教它是教育，它不是宗教。另外就是弘揚中華傳統文化，這個不但救中國，救世界，聖賢的經典它是放諸四海皆準，它是真理。你照這樣做，世界就和平；你不照這樣做，世界永遠是動亂的，而且災難會愈來愈多。</w:t>
      </w:r>
      <w:r>
        <w:t xml:space="preserve"> </w:t>
      </w:r>
    </w:p>
    <w:p w14:paraId="310693D9" w14:textId="77777777" w:rsidR="006A1F4B" w:rsidRDefault="006A1F4B">
      <w:pPr>
        <w:pStyle w:val="a3"/>
      </w:pPr>
      <w:r>
        <w:t xml:space="preserve">　　所以我們辦這個活動，主要慶賀上淨下空老和尚弘法六十週年，華藏淨宗學會成立三十週年。華藏淨宗學會，也是我們淨老和尚那個時候成立的，他老人家是當第一任會長，當時韓館長邀請他當會長，這個緣起都在，大家可以看。是到後來成立十年韓館長往生，陳永信居士提供信義路這個房子給老和尚做個道場。所以我們淨老和尚指示悟道，把原來附設在台北景美華藏佛教圖書館的，華藏淨宗學會地址遷到信義路來，後來成立了社團，全國性的社團。華藏也是秉持我們淨老和尚教學的理念，我們跟志同道合的四眾同修大家共同來學習、來弘揚。因此我們辦這個活動，主要第一個紀念慶祝恩師上淨下空老和尚弘法六十週年，不容易。華藏成立三十週年弘揚淨宗，《佛說大乘無量壽莊嚴清淨平等覺經》弘揚這個經。所以華藏，我們現在在英國也有華藏淨宗學會，在倫敦；在日本東京，我也申請一個社團，一般社團法人日本華藏淨宗學會。</w:t>
      </w:r>
      <w:r>
        <w:t xml:space="preserve"> </w:t>
      </w:r>
    </w:p>
    <w:p w14:paraId="6462B5C9" w14:textId="77777777" w:rsidR="006A1F4B" w:rsidRDefault="006A1F4B">
      <w:pPr>
        <w:pStyle w:val="a3"/>
      </w:pPr>
      <w:r>
        <w:lastRenderedPageBreak/>
        <w:t xml:space="preserve">　　主要我們主修的經典，就是《佛說大乘無量壽莊嚴清淨平等覺經》，夏老居士會集的，黃念祖老居士又有《科註》註得非常詳細。的確這部經幫助我們在末法時期，生起信願有很大的助力，很大的幫助。往生的關鍵在信願之有無，往生品位的高下在念佛功夫的淺深，真信切願，念佛必生淨土。這部經幫助我們生起信願的，也是輔助《佛說阿彌陀經》、《佛說觀無量壽佛經》，這是淨宗第一經。所以我們在辦這個活動，我們弘揚佛法，佛教裡面的淨土宗，還要弘揚中華傳統文化，這都是在《佛說觀無量壽佛經》淨業三福裡面，具體的一個展現。所以這個活動，主要還是要喚醒社會大眾，要重視學習佛教的教育、宗教的教育，中國傳統文化儒釋道三教聖賢的教育，主要活動的意義，在這個地方。</w:t>
      </w:r>
      <w:r>
        <w:t xml:space="preserve"> </w:t>
      </w:r>
    </w:p>
    <w:p w14:paraId="39E4C493" w14:textId="77777777" w:rsidR="006A1F4B" w:rsidRDefault="006A1F4B">
      <w:pPr>
        <w:pStyle w:val="a3"/>
      </w:pPr>
      <w:r>
        <w:t xml:space="preserve">　　好，今天悟道就跟大家講到這裡，祝大家新春吉祥，法喜充滿。阿彌陀佛！　　</w:t>
      </w:r>
    </w:p>
    <w:sectPr w:rsidR="006A1F4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23CF9" w14:textId="77777777" w:rsidR="006A1F4B" w:rsidRDefault="006A1F4B" w:rsidP="00345C9B">
      <w:r>
        <w:separator/>
      </w:r>
    </w:p>
  </w:endnote>
  <w:endnote w:type="continuationSeparator" w:id="0">
    <w:p w14:paraId="13940025" w14:textId="77777777" w:rsidR="006A1F4B" w:rsidRDefault="006A1F4B" w:rsidP="00345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969B5" w14:textId="77777777" w:rsidR="006A1F4B" w:rsidRDefault="006A1F4B" w:rsidP="00345C9B">
      <w:r>
        <w:separator/>
      </w:r>
    </w:p>
  </w:footnote>
  <w:footnote w:type="continuationSeparator" w:id="0">
    <w:p w14:paraId="239DB6C3" w14:textId="77777777" w:rsidR="006A1F4B" w:rsidRDefault="006A1F4B" w:rsidP="00345C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C9B"/>
    <w:rsid w:val="00345C9B"/>
    <w:rsid w:val="006A1F4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17363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5C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5C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5C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5C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926</Words>
  <Characters>5283</Characters>
  <Application>Microsoft Office Word</Application>
  <DocSecurity>0</DocSecurity>
  <Lines>44</Lines>
  <Paragraphs>12</Paragraphs>
  <ScaleCrop>false</ScaleCrop>
  <Company/>
  <LinksUpToDate>false</LinksUpToDate>
  <CharactersWithSpaces>6197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2026-08-13T01:31:00Z</dcterms:created>
  <dcterms:modified xsi:type="dcterms:W3CDTF">2026-08-13T01:31:00Z</dcterms:modified>
</cp:coreProperties>
</file>