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5AF9" w14:textId="77777777" w:rsidR="006A0432" w:rsidRDefault="006A0432">
      <w:r>
        <w:t xml:space="preserve">第一天總結開示　　悟道法師主講　　（第四集）　　</w:t>
      </w:r>
      <w:r>
        <w:t>2019/2/18</w:t>
      </w:r>
      <w:r>
        <w:t xml:space="preserve">　　台灣台北靈巖山寺雙溪小築三重淨宗別院　　檔名：</w:t>
      </w:r>
      <w:r>
        <w:t xml:space="preserve">60-012-0004 </w:t>
      </w:r>
    </w:p>
    <w:p w14:paraId="1904D063" w14:textId="77777777" w:rsidR="006A0432" w:rsidRDefault="006A0432">
      <w:pPr>
        <w:pStyle w:val="a3"/>
      </w:pPr>
      <w:r>
        <w:t xml:space="preserve">　　好，我們今天的課程到此一個段落了。我們請大家來上這三天課，主要我們長期在華藏工作的職工、義工、護法，對於我們華藏的這個形態也必須有個認識。有工作多年，對我們華藏並沒有真正的認識與了解，這個是有需要我們大家來認識華藏，來了解我們的工作為何而做、為誰而做，這個非常重要。如果不了解，我們做了，實在講就是不曉得意義在哪裡，不曉得它的價值在哪裡，這個也是必然的。因此對我們華藏的認識與了解非常需要，有了認識、了解，那我們做的心態也就跟過去會不一樣，知道我們為何而做、我們為什麼在做的、我們為誰在做的，這個肯定是不一樣。</w:t>
      </w:r>
      <w:r>
        <w:t xml:space="preserve"> </w:t>
      </w:r>
    </w:p>
    <w:p w14:paraId="68BB15D8" w14:textId="77777777" w:rsidR="006A0432" w:rsidRDefault="006A0432">
      <w:pPr>
        <w:pStyle w:val="a3"/>
      </w:pPr>
      <w:r>
        <w:t xml:space="preserve">　　我們做的這個工作內容，主要為了弘揚佛法、弘揚傳統文化，這是我們大家工作的內容，不管各位是在哪個工作崗位，我們都是為這樁事情在做的。特別我們淨宗道場，淨宗道場我們主要的目標就是求生西方淨土；換句話說，我們做任何事情，自行化他，最後的歸宿就是信願念佛求生西方淨土，這樣就達到究竟圓滿。如果沒有信願念佛求生西方淨土，做的還是不圓滿，因為還在六道裡面生死輪迴，來生來世再遇到淨土法門，還是要信願念佛求生淨土，那才得到究竟圓滿。如果沒有信願念佛求生淨土，總是不圓滿，不管我們修到什麼層次。縱然我們修到像《華嚴經》講的四十一位法身大士，修到等覺菩薩，跟文殊、普賢一樣的層次了，還是要念佛求生淨土。這個我們在十大願王《普賢菩薩行願品》都看到了，善財童子五十三參，參到最後一參，普賢菩薩以十大願王導歸極樂，那這個五十三參才圓滿。普賢菩薩引導四十一位法身大士，這是四十一個位次，不是四十一個人，是四十一個位次的法身大士，那是無量無邊的，到最後以十大願王導歸極樂才圓滿。</w:t>
      </w:r>
      <w:r>
        <w:t xml:space="preserve"> </w:t>
      </w:r>
    </w:p>
    <w:p w14:paraId="6C41DBEE" w14:textId="77777777" w:rsidR="006A0432" w:rsidRDefault="006A0432">
      <w:pPr>
        <w:pStyle w:val="a3"/>
      </w:pPr>
      <w:r>
        <w:t xml:space="preserve">　　《華嚴經》在佛教當中大家都公認的，不管顯宗密教，大家公認都是一乘教，一生成佛的，跟《妙法蓮華經》一樣，都是一乘經典，一乘法。一乘法，到最後導歸極樂，這些導歸的對象不是一般人，最低限度是圓教初住位菩薩，我們一般講明心見性，見性成佛，這是分證佛，不是究竟圓滿佛，分證佛，但是他是真的了，超越十法界，一真法界，華藏世界的菩薩。不是權教菩薩，不是十法界的佛菩薩，最少破一品無明，證一分法身，是這樣的菩薩，有四十一個位次。我們現在是六道生死凡夫，你看四十一位法身大士到等覺菩薩，都要信願念佛求生西方淨土，那我們六道凡夫遇到這個法門，怎麼能不發心信願念佛求生淨土？四十一位法身大士他在娑婆世界以及他方世界修，修到破無明他就生到實報莊嚴土，生到華藏世界，入一真法界，他前面要修多久？不要說修到分證即佛，就是證個阿羅漢都不容易，證阿羅漢是很不容易，甚至證個初果須陀洹都難。初果須陀洹，小乘講須陀洹，在大乘圓教是初信位菩薩，斷三界的八十八品見惑。那是小乘，這個都難，何況我們六道凡夫。證得初信位，距離成佛還很遠。</w:t>
      </w:r>
      <w:r>
        <w:t xml:space="preserve"> </w:t>
      </w:r>
    </w:p>
    <w:p w14:paraId="359F18D8" w14:textId="77777777" w:rsidR="006A0432" w:rsidRDefault="006A0432">
      <w:pPr>
        <w:pStyle w:val="a3"/>
      </w:pPr>
      <w:r>
        <w:t xml:space="preserve">　　所以六道凡夫，上至非想非非想處天，下至五逆十惡阿鼻地獄的眾生，這個六道眾生，佛都勸六道眾生求生淨土。而且西方淨土這個法門主要是為六道凡夫的，不是為聖人的，善導大師在《觀經四帖疏》講得很清楚，主要是為凡夫。凡夫沒有能力斷惑，我們生生世世修行都沒有能力，不要說斷見思惑，一個見惑我們都斷不了。斷不了，對不起，你怎麼修，修得再好還在六道。縱然得禪定了，禪定有時間性的，禪定就是三昧，得禪定了，禪定時間到了，退了又開始輪迴，解決不了這個問題。所以阿彌陀佛、釋迦牟尼佛、十方諸佛大慈大悲，給我們極力推薦淨土這個法門。這個法</w:t>
      </w:r>
      <w:r>
        <w:lastRenderedPageBreak/>
        <w:t>門，我們常常做法會、打佛七都會念迴向偈，「九品咸令登彼岸」，這不得了，九品，上上品到下下品，上度等覺菩薩，下度地獄眾生，你說還有哪個法門比這個更圓滿、更殊勝的！所以我們任何人都是在這個得度的對象裡面，只要我們真信、發願、念佛求生淨土，個個能往生。修得好的，往生品位高；修得差一點的，品位低，只要你具足信願，都能往生。</w:t>
      </w:r>
      <w:r>
        <w:t xml:space="preserve"> </w:t>
      </w:r>
    </w:p>
    <w:p w14:paraId="3388F927" w14:textId="77777777" w:rsidR="006A0432" w:rsidRDefault="006A0432">
      <w:pPr>
        <w:pStyle w:val="a3"/>
      </w:pPr>
      <w:r>
        <w:t xml:space="preserve">　　等覺菩薩也是信願念佛往生西方，五逆十惡臨終地獄相現前，遇到善知識給他開導，他也是信願念佛求生西方的，這《彌陀經》講的念佛往生三個條件：信、願、行。所以歸心淨土才得到真實的大圓滿，如果沒有歸心淨土，這個就不能算圓滿了。因此我們在這個地方，大家做了這些事情，弘揚佛法、弘揚傳統文化，最後的一個大圓滿都在西方淨土，這是真實的究竟圓滿，這個我們必定認識清楚。所以這個法門真的是不容易，你看《彌陀經》、《無量壽經》，十方佛、六方佛共同讚歎，不是一尊佛、兩尊佛，所有諸佛統統讚歎，這部經真正不可思議，最主要是度我們凡夫的，我們沒有能力斷惑的凡夫，帶業往生，橫超三界。真的，遇到這個法門是百千萬劫難遭遇，無量劫來稀有難逢之一日，我們必定要認識清楚，要珍惜這一生、把握這一生。我們大家同共往生西方淨土，我們淨老和尚以及這些老師、護法的護持，那真的是報恩了，真實報恩者。沒有往生西方，報恩怎麼報也報不了，報不圓滿，這一點我們同修大家必須認識清楚。有關這個內容，我們在影片裡面看的、介紹的也都非常詳細了，在這裡就不用再重複，大家聽了、看了也就明白。</w:t>
      </w:r>
      <w:r>
        <w:t xml:space="preserve"> </w:t>
      </w:r>
    </w:p>
    <w:p w14:paraId="28CB091D" w14:textId="77777777" w:rsidR="006A0432" w:rsidRDefault="006A0432">
      <w:pPr>
        <w:pStyle w:val="a3"/>
      </w:pPr>
      <w:r>
        <w:t xml:space="preserve">　　好，今天我們這個課程就到此也告一個段落，我們明天、後天還有兩天的課，我們明天見。祝大家法喜充滿，阿彌陀佛。　　</w:t>
      </w:r>
    </w:p>
    <w:sectPr w:rsidR="006A04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E899E" w14:textId="77777777" w:rsidR="006A0432" w:rsidRDefault="006A0432" w:rsidP="00B51120">
      <w:r>
        <w:separator/>
      </w:r>
    </w:p>
  </w:endnote>
  <w:endnote w:type="continuationSeparator" w:id="0">
    <w:p w14:paraId="0EB94559" w14:textId="77777777" w:rsidR="006A0432" w:rsidRDefault="006A0432" w:rsidP="00B51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32761" w14:textId="77777777" w:rsidR="006A0432" w:rsidRDefault="006A0432" w:rsidP="00B51120">
      <w:r>
        <w:separator/>
      </w:r>
    </w:p>
  </w:footnote>
  <w:footnote w:type="continuationSeparator" w:id="0">
    <w:p w14:paraId="5E8A4AE3" w14:textId="77777777" w:rsidR="006A0432" w:rsidRDefault="006A0432" w:rsidP="00B511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120"/>
    <w:rsid w:val="006A0432"/>
    <w:rsid w:val="007931EE"/>
    <w:rsid w:val="00B5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081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1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1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1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1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