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1E06" w14:textId="77777777" w:rsidR="00C04F13" w:rsidRDefault="00C04F13">
      <w:r>
        <w:t xml:space="preserve">我的恩師　上淨下空老和尚　　悟道法師主講　　（第九集）　　</w:t>
      </w:r>
      <w:r>
        <w:t>2019/2/20</w:t>
      </w:r>
      <w:r>
        <w:t xml:space="preserve">　　台灣台北靈巖山寺雙溪小築三重淨宗別院　　檔名：</w:t>
      </w:r>
      <w:r>
        <w:t xml:space="preserve">60-012-0009 </w:t>
      </w:r>
    </w:p>
    <w:p w14:paraId="641EA199" w14:textId="77777777" w:rsidR="00C04F13" w:rsidRDefault="00C04F13">
      <w:pPr>
        <w:pStyle w:val="a3"/>
      </w:pPr>
      <w:r>
        <w:t xml:space="preserve">　　尊敬的諸位法師，諸位同修大德，大家上午好。阿彌陀佛！今天是我們這次的課程第三天，今天第一堂課的主題，是「我的恩師上淨下空老和尚」。我的恩師也是大家的恩師，我們感恩，恩師淨老和尚孜孜不倦、諄諄教誨四眾弟子六十週年。我們也感恩能夠聞到佛陀的正法，中華傳統文化倫理、道德、因果教育，這個恩德實在講無以回報。目前在這個世間我們只能盡心盡力，只能說略盡棉薄之力，來護持我們恩師淨老和尚他弘法利生的事業。有關我們淨老和尚他的傳記，有北京宏琳法師發心長時間蒐集，現在也有印出一些內部流通，就是我們淨老和尚九十二歲的年譜，今年九十三歲了，那個寫到九十二歲。宏琳法師發心蒐集也非常難得，我們也非常感恩宏琳法師的發心，沒有他發心做這個事情，實在講我們也沒有能力來做這個事情。我們只能從旁協助，協助宏琳法師蒐集資料、提供資料。</w:t>
      </w:r>
      <w:r>
        <w:t xml:space="preserve"> </w:t>
      </w:r>
    </w:p>
    <w:p w14:paraId="062A471F" w14:textId="77777777" w:rsidR="00C04F13" w:rsidRDefault="00C04F13">
      <w:pPr>
        <w:pStyle w:val="a3"/>
      </w:pPr>
      <w:r>
        <w:t xml:space="preserve">　　但是，我們淨老和尚一生弘法的內容太豐富，我們也可以用多彩多姿來形容。特別晚年這段時間，提倡多元文化、多元宗教，更是把佛法普及到全世界各個族群，融入各種不同文化宗教裡面，可以說淨老和尚是當代佛門弘法高僧第一人，這是當之無愧。又提倡新加坡團結九個宗教，在澳洲圖文巴也是團結宗教，做得非常成功，這些都曾經在聯合國教科文組織去呈現，也得到聯合國教科文組織的肯定。所以教科文組織提供一個辦公室，給我們淨老和尚做為永久的辦公室。聯合國教科文組織現在得力於，淨老和尚的介紹、弘揚各個宗教，佛法、中華傳統文化大家對這個認識、了解，所以也就是現在在聯合國教科文組織，宗教有一席之地。過去這個組織不敢接觸宗教，教科文組織是在聯合國的一個組織，這個組織內容主要是教育、科學、文化，所以教科文沒有宗教。大家不敢碰宗教，宗教太敏感，不同的宗教在一起那就非打架不可，過去是這樣的。但是現在經過我們淨老和尚，把佛法《華嚴經》的理論精神融入各個宗教，沒有一個不歡喜的，沒有一個不接受的，大家都非常歡喜。每個人的宗教受到尊重，也得到宗教互相學習，豐富自己宗教的內容。這不能不歸功於我們淨老和尚大慈大悲的弘揚佛法，特別把中華傳統文化介紹給國際上的友人。</w:t>
      </w:r>
      <w:r>
        <w:t xml:space="preserve"> </w:t>
      </w:r>
    </w:p>
    <w:p w14:paraId="1EF73041" w14:textId="77777777" w:rsidR="00C04F13" w:rsidRDefault="00C04F13">
      <w:pPr>
        <w:pStyle w:val="a3"/>
      </w:pPr>
      <w:r>
        <w:t xml:space="preserve">　　現在世界愈來愈亂，災難愈來愈多，科學家也沒辦法，政治家也沒辦法，軍事家也沒辦法。大家心裡都很明白，這個問題只會愈來愈嚴重，世界會愈來愈亂，人心愈來愈不安沒有安全感。這是全球人類大家所共同面臨的嚴重問題，還不是一般的問題。這個問題要怎麼化解？化解的理論方法都在佛經，都在中華傳統文化聖賢的經典裡面，特別提出唐太宗編的《群書治要》。《群書治要》翻成外文，沒有一個國家不接受的，因為是真理，真理放諸四海皆準，哪個國家都會接受的。接受的就有福，這就是福音，就有福了，他的問題就能解決，能夠接受、能夠理解，能夠依教奉行，他的問題就迎刃而解。如果不能接受，不能依教奉行，他的問題始終不能化解，而且問題會愈來愈嚴重，這個也是大家有目共睹的。所以我們淨老和尚現在在聯合國教科文組織，晚年今年九十三高齡，特別重視國際的弘法平台。所以他老人家也交代我們，請悟道跟悟行兩個要擔任永久榮譽副主席，他老人家是永久榮譽主席，就是交代我們如果他往生了，這個國際弘法平台要給它延續下去。這個使命也非常重大，我們一定要能夠體會，恩師淨老和尚他弘法利生的大願，必定要能夠有所體會。我們不能夠疏忽，那就對不起我們恩師淨老和尚了。</w:t>
      </w:r>
      <w:r>
        <w:t xml:space="preserve"> </w:t>
      </w:r>
    </w:p>
    <w:p w14:paraId="0C02E5BD" w14:textId="77777777" w:rsidR="00C04F13" w:rsidRDefault="00C04F13">
      <w:pPr>
        <w:pStyle w:val="a3"/>
      </w:pPr>
      <w:r>
        <w:lastRenderedPageBreak/>
        <w:t xml:space="preserve">　　所以我們現在實在講，也談不上什麼報恩，只能說略盡棉薄之力。我們淨老和尚他弘法的方向、目標，我們首先要先認識、要先了解。了解之後，我們知道偉大的弘法事業這麼重要，我們大家就會同共發心，各人都會發自一分內心的護持。因此請大家來上這三天課，沒有別的用意，就是我們內部的職工、義工、護法，必須對恩師淨老和尚他弘法利生的方向、目的、內容，有一定的認識跟了解。如果不認識、不了解，就是做、就是做，做了也不知道是什麼意義，它的價值在哪裡？不知道跟知道做的心情、態度也不一樣，不知道做，就好像混日子一樣，一天過一天，反正就是要做，好像行屍走肉一樣，只有身體沒有靈魂，這樣做就沒有意義，也不知道價值在哪裡，為何而做、為誰而做都不知道。</w:t>
      </w:r>
      <w:r>
        <w:t xml:space="preserve"> </w:t>
      </w:r>
    </w:p>
    <w:p w14:paraId="66343902" w14:textId="77777777" w:rsidR="00C04F13" w:rsidRDefault="00C04F13">
      <w:pPr>
        <w:pStyle w:val="a3"/>
      </w:pPr>
      <w:r>
        <w:t xml:space="preserve">　　因此在我們道場工作，或者做職工、義工，或者護法，大家都必須要認識，恩師淨老和尚他帶領我們走向哪裡，要帶領我們走到哪裡。所以淨老和尚是我們淨宗學會指導的教授，也是我們中國人的指導教授。我講這個話一點都不過分，指導什麼？指導中國人要學習老祖宗的東西。老祖宗的東西是什麼？中華傳統文化，儒釋道倫理、道德、因果教育這些經典，他指導我們學這個。現代中國人不要，把自己老祖宗的東西丟掉，不要了，一味就學外國人，總認為外國人什麼都好，我們中國什麼都不好。所以現在真正稱得上是中國人的，那是我們恩師上淨下空老和尚。我講這個話一點也不過分！中國人，人長的樣子是中國人，但是內心的思想都是外國思想。這個身體是中國人的樣子，內心他的思想都是外國，他的靈魂是外國的，他的精神是外國的，沒有中國的。所以現在真正中國人，我講只有我們恩師上淨下空老和尚，他堪稱是道道地地中國人。現在做中國人也不是那麼簡單，我們認不認識自己老祖宗的傳統文化？儒釋道教育我們認不認識？認識了有沒有認真學習？學習了有沒有去落實，去把它做到？這個我們要好好去深思的。</w:t>
      </w:r>
      <w:r>
        <w:t xml:space="preserve"> </w:t>
      </w:r>
    </w:p>
    <w:p w14:paraId="7C7BE826" w14:textId="77777777" w:rsidR="00C04F13" w:rsidRDefault="00C04F13">
      <w:pPr>
        <w:pStyle w:val="a3"/>
      </w:pPr>
      <w:r>
        <w:t xml:space="preserve">　　如果你了解中國優良的傳統文化，我看，不但中國人很慶幸自己身為中國人，就連全世界的人類都願意做中國人。為什麼？因為中國傳統文化，它能夠解決現在這個世界動亂不安的問題。大家很樂意來學習，那就是樂意做中國人，因為你不做中國人，這問題你解決不了，不能化解。所以佛在經上講，「中國難生」，中國就是有佛法的地方，有聖賢教育的地方，有文明的地方。所以我們中國人拜文昌帝君，文就是文明，昌是昌盛，文明昌盛的一個國家，所以叫文昌帝君。現在很多人在拜祈福、求消災，都變成迷信，不知道文昌帝君教我們什麼？文昌帝君他的精神、內容在哪裡？《安士全書》裡面，「文昌帝君陰騭文」註解了兩卷，以三教經典來註解。你沒有讀《安士全書》，你也就不認識文昌帝君了。我們是一個文明昌盛的國家，現在去跟那個文明比不上我們的國家去學，那顛倒了！</w:t>
      </w:r>
      <w:r>
        <w:t xml:space="preserve"> </w:t>
      </w:r>
    </w:p>
    <w:p w14:paraId="3886059F" w14:textId="77777777" w:rsidR="00C04F13" w:rsidRDefault="00C04F13">
      <w:pPr>
        <w:pStyle w:val="a3"/>
      </w:pPr>
      <w:r>
        <w:t xml:space="preserve">　　現在的父母，唯恐自己的兒女不能馬上變成外國人，所以都學英文，很重視英文，中文他不認識沒關係，只要懂英文就好了。我每次投票到仁愛國小，一看都是英文。這是告訴我們什麼？恨不得把兒女、學生教成外國人。有沒有冤枉他們？沒有，證據都在，現在是這樣的心態。現在有哪一個人夠資格說他是中國人？都不夠資格的。只有我們恩師上淨下空老和尚他有資格，代表中國人不是只有血緣，就是中國的傳統文化儒釋道三教教育，這是我們中國人精神核心的價值，就是這個。因此我們要去定義什麼是中國人？代表這個國家的就是它的歷史、傳統文化，這是國家的靈魂，核心的內容、核心的精神，代表這個。如果這個沒有，那只是一個名稱而已，那不是真正中國人。所以現在人很不喜歡做中國人，喜歡去當外國人，為什麼？因為他不認</w:t>
      </w:r>
      <w:r>
        <w:lastRenderedPageBreak/>
        <w:t>識中國傳統文化的優美，外國沒有的。如果認識了，不要說中國人慶幸當中國人，外國人都樂意當中國人，不認識就沒辦法。</w:t>
      </w:r>
      <w:r>
        <w:t xml:space="preserve"> </w:t>
      </w:r>
    </w:p>
    <w:p w14:paraId="08927C82" w14:textId="77777777" w:rsidR="00C04F13" w:rsidRDefault="00C04F13">
      <w:pPr>
        <w:pStyle w:val="a3"/>
      </w:pPr>
      <w:r>
        <w:t xml:space="preserve">　　因此，我們淨老和尚大慈大悲，年紀這麼大，還在國際上奔走呼籲，現在在聯合國教科文組織吸引愈來愈多個國家，愈來愈多了。剛開始七、八個，十幾個國家來交流，現在已經四十幾個，愈來愈多。開始都是些小國家，慢慢就有些大的國家也來了，逐漸逐漸產生他的影響力。所以我們大家要同共發心來護持，我們淨老和尚他弘法的方向跟目標。我們淨老和尚提倡的祭祖，現在已經推到國際舞台，也到聯合國教科文組織辦了兩次，今年辦第三次。今年在倫敦辦祭祖，在威爾斯大學第一次辦祭孔，就是孝親尊師，提倡這個，慢慢的也是向國際上去推廣。中華傳統文化它的根就是在孝敬，「孝是中華文化根，敬是中華文化本」，教學就是從孝敬教起。如果對自己父母都不孝，對老師都不敬，那你說這個人有什麼愛心，也不是真的，都是有名利在裡面的，做一些好事希望出名。有名，利就在後面，利除了錢財、財物之外，凡是對自己有好處的，各方面的都叫利，為了名利那不是真的。如果有孝道的基礎，對老師的恭敬是真的，去愛護所有的人也是真的，因為初發心是從根本所生出來的。孝是中華文化根，敬是中華文化本，所以教孝、教敬就是中華文化的根本。</w:t>
      </w:r>
      <w:r>
        <w:t xml:space="preserve"> </w:t>
      </w:r>
    </w:p>
    <w:p w14:paraId="76BF2F3C" w14:textId="77777777" w:rsidR="00C04F13" w:rsidRDefault="00C04F13">
      <w:pPr>
        <w:pStyle w:val="a3"/>
      </w:pPr>
      <w:r>
        <w:t xml:space="preserve">　　孝敬通世出世間法，你看，世間的聖賢孔孟，包括老子、莊子也都教孝敬。你看我們剛才讀《感應篇》，讀到「忠孝友悌，正己化人」，那是不是教忠、教孝？「忠臣出自於孝子之家。」他在家能盡孝，出來為國家辦事他就能盡忠，這是自古以來，忠臣都是出於孝子。你看，宋朝岳飛他也是孝子，他母親在他的背上寫上「精忠報國」，所以他能夠為國家來盡忠。忠從孝產生，所以百善孝為先。佛法出世間法也是從教孝開始，最明顯就是淨土三經，《佛說觀無量壽佛經》淨業三福，第一福第一句就是「孝養父母」，你看，佛法，連世間法都一樣，都是從教孝開始。然後再「奉事師長」，你能孝養父母才能奉事師長。不能孝養父母，他也不能奉事師長，也不能做到慈心不殺，也不能修十善業。所以教孝，就是中華傳統文化它教學的根本，就是教孝。</w:t>
      </w:r>
      <w:r>
        <w:t xml:space="preserve"> </w:t>
      </w:r>
    </w:p>
    <w:p w14:paraId="1F8410DA" w14:textId="77777777" w:rsidR="00C04F13" w:rsidRDefault="00C04F13">
      <w:pPr>
        <w:pStyle w:val="a3"/>
      </w:pPr>
      <w:r>
        <w:t xml:space="preserve">　　孔老夫子教學道德仁義，第五個是禮，道大家不好懂，德也不好懂，所以他從仁。孔老夫子在《論語》教仁，從仁這個字來切入，在《論語》講「孝弟也者，其為仁之本與。」孝悌這仁的根本，你說這個仁就兩個人，對人要加厚，首先要先對誰加厚？就是對父母。父母有養育之恩，最親近的。如果對父母不孝，那對別人他怎麼會好？對別人好總是利害關係，那不是真的。所以孝弟仁之本也，仁的根本，學仁的根本從這裡下手、從這裡學，所以教仁。仁還是有點不好懂，所以講義，義就比仁好懂一點，但是也不是完全很好懂。義就是說哪些事情該辦就一定要去做，要盡義務的，義無反顧的要去做。哪些事情不合義的就不可以去做。有時候我們碰到很多事情，有些事情我們明白合理不合理，合理的就是義，我們要去做；不合理的，不義的事情不能做，有些事情我們知道。有些事情碰到了，不知道這合義不合義？不明白總是要請教人，向有知識的人請教，這個事情到底該不該做、合不合乎義理？合乎義那就應該要做。不能問利益，「小人喻於利，君子喻於義」。君子是合乎義的，不問這有沒有利益他都做。小人，有利才做；沒有利的義，該做的他也不做，一毛不拔，那就小人。所以我們從君子來學起，義有些不懂，我們的確也是請教人。</w:t>
      </w:r>
      <w:r>
        <w:t xml:space="preserve"> </w:t>
      </w:r>
    </w:p>
    <w:p w14:paraId="28873F02" w14:textId="77777777" w:rsidR="00C04F13" w:rsidRDefault="00C04F13">
      <w:pPr>
        <w:pStyle w:val="a3"/>
      </w:pPr>
      <w:r>
        <w:t xml:space="preserve">　　禮就比較具體一點，所謂講禮尚往來，義是盡義務的，好像我們來做義工，我來盡義務的，我沒有要求你要回報我什麼，我只是知道這個事情該做，大家來發心盡義務。禮，講到禮它就有往來，義它是盡義務，不講回報，禮就有往來，所以最起碼也要保持住禮，禮尚往來。實在講「道德仁義，非禮不成」，沒有禮也不行，所以道德仁義還是要以禮。禮是世間的禮法，在佛法出世間法叫戒。《阿難問事佛吉凶經》佛跟我們講，「弘崇禮律」，弘揚、推崇世間的禮，跟出世間的戒律，弘崇禮律。世間的禮跟出世間的戒都要弘揚，都要去推崇，都要來學習。世出世間法都要通達，世出世間法這是要圓融貫通，都需要，也缺一不可。不能學了出世間法，世間法統統不要；學了世間法不學佛，出世間法統統不要，這都偏在一邊，不對了。互相罵、互相指責，這就不對，世出世間法都需要。好像賣藥的跟賣棺材的互相罵，互相罵那是不對，都需要。賣藥的罵賣棺材的，賣棺材的罵賣藥的，互相罵，其實它兩方面都需要。所以世出世間法也都要並存。</w:t>
      </w:r>
      <w:r>
        <w:t xml:space="preserve"> </w:t>
      </w:r>
    </w:p>
    <w:p w14:paraId="6788F1F6" w14:textId="77777777" w:rsidR="00C04F13" w:rsidRDefault="00C04F13">
      <w:pPr>
        <w:pStyle w:val="a3"/>
      </w:pPr>
      <w:r>
        <w:t xml:space="preserve">　　我出家那年，我們淨老和尚（師父上人）就跟我講，他叫我跟日常法師學戒律，日常法師的戒律他也很嚴謹。那個時候清公律師也去住了一個月，去跟日常法師參學戒律，他的戒律是屬於藏傳黃教，宗喀巴大師這個宗派的，講求戒律。戒律它是出世間法，出世間法主要是戒自己，就是自己要了生死出三界，戒自己。我們看小乘的戒都是律己的，都是戒自己的，小乘的戒就是從三皈，三皈是最基本，大乘、小乘都是建立在三皈依的基礎上。小乘的戒從五戒開始，五戒、八關齋戒、沙彌戒、比丘戒，這小乘的戒律，小乘的戒律，仔細看都是律己的，律自己的。大乘菩薩戒它就有戒自己，還有利益眾生兩方面，就是自利利他兩方面。如果受了大乘菩薩戒，你受了菩薩戒就是菩薩，菩薩遇到有利益眾生的事情，就要去做，不做也犯戒，這個戒叫作持戒；律自己的叫止持戒，止持是對自己哪些方面要禁止，不能去做。但是利益眾生方面，你遇到了就應該要去做，不做也犯戒，這大乘菩薩戒，自利利他。小乘那是偏在自利，偏在自利弘法利生這方面也就比較缺乏，幫助眾生這方面就比較缺乏。我們講一句比較通俗一點，就是比較不盡人情！</w:t>
      </w:r>
      <w:r>
        <w:t xml:space="preserve"> </w:t>
      </w:r>
    </w:p>
    <w:p w14:paraId="0BB75A17" w14:textId="77777777" w:rsidR="00C04F13" w:rsidRDefault="00C04F13">
      <w:pPr>
        <w:pStyle w:val="a3"/>
      </w:pPr>
      <w:r>
        <w:t xml:space="preserve">　　所以師父上人（淨老和尚），叫我跟日常法師學戒律，學出世間的戒律。後來又私下跟我講，世間法你也要懂，你不能只懂出世間法，世間法不懂，你將來沒有辦法弘法利生。世間法講的就是人情世故，你要度眾生，要接觸社會大眾，對這個世間的人情世故不能不知道。不知道，我們弘法利生就會有障礙。就像我們一般人不懂禮，不懂禮貌、不懂禮節，不懂這些世故人情，常常就是得罪人，自己也不知道。有時候遇到很多障礙，自己也莫名其妙，不曉得為什麼？就是不懂禮，不懂世間法。因此淨老和尚特別對悟道提醒要懂世間法。這些都是我們學習的地方。</w:t>
      </w:r>
      <w:r>
        <w:t xml:space="preserve"> </w:t>
      </w:r>
    </w:p>
    <w:p w14:paraId="1407D12A" w14:textId="77777777" w:rsidR="00C04F13" w:rsidRDefault="00C04F13">
      <w:pPr>
        <w:pStyle w:val="a3"/>
      </w:pPr>
      <w:r>
        <w:t xml:space="preserve">　　他老人家這些年奔走於國際，二ＯＯ二年第一次代表格里菲斯大學、昆士蘭大學，以大學榮譽教授、榮譽博士的名義參加聯合國和平會議。Ｏ二年第一次在日本岡山辦，那一年我也去參加。那年也去做法會，第一次到日本去做三時繫念，就是Ｏ二年那年去參加國際和平會議那年做的，在大阪借一個上善寺，是淨土宗的道場，做法會。上善寺這個寺院的名稱，是依《彌陀經》講，「諸上善人，俱會一處。」所以這個寺院的名稱叫上善，很明顯就是修淨土法門的，淨土宗的。特別《彌陀經》講「諸上善人，俱會一處」，依《彌陀經》來修的，信願念佛求生淨土。第一次在日本大阪上善寺做三時繫念，從那年開始。這個和平會議淨老和尚也是有很大的貢獻，貢獻給聯合國怎麼能夠達到這個世界和平的目標。因為聯合國和平會議開了三十幾年，每年都花了很多人力、財力、物力，但是愈開世界是愈不和平。好像這個和平會議不起作用，不起作用的原因，也就是沒有找到這個世界動亂它核心的問題，核心的問題沒有找到。都在枝枝葉葉，在外面找來找去，始終問題沒有找到根本的原因。好像生病沒有找到病因，總在治標上，暫時控制一下、暫時緩和一下，等一下又開始發作，甚至發作得就更厲害。沒有把主要的病因找到，找不到這個病因，就下不了藥</w:t>
      </w:r>
      <w:r>
        <w:t>。</w:t>
      </w:r>
      <w:r>
        <w:t xml:space="preserve"> </w:t>
      </w:r>
    </w:p>
    <w:p w14:paraId="0AF00390" w14:textId="77777777" w:rsidR="00C04F13" w:rsidRDefault="00C04F13">
      <w:pPr>
        <w:pStyle w:val="a3"/>
      </w:pPr>
      <w:r>
        <w:t xml:space="preserve">　　我們淨老和尚講出來，聯合國那些代表三十幾年從來沒有人講過的，他用佛法、用中國傳統文化。他說真正人類不和平的原因，很深入的找到最根本的原因，最根本從事相上來講，就是夫妻、家庭，他舉出夫妻大家比較好懂。如果講佛法，講到個人心理面，這個一講不是長期聽經的人，他恐怕聽不懂。所以他先講一個有事相的，給你看的，比較具體的，根據這個事相，再引導你入內心深處，這樣他才能夠體會得到。事相就是夫妻，現在有沒有看到離婚？很多。為什麼離婚？夫妻起衝突！我們想想，夫妻等於是最親的，他都會起衝突，父子也起衝突。有夫妻才有父子，才有兄弟姐妹，才有朋友，才有君臣，夫妻是最基本、最原始的因素。所以夫妻起衝突，連帶父子也起衝突，兄弟姐妹也起衝突，朋友也起衝突，外面的君臣大家都是對立的，會起衝突。</w:t>
      </w:r>
      <w:r>
        <w:t xml:space="preserve"> </w:t>
      </w:r>
    </w:p>
    <w:p w14:paraId="34C573D8" w14:textId="77777777" w:rsidR="00C04F13" w:rsidRDefault="00C04F13">
      <w:pPr>
        <w:pStyle w:val="a3"/>
      </w:pPr>
      <w:r>
        <w:t xml:space="preserve">　　為什麼起衝突？都是自私自利，就是沒有仁，仁是一個人字旁有個二，是兩個人。夫妻就是兩個人，兩個人彼此沒有替對方著想，問題就出來了，先生只想他的，都從來沒有想到他太太，他太太也沒有想到她先生，各人想各人的，自私自利，對立當然就起衝突。如果彼此替對方想，他就和、他就加厚了。現在夫妻是什麼？彼此互相猜忌，你猜我、我猜你，然後猜到最後鬧成家庭悲劇，這個報紙我們常常看。昨天我還看到一個先生三十二歲，他太太三十四歲，帶兩個小孩燒炭自殺。報紙的報導，生前夫妻就在吵嘴，彼此就有隔閡了，連累到無辜的兒女。我們淨老和尚講的，這麼重要的這種教育，現在主要推動教育的還是政治人物，教育的權力在他們手上，他教什麼？他有沒有教做人處世的道理？沒有，全世界都沒有。所以人與人不懂得怎麼相處，連夫妻都處得不好。過去古時候，婚姻是大事，現在婚姻真的是兒戲了，不把它當一回事。婚姻是大事，所謂大事就不是兩個人的事情，是全世界人類共同的大事。</w:t>
      </w:r>
      <w:r>
        <w:t xml:space="preserve"> </w:t>
      </w:r>
    </w:p>
    <w:p w14:paraId="15F9F8B8" w14:textId="77777777" w:rsidR="00C04F13" w:rsidRDefault="00C04F13">
      <w:pPr>
        <w:pStyle w:val="a3"/>
      </w:pPr>
      <w:r>
        <w:t xml:space="preserve">　　所以老和尚跟他們講到這個，大家就有感覺了。然後再給他深入分析，兩個人為什麼衝突？回到自己本身來，自己跟自己都會有衝突，自己的習性跟自己的本性都會衝突。習性會跟本性起衝突，習性就是煩惱習氣，我們也知道煩惱起來不好，但是它就要起來你就沒辦法。這煩惱一起來，它就跟我們本性起衝突了，本性不會跟習性起衝突，習性會跟本性起衝突。所以我們修行就是伏煩惱、斷煩惱，修行就修這個，這個煩惱習氣伏住了，世界就太平！都是「往昔所造諸惡業，皆由無始貪瞋痴」，貪瞋痴伏住了，不就世界太平了嗎？就是無始劫貪瞋痴慢這些煩惱習氣在作祟，修行就是修這個。所以真正的消除衝突，教育就回歸到人心，教化人心，人心轉過來，身口也跟著轉；身口轉那就會影響家人、周邊的人，影響到全人類，影響到一切眾生。儒家講的「修身、齊家、治國、平天下」，修身就是修自己，修身之前，還有「格物致知、誠意正心。」從這個心開始，然後身修、家齊、國治、天下平，儒家教學，治國、平天下的心法就在這裡。格物就是佛法講的格除物欲，物就是物欲，貪瞋痴這些煩惱，降伏我們的煩惱，儒家講格物。物格了，智慧就現前，格物才能致知，我們本性的智慧才能夠顯露出來。如果我們沒有從格物來下功夫，我們的智慧總是</w:t>
      </w:r>
      <w:r>
        <w:t>被物欲煩惱蒙蔽住，智慧有，但是顯露不出來。所以，儒家修學的功夫，格物致知、誠意正心、修身、齊家、治國、平天下。</w:t>
      </w:r>
      <w:r>
        <w:t xml:space="preserve"> </w:t>
      </w:r>
    </w:p>
    <w:p w14:paraId="31C756C1" w14:textId="77777777" w:rsidR="00C04F13" w:rsidRDefault="00C04F13">
      <w:pPr>
        <w:pStyle w:val="a3"/>
      </w:pPr>
      <w:r>
        <w:t xml:space="preserve">　　所以淨老和尚在二ＯＯ二年，日本岡山國際和平會議提出中國傳統文化修學的理念。最早就是在澳洲格里菲斯大學跟昆士蘭大學，我們淨老和尚跟這些校長、教授他們交流這些理念，他們聽了也很認同，因此才會授榮譽博士學位給淨老和尚，請他代表學校去參加聯合國和平會議，這個因緣就這麼來的。請他代表，為什麼要請他代表？就是校長、這些教授大家都能夠理解，都能夠接受淨老和尚以中華傳統文化的教育，來達到世界和平的目標。這個理論方法一講出來，他們接受了，他們一定是先理解、先接受，才會請老和尚代表他們學校去參加聯合國和平會議。如果他們不理解，他們就肯定不會這麼做，必定是他們先理解了，大家很歡喜。所以這個校長、這些教授說，我們去也講不清楚，還是您老人家去直接跟他們講比較詳細，他們比較容易了解。</w:t>
      </w:r>
      <w:r>
        <w:t xml:space="preserve"> </w:t>
      </w:r>
    </w:p>
    <w:p w14:paraId="4757EE86" w14:textId="77777777" w:rsidR="00C04F13" w:rsidRDefault="00C04F13">
      <w:pPr>
        <w:pStyle w:val="a3"/>
      </w:pPr>
      <w:r>
        <w:t xml:space="preserve">　　我們老和尚推和平會議，也不是說說理論，也有具體的行動。這個具體的行動，就是早年在新加坡團結九大宗教，新加坡族群也好幾個，有馬來族、有印度族、有華族，有當地的原住民，族群多，也很容易起磨擦，有衝突，這是族群。另外就是宗教，宗教在新加坡當時國家承認的有九個大宗教，後來增加一個，現在是十個，所以現在新加坡政府承認的是十個宗教。當時只有九個，九個宗教是政府承認的，所以九大宗教。當時淨老和尚在新加坡提倡團結宗教的運動，也得到很成功的實際案例，九大宗教大家都能夠和平共處，互相往來。在之前沒有交流的，沒有往來的，自從老和尚提倡之後，才有往來。在澳洲圖文巴也是團結宗教，現在也做得有一定的效果。這是講和平的理論方法，還有具體的做法，也做出來給大家看。</w:t>
      </w:r>
      <w:r>
        <w:t xml:space="preserve"> </w:t>
      </w:r>
    </w:p>
    <w:p w14:paraId="13665E4D" w14:textId="77777777" w:rsidR="00C04F13" w:rsidRDefault="00C04F13">
      <w:pPr>
        <w:pStyle w:val="a3"/>
      </w:pPr>
      <w:r>
        <w:t xml:space="preserve">　　再來就是在淨老和尚的家鄉安徽廬江實際禪寺，在安徽廬江湯池鎮辦中華傳統文化教育中心，也辦了二年多，辦三、四個月就很明顯的效果，整個小鎮的民風大大改變。原來鄰居常常</w:t>
      </w:r>
      <w:r>
        <w:t>起衝突，現在不起衝突。垃圾也不丟到對面人家家裡去，自己不要，丟到別人家裡。這是以前常常發生的事情，婆媳不和，夫妻離婚，鄰居起衝突。經過三個月中心的老師挨家挨戶，跟每戶人家接觸交流，得到非常大的改善，這也是和平會議的一個成果。所以二ＯＯ六年就把這個成果到聯合國教科文組織去呈現，向駐聯合國教科文組織的代表來報告這個事情。所以有理論、有方法，又帶表演做給我們看，這就不是空口說白話，有具體的效果，具體的行動。所以諾貝爾和平獎最應該頒的就是給淨老和尚，真正是世界和平的工作者，世界和平的貢獻者，我們淨老和尚實在講也是當之無愧。不是說我自己的師父，自己在誇自己的師父，也不是這樣。因為這個有實際的成績，不是自吹自擂，這個我們也要認識清楚。</w:t>
      </w:r>
      <w:r>
        <w:t xml:space="preserve"> </w:t>
      </w:r>
    </w:p>
    <w:p w14:paraId="593C7EB9" w14:textId="77777777" w:rsidR="00C04F13" w:rsidRDefault="00C04F13">
      <w:pPr>
        <w:pStyle w:val="a3"/>
      </w:pPr>
      <w:r>
        <w:t xml:space="preserve">　　所以紀念恩師上淨下空老和尚弘法六十週年，要我講一些話，主要我們也報不了恩，實在講也很難報，恩重難報，只能略盡棉薄之力，希望以師志為己志。我的恩師上淨下空老和尚，也是大家的恩師上淨下空老和尚，所以老和尚是大家的恩師，是大家的。大家必須要認識淨老和尚他一生的教學，他教我們什麼，教我們去做什麼、教我們去修什麼，教學弘法將來的目標方向在哪裡，這些我們統統要明白。所以我們華藏的職工、義工、護法，這三天請大家來這裡聽課，主要要認識我們淨老和尚他弘法利生的內容，這樣大家在這裡工作，在這裡發心護持，才知道它核心的意義在哪裡，它核心的價值在哪裡。核心的意義、價值明白，我們做了才不會退心，才能夠精進勇往直前，這是非常重要。如果不明白每天做，做到累了、做到生煩惱，做到最後退轉，這都是由於不了解、不認識，所以我們認識得愈深入，你就愈不會退心了。</w:t>
      </w:r>
      <w:r>
        <w:t xml:space="preserve"> </w:t>
      </w:r>
    </w:p>
    <w:p w14:paraId="00D65561" w14:textId="77777777" w:rsidR="00C04F13" w:rsidRDefault="00C04F13">
      <w:pPr>
        <w:pStyle w:val="a3"/>
      </w:pPr>
      <w:r>
        <w:t xml:space="preserve">　　所以淨老和尚講經弘法到今年六十年，我們五月二十九、三十、三十一日，在中正紀念堂辦個紀念活動。我是聽經五十週年紀念，我們老和尚講經六十週年，我聽了五十年。我十九歲聽老和尚講經，今年六十九歲，所以五十年的歲月也過了半個世紀，這也是很長的時間。我算是淨老和尚的老聽眾，在台北還有幾個老聽眾，昨天連國棟居士來了，他是老聽眾，大概也都是五十年的老聽眾。紀念恩師上淨下空老和尚弘法六十週年，以及華藏淨宗學會成立三十週年紀念，華藏也是淨老和尚他開辦的，他老人家是第一任會長。後來成立十週年韓館長往生之後，他老人家到新加坡弘法，叫我接下來，接下來之後去申請社團法人。到今年社團也成立二十週年，加上前面的十週年就三十週年，跟我們老和尚弘法六十週年，合起來也是很值得紀念的年份。所以我們辦這個活動也請大家多多發心來護持，來給有緣的人介紹。</w:t>
      </w:r>
      <w:r>
        <w:t xml:space="preserve"> </w:t>
      </w:r>
    </w:p>
    <w:p w14:paraId="3996195E" w14:textId="77777777" w:rsidR="00C04F13" w:rsidRDefault="00C04F13">
      <w:pPr>
        <w:pStyle w:val="a3"/>
      </w:pPr>
      <w:r>
        <w:t xml:space="preserve">　　好，今天我這個話就講到這裡，時間也到了。有王翰林居士帶北京八十幾位同修來我們這裡隨喜，非常歡迎。等一下我們是休息二十分鐘，又要上課，所以北京來的王翰林居士帶的團隊，我們就抓時間大家照照相，分批照一照，照完相可能你們還有其他的行程。等一下來佛堂大家結結緣，照照相。祝你們旅途愉快，法喜充滿，阿彌陀佛！　　</w:t>
      </w:r>
    </w:p>
    <w:sectPr w:rsidR="00C04F1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350F" w14:textId="77777777" w:rsidR="00C04F13" w:rsidRDefault="00C04F13" w:rsidP="006A2BF2">
      <w:r>
        <w:separator/>
      </w:r>
    </w:p>
  </w:endnote>
  <w:endnote w:type="continuationSeparator" w:id="0">
    <w:p w14:paraId="25589B89" w14:textId="77777777" w:rsidR="00C04F13" w:rsidRDefault="00C04F13" w:rsidP="006A2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59EA0" w14:textId="77777777" w:rsidR="00C04F13" w:rsidRDefault="00C04F13" w:rsidP="006A2BF2">
      <w:r>
        <w:separator/>
      </w:r>
    </w:p>
  </w:footnote>
  <w:footnote w:type="continuationSeparator" w:id="0">
    <w:p w14:paraId="79379F17" w14:textId="77777777" w:rsidR="00C04F13" w:rsidRDefault="00C04F13" w:rsidP="006A2B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F2"/>
    <w:rsid w:val="006A2BF2"/>
    <w:rsid w:val="007931EE"/>
    <w:rsid w:val="00C0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2EE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B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B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B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B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