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FFD85" w14:textId="77777777" w:rsidR="009C4B70" w:rsidRDefault="009C4B70">
      <w:r>
        <w:t xml:space="preserve">行策大師警語菁華選錄　　悟道法師主講　　（第五集）　　</w:t>
      </w:r>
      <w:r>
        <w:t>2000/12/17-22</w:t>
      </w:r>
      <w:r>
        <w:t xml:space="preserve">　　台南淨宗學會　　檔名：</w:t>
      </w:r>
      <w:r>
        <w:t xml:space="preserve">WD20-002-0005 </w:t>
      </w:r>
    </w:p>
    <w:p w14:paraId="4A5D99B4" w14:textId="77777777" w:rsidR="009C4B70" w:rsidRDefault="009C4B70">
      <w:pPr>
        <w:pStyle w:val="a3"/>
      </w:pPr>
      <w:r>
        <w:t xml:space="preserve">　　如果不是真的有心要去西方，只是嘴巴說的，就會怕死；真正要去西方的人，就不怕死。不怕死就了生死，就沒有了，沒有生死。生死，實際上是一個假象，不是真的。實際上我們人是不會死的，我們看到人死是我們這個身體再換另外一個身體而已。《地藏經》跟我們說四十九天以後又換一個生命，又去投生了。所以人是不會死的，但是投生我們要投生好一點的，不要愈投生愈糟，就好像衣服愈換愈糟，那就錯了。我們要換就要換最好的。換什麼身？換佛身最好。十法界裡面佛的身最好！我們往生到西方極樂世界就是蓮花化生，我們的身體跟阿彌陀佛完全一樣，阿彌陀佛有多莊嚴，我們就有多莊嚴，完全跟佛一樣，我們就要換這個。連六道裡面天道的身我們都不要，我們要換一個佛身，這是最圓滿的、最究竟的，我們要換這個身，無衰無變。所以「求速生安養」。</w:t>
      </w:r>
      <w:r>
        <w:t xml:space="preserve"> </w:t>
      </w:r>
    </w:p>
    <w:p w14:paraId="03DE65B0" w14:textId="77777777" w:rsidR="009C4B70" w:rsidRDefault="009C4B70">
      <w:pPr>
        <w:pStyle w:val="a3"/>
      </w:pPr>
      <w:r>
        <w:t xml:space="preserve">　　我們往生西方不是要去享福的，有的人誤會，說我們求往生西方是不慈悲，你們自己要去享受，不理會娑婆世界這些苦眾生，這都是誤會。有這種看法、有這種講法的人，我們就建議他讀《無量壽經》，淨土五經多讀一些，他沒有讀《無量壽經》就隨便批評，造成毀謗的重業。四十八願講得很清楚，這裡就跟我們講，『然後乘本願輪，運大慈悲』。我們在這個世界，我們是凡夫身，我們沒有能力。我們現在很想度眾生，沒有辦法，心有餘而力不足，有那個心，力量做不到。我們如果往生西方，我們就能夠「乘本願輪」，我們的本願，什麼是我們的本願？四弘誓願就是我們的本願。第一願就是「眾生無邊誓願度」，成佛就是要度眾生；「佛道無上誓願成」，也是為了度眾生；「法門無量誓願學」，也是為了度眾生；「煩惱無盡誓願斷」，也是為了要度眾生。所以後面的三願就是要落實第一願「眾生無邊誓願度」。你真的要度眾生，你就要自己先成佛，才有辦法去度眾生。往生西方就是要作佛、成佛，才有辦法「乘本願輪，運大慈悲」。</w:t>
      </w:r>
      <w:r>
        <w:t xml:space="preserve"> </w:t>
      </w:r>
    </w:p>
    <w:p w14:paraId="05EFB582" w14:textId="77777777" w:rsidR="009C4B70" w:rsidRDefault="009C4B70">
      <w:pPr>
        <w:pStyle w:val="a3"/>
      </w:pPr>
      <w:r>
        <w:t xml:space="preserve">　　『分身散影於十方剎土』。我現在很羨慕「分身散影」，我現在是分身乏術，這裡請講經，那裡請講經，實在講分身乏術。有些地方邀請，實在講我也是很想去，時間排不出來，現在身只有一個，可以來這裡就不能去那裡，去那裡就不能來這裡，不要說幾個地方，兩個地方我們就做不到。如果我能夠分身散影，同時幾千個地方、幾萬個地方邀請都沒有關係，我可以分身。我坐在這裡分一個身到高雄，再分一個身到屏東，又可以分一個身到台北，這樣就很自在，這樣再多的地方來邀請講經也不怕。現在在這裡沒有這個本事，想要分身就沒有辦法，沒有能力。但是我們只要往生到西方極樂世界，一往生就有了，不用去那裡還得修多久，跟阿彌陀佛見個面，你就有這個能力了。在四十八願就有說到，明天早上大家誦《無量壽經》你就會讀到，可以「分身散影於十方剎土」，好像諸大菩薩一樣。</w:t>
      </w:r>
      <w:r>
        <w:t xml:space="preserve"> </w:t>
      </w:r>
    </w:p>
    <w:p w14:paraId="5812E1EA" w14:textId="77777777" w:rsidR="009C4B70" w:rsidRDefault="009C4B70">
      <w:pPr>
        <w:pStyle w:val="a3"/>
      </w:pPr>
      <w:r>
        <w:t xml:space="preserve">　　像觀音菩薩，『尋聲救苦如觀世音』，觀世音菩薩他有能力能夠分身、能夠化身，三十二應身。我們往生到西方，每一個人都有跟觀世音菩薩一樣的能力。『誓空地獄如地藏王』，地藏王菩薩地獄未空誓不成佛，我們也可以，我們也做得到。『拔一切眾生苦，與一切眾生樂』，真正幫助眾生。『攝一切眾生，同覲彌陀』。度那麼多眾生，要把他們度到哪裡？也是要把他們度到西方，一把他們度到西方就成佛了，他們也有跟我們一樣的能力，他們也會再去度眾生。『究竟安穩，方是丈夫』。所以我們如果是真的慈悲，真的要度眾生，就要趕快去西方。你如果沒有求往生西方，說</w:t>
      </w:r>
      <w:r>
        <w:lastRenderedPageBreak/>
        <w:t>你很慈悲要度眾生，那都是騙人的。在這個娑婆世界，自己度自己都沒有辦法，還要去度誰？</w:t>
      </w:r>
      <w:r>
        <w:t xml:space="preserve"> </w:t>
      </w:r>
    </w:p>
    <w:p w14:paraId="6771B5DB" w14:textId="77777777" w:rsidR="009C4B70" w:rsidRDefault="009C4B70">
      <w:pPr>
        <w:pStyle w:val="a3"/>
      </w:pPr>
      <w:r>
        <w:t xml:space="preserve">　　所以現在外面有些人的講法，我們不要受到影響，我們要依照經典佛菩薩、祖師大德的開示為標準，現代人講話不負責任，我們要依法不依人。『望諸上善友，幸審擇之』，這句話就是勸勉我們所有念佛的人。「諸上善友」，我們要慎重選擇，就是求生西方淨土，這個我們要慎重選擇。我們這一生遇到這個法門，非常不容易，開經偈說「百千萬劫難遭遇」，我們這一生遇到了，就好像中獎中了第一特獎一樣，遇到這個法門就是說我們這一生成佛的機會到了！無量劫在六道輪迴，這麼的痛苦，輪迴到了今天，有這個因緣遇到了，我們作佛的機會到了。所以我們要慎重選擇，選擇以後絕對不改變，我們這一生一定可以成就。再看第十段：</w:t>
      </w:r>
      <w:r>
        <w:t xml:space="preserve"> </w:t>
      </w:r>
    </w:p>
    <w:p w14:paraId="105A8953" w14:textId="77777777" w:rsidR="009C4B70" w:rsidRDefault="009C4B70">
      <w:pPr>
        <w:pStyle w:val="a3"/>
      </w:pPr>
      <w:r>
        <w:t xml:space="preserve">　　【阿彌陀佛即法界藏身。極樂世界即蓮華藏海。見一佛即是見無量佛。生一剎即是生無量剎。】</w:t>
      </w:r>
      <w:r>
        <w:t xml:space="preserve"> </w:t>
      </w:r>
    </w:p>
    <w:p w14:paraId="7C52E4CE" w14:textId="77777777" w:rsidR="009C4B70" w:rsidRDefault="009C4B70">
      <w:pPr>
        <w:pStyle w:val="a3"/>
      </w:pPr>
      <w:r>
        <w:t xml:space="preserve">　　我們先看到這一段。『阿彌陀佛即法界藏身，極樂世界即蓮華藏海』，極樂世界又叫做蓮華世界，那個世界蓮花很多，我們往生去的人都是蓮花化生。『見一佛即是見無量佛』，我們在《彌陀經》念到「一切諸佛」，諸佛就是無量佛，你只要見一尊佛就能同時見到無量的諸佛。我們念阿彌陀佛，往生西方見到阿彌陀佛，就能夠同時見到十方三世一切諸佛，所以說「見一佛即是見無量佛」，就是見到無量佛。『生一剎即是生無量剎』，我們往生到一尊佛的剎土，我們往生到西方極樂世界，即是往生到無量諸佛的剎土。為什麼？四十八願我們看得很清楚，四十八願跟我們講得很清楚，你往生到西方極樂世界，你的神通、道力都具足，你要去任何一尊佛的世界都可以去。《彌陀經》告訴我們，每天早上都去供養諸佛，供養無量無邊的諸佛，每一尊佛的世界你都可以到達，這不可思議。所以你往生一尊佛的國土，就等於往生所有諸佛的國土。</w:t>
      </w:r>
      <w:r>
        <w:t xml:space="preserve"> </w:t>
      </w:r>
    </w:p>
    <w:p w14:paraId="1320A0C2" w14:textId="77777777" w:rsidR="009C4B70" w:rsidRDefault="009C4B70">
      <w:pPr>
        <w:pStyle w:val="a3"/>
      </w:pPr>
      <w:r>
        <w:t xml:space="preserve">　　所以我們在經典上看到，有的世界比極樂世界更莊嚴，有的人看到這樣就說，我們為什麼不去求生那個？那個比極樂世界更好。問題是那個世界沒有帶業往生，你得要修到明心見性，你才能去，這就困難了。我們不要說修到明心見性，要我們斷見惑八十八品就做不到，何況破無明？所以好是好，分數很高。我們不要直接去，我們轉個彎就到了，我們先到阿彌陀佛那兒，到了阿彌陀佛那裡，隨時不管哪一個更莊嚴的世界你都可以到達。豈不是生一尊佛的剎土，等於往生無量諸佛的剎土！</w:t>
      </w:r>
      <w:r>
        <w:t xml:space="preserve"> </w:t>
      </w:r>
    </w:p>
    <w:p w14:paraId="65C3F7EF" w14:textId="77777777" w:rsidR="009C4B70" w:rsidRDefault="009C4B70">
      <w:pPr>
        <w:pStyle w:val="a3"/>
      </w:pPr>
      <w:r>
        <w:t xml:space="preserve">　　有的人說要到彌勒菩薩的彌勒淨土，實際上去彌勒淨土的條件比西方淨土高，除非你修唯識宗，如理如法的修，且修得很深入，你要往生到彌勒淨土沒有問題，對你來講沒有困難。但是你如果對唯識的理論不熟悉，而且還得有辦法修唯心識定，只是嘴巴講往生，也沒有辦法往生。唯心識定要修得成才能往生，彌勒淨土沒有信願行，不是說你有信願行，就可以往生到彌樂淨土，他還得要修定，還要修定。修彌勒淨土，我們不要講古代，近代我們所知道的有兩個人，一個就是民國初年清朝末年禪宗大德虛雲老和尚。我們看虛雲老和尚的年譜，他經常入定去兜率陀天彌勒內院聽彌勒菩薩講經。他往生，我們知道他修的定功有達到，可以去彌勒菩薩的淨土。虛雲老和尚往生彌勒淨土，我們沒有懷疑，這是可以肯定的。在我們台灣汐止彌勒內院慈航法師，他也是修唯識的。他是坐化，在台灣留下一尊肉身，現在肉身還供養在汐止彌勒內院；現在又加蓋一間慈航堂，供著他的肉身舍利。他原來閉關是在下面一點的彌勒</w:t>
      </w:r>
      <w:r>
        <w:lastRenderedPageBreak/>
        <w:t>內院。這一間稱作彌勒內院。他的功夫確實往生到彌勒內院，他也是預知時至，坐缸往生的。根據我們所知道的，這兩位大德，我們肯定他們往生到彌勒內院。其他的大德我們就比較不清楚，可能我們比較不知道，很少聽說。</w:t>
      </w:r>
      <w:r>
        <w:t xml:space="preserve"> </w:t>
      </w:r>
    </w:p>
    <w:p w14:paraId="2A0B7447" w14:textId="77777777" w:rsidR="009C4B70" w:rsidRDefault="009C4B70">
      <w:pPr>
        <w:pStyle w:val="a3"/>
      </w:pPr>
      <w:r>
        <w:t xml:space="preserve">　　從這裡看到修彌勒淨土困難度較高，所以就比較少，往生的人就比較少。往生西方淨土的人就很多了，我們台灣這四十幾年往生有瑞相的，可以確定的，差不多四、五百人。從這裡看，你就可以了解，西方淨土的條件比較低，比較好修。如果你真的想親近彌勒菩薩，實在講先去西方比較快。到了西方，彌勒菩薩也每天去西方極樂世界，像《無量壽經》後半段，彌勒菩薩是當機者。所以我們相信，彌勒菩薩也在西方極樂世界傳授唯識，在教唯識，在上這門課，所以天天去。到了那裡，碰到彌勒菩薩，說到你的彌勒淨土走一走，彌勒菩薩一定說很歡迎，馬上你就可以去了，不要修得那麼辛苦。</w:t>
      </w:r>
      <w:r>
        <w:t xml:space="preserve"> </w:t>
      </w:r>
    </w:p>
    <w:p w14:paraId="14788337" w14:textId="77777777" w:rsidR="009C4B70" w:rsidRDefault="009C4B70">
      <w:pPr>
        <w:pStyle w:val="a3"/>
      </w:pPr>
      <w:r>
        <w:t xml:space="preserve">　　你想到東方藥師琉璃光如來那兒走走，也可以。東方、南方，不管哪一方，所有一切諸佛的世界，都可以去旅行遊玩。而且旅行在西方很方便，它的交通工具是蓮花，這個蓮花可以飛行，會飛，飛行。蓮花飛行的速度很快，一念之間就到了。不像我們這個世界，坐飛機、坐火箭不曉得要飛多久，環繞一個地球就要飛很久，你如果要去遠一點的國家，飛機得要坐十幾個小時，坐得很辛苦。所以我現在坐飛機坐到怕了，以前沒有坐過感覺很有趣味，短程的坐起來還算舒服，長程的坐起來很辛苦。西方極樂世界的飛行工具，我們這個世界的科學技術跟不上，遠遠不如，差太遠太遠了。這就是得大自在，這是事實。經典跟我們說的，我們一定要相信。經典上所說的每一句話都是事實真相，不是跟我們講故事的。</w:t>
      </w:r>
      <w:r>
        <w:t xml:space="preserve"> </w:t>
      </w:r>
    </w:p>
    <w:p w14:paraId="6E4E8A07" w14:textId="77777777" w:rsidR="009C4B70" w:rsidRDefault="009C4B70">
      <w:pPr>
        <w:pStyle w:val="a3"/>
      </w:pPr>
      <w:r>
        <w:t xml:space="preserve">　　【念一佛即是念一切佛。】</w:t>
      </w:r>
      <w:r>
        <w:t xml:space="preserve"> </w:t>
      </w:r>
    </w:p>
    <w:p w14:paraId="56121F75" w14:textId="77777777" w:rsidR="009C4B70" w:rsidRDefault="009C4B70">
      <w:pPr>
        <w:pStyle w:val="a3"/>
      </w:pPr>
      <w:r>
        <w:t xml:space="preserve">　　我們念一尊阿彌陀佛，就包含一切諸佛。</w:t>
      </w:r>
      <w:r>
        <w:t xml:space="preserve"> </w:t>
      </w:r>
    </w:p>
    <w:p w14:paraId="104DC185" w14:textId="77777777" w:rsidR="009C4B70" w:rsidRDefault="009C4B70">
      <w:pPr>
        <w:pStyle w:val="a3"/>
      </w:pPr>
      <w:r>
        <w:t xml:space="preserve">　　【即為一切佛所護念。】</w:t>
      </w:r>
      <w:r>
        <w:t xml:space="preserve"> </w:t>
      </w:r>
    </w:p>
    <w:p w14:paraId="1205C204" w14:textId="77777777" w:rsidR="009C4B70" w:rsidRDefault="009C4B70">
      <w:pPr>
        <w:pStyle w:val="a3"/>
      </w:pPr>
      <w:r>
        <w:t xml:space="preserve">　　我們念一尊阿彌陀佛，所有一切諸佛都護念我們。為什麼可以得到諸佛護念？下面就將這個道理給我們說出來：</w:t>
      </w:r>
      <w:r>
        <w:t xml:space="preserve"> </w:t>
      </w:r>
    </w:p>
    <w:p w14:paraId="01F0DDDC" w14:textId="77777777" w:rsidR="009C4B70" w:rsidRDefault="009C4B70">
      <w:pPr>
        <w:pStyle w:val="a3"/>
      </w:pPr>
      <w:r>
        <w:t xml:space="preserve">　　【以法身不二故。生佛不二故。能念所念不二故也。】</w:t>
      </w:r>
      <w:r>
        <w:t xml:space="preserve"> </w:t>
      </w:r>
    </w:p>
    <w:p w14:paraId="107C0290" w14:textId="77777777" w:rsidR="009C4B70" w:rsidRDefault="009C4B70">
      <w:pPr>
        <w:pStyle w:val="a3"/>
      </w:pPr>
      <w:r>
        <w:t xml:space="preserve">　　『不二』就是同一體的。我們眾生跟一切諸佛，我們跟十方諸佛，十方一切眾生都是同一體的。同一體，當然一即一切，一切即一，《華嚴經》跟我們說的。我們如果通達《華嚴》的理論，對這個講法就沒有懷疑了。「法身不二」，三世一切佛，共同一法身，我們現在的名詞叫做「生命共同體」。佛經上講法身是同一體，不二。所以說念一尊就包含所有一切諸佛。我們跟一切諸佛是一，跟一切眾生也是一，上至諸佛，下至六道眾生，都是共同一法身，生命共同體。所以理論依據就是在這裡，「念一佛即是念一切佛」、「生一剎即是生無量剎」。再看第十一：</w:t>
      </w:r>
      <w:r>
        <w:t xml:space="preserve"> </w:t>
      </w:r>
    </w:p>
    <w:p w14:paraId="007B064A" w14:textId="77777777" w:rsidR="009C4B70" w:rsidRDefault="009C4B70">
      <w:pPr>
        <w:pStyle w:val="a3"/>
      </w:pPr>
      <w:r>
        <w:t xml:space="preserve">　　【吾觀今之富貴利達者。或貪粗敝聲色。不知苦本。或者蝸角虛名。不悟虛幻。或復愛殖貨利。會計經營。現在碌碌一生。將來隨業流轉。】</w:t>
      </w:r>
      <w:r>
        <w:t xml:space="preserve"> </w:t>
      </w:r>
    </w:p>
    <w:p w14:paraId="0AAD034D" w14:textId="77777777" w:rsidR="009C4B70" w:rsidRDefault="009C4B70">
      <w:pPr>
        <w:pStyle w:val="a3"/>
      </w:pPr>
      <w:r>
        <w:t xml:space="preserve">　　這是講我們這個世界上大多數的人，尤其是富貴人家，『富貴利達』，富貴人家或者『貪粗敝聲色』，在聲色場所五欲六塵起貪心，迷在這個當中，不知道這是苦本，這是一切苦的根本，就是從五欲六塵來的。『或者蝸角虛名』，就是求名，名是「虛名」，不實在。虛名比喻像「蝸角」，蝸牛頭伸出來有兩隻角，縮回去那兩隻角就沒有了；這是形容虛名看起來好像有，實際上是沒有，虛妄的，不是真實的。我們喜歡名聲，名聲是虛妄的，不是真實的。這是說富貴人家喜歡虛名，虛名實際上就像蝸牛頭伸出來那兩隻角，縮回去那兩隻角就沒有了，不是真的，是假的，我們要看破、要覺悟。這裡講富貴人家『不悟虛幻』，他沒有覺悟，不知道這是虛妄的，這是幻化的，不是真實的，這個聲色、虛名都是虛幻的。</w:t>
      </w:r>
      <w:r>
        <w:t xml:space="preserve"> </w:t>
      </w:r>
    </w:p>
    <w:p w14:paraId="2A646037" w14:textId="77777777" w:rsidR="009C4B70" w:rsidRDefault="009C4B70">
      <w:pPr>
        <w:pStyle w:val="a3"/>
      </w:pPr>
      <w:r>
        <w:t xml:space="preserve">　　『或復愛殖貨利，會計經營』，「貨利」我們現在講的置財產，要如何來經營投資可以賺大錢，這是貪利。聲色名利每天斤斤計較，『現在碌碌一生，將來隨業流轉』。「現在碌碌一生」，就是說現在很辛苦，勞勞碌碌這樣過了一生；將來是什麼結果？「隨業流轉」。所以佛門有一句話說，「萬般將不去，唯有業隨身。」你在這個世間無論怎麼計較、怎麼貪，錢再多、財產再多，名位再高，死了以後一樣也帶不去。可以跟我們去的是什麼？只有業。善惡業跟著我們去，造善業往生到三善道，造惡業墮入三惡道，這個業可以跟我們去，只有這個業而已，其他所有一切，包括我們的身體都不能跟我們去。我們念佛的人修淨業，往生西方極樂世界，這個可以跟我們去。覺悟的人修淨業，迷的人造善惡業。善惡業，實際上造善業比較少，造惡業比較多。所以將來隨業流轉，要流轉到哪裡去，流轉到三惡道，這就苦了，苦報無盡。下面說：</w:t>
      </w:r>
      <w:r>
        <w:t xml:space="preserve"> </w:t>
      </w:r>
    </w:p>
    <w:p w14:paraId="67CBE8A5" w14:textId="77777777" w:rsidR="009C4B70" w:rsidRDefault="009C4B70">
      <w:pPr>
        <w:pStyle w:val="a3"/>
      </w:pPr>
      <w:r>
        <w:t xml:space="preserve">　　【彼佛剎中。依正莊嚴。無量勝妙樂事。不聞不知。】</w:t>
      </w:r>
      <w:r>
        <w:t xml:space="preserve"> </w:t>
      </w:r>
    </w:p>
    <w:p w14:paraId="14A8EF27" w14:textId="77777777" w:rsidR="009C4B70" w:rsidRDefault="009C4B70">
      <w:pPr>
        <w:pStyle w:val="a3"/>
      </w:pPr>
      <w:r>
        <w:t xml:space="preserve">　　社會上這些富貴人家不知道，他不知道宇宙當中有一個西方極樂世界，那個世界的依正莊嚴從來都沒有聽說過，不知道。明天早上我們誦《無量壽經》，我們大家就可以聞到，就可以知，可以知道。說：</w:t>
      </w:r>
      <w:r>
        <w:t xml:space="preserve"> </w:t>
      </w:r>
    </w:p>
    <w:p w14:paraId="2FEB67DC" w14:textId="77777777" w:rsidR="009C4B70" w:rsidRDefault="009C4B70">
      <w:pPr>
        <w:pStyle w:val="a3"/>
      </w:pPr>
      <w:r>
        <w:t xml:space="preserve">　　【從生至死。未曾發一念向往之心。】</w:t>
      </w:r>
      <w:r>
        <w:t xml:space="preserve"> </w:t>
      </w:r>
    </w:p>
    <w:p w14:paraId="74FC41B4" w14:textId="77777777" w:rsidR="009C4B70" w:rsidRDefault="009C4B70">
      <w:pPr>
        <w:pStyle w:val="a3"/>
      </w:pPr>
      <w:r>
        <w:t xml:space="preserve">　　我們看這些富貴人家不知道有西方極樂世界，從生到死從來沒有發過一念要求往生西方的心。不知道，也沒有聽過，他怎麼發心？當然是不可能。所以我們不要羨慕這些富貴人家。這些富貴人家，我們看現在在享受富貴，沒多久去哪裡？去三惡道。現在做大官，有錢、有勢、有權力，造的惡業更重。譬如做大官的，如果一個政策不對害多少人，那個業都要他去背。所以現在競選的人，是因為他沒有學佛，如果有學佛，人家用槍押著他去做官，他都不敢去。沒有學佛，不知道因果的可怕，想盡辦法要去爭取，爭取什麼？爭取墮入三惡道。我們依照因果來看就是這樣，愚痴，沒有智慧。下面說：</w:t>
      </w:r>
      <w:r>
        <w:t xml:space="preserve"> </w:t>
      </w:r>
    </w:p>
    <w:p w14:paraId="0C718DFB" w14:textId="77777777" w:rsidR="009C4B70" w:rsidRDefault="009C4B70">
      <w:pPr>
        <w:pStyle w:val="a3"/>
      </w:pPr>
      <w:r>
        <w:t xml:space="preserve">　　【反不如窮愚困厄之夫。多能念佛。從冥入明。轉生勝處也。】</w:t>
      </w:r>
      <w:r>
        <w:t xml:space="preserve"> </w:t>
      </w:r>
    </w:p>
    <w:p w14:paraId="7B6085C2" w14:textId="77777777" w:rsidR="009C4B70" w:rsidRDefault="009C4B70">
      <w:pPr>
        <w:pStyle w:val="a3"/>
      </w:pPr>
      <w:r>
        <w:t xml:space="preserve">　　這些富貴人家沒有學佛，沒有遇到淨土法門，從生到死都不知道，反過來還不如那些窮人，阿公阿婆，或者是遇到困難、有危險的人，他曉得念佛求生西方。『從冥入明』，「冥」就是黑暗，「明」就是光明大道，從黑暗之路走向光明的大道。『轉生勝處也』，我們的前途無量的光明。所以我們明天念《無量壽經》，無量壽，無量光，前途無限量的光明。反過來不如這些人，這些人現在雖然受苦，生活比較艱苦，他沒多久要去作佛了，這些富貴人家望塵莫及，遠遠不如。請再看十二段：</w:t>
      </w:r>
      <w:r>
        <w:t xml:space="preserve"> </w:t>
      </w:r>
    </w:p>
    <w:p w14:paraId="40F870CB" w14:textId="77777777" w:rsidR="009C4B70" w:rsidRDefault="009C4B70">
      <w:pPr>
        <w:pStyle w:val="a3"/>
      </w:pPr>
      <w:r>
        <w:t xml:space="preserve">　　【具真實願。發忻厭心。視三界如牢獄。視家園如桎梏。視聲色如鴆毒。視名利如韁鎖。視數十年窮通際遇如同昨夢。視娑婆一期報命如在逆旅。信宿捨離。惟以一心念佛。願共同生淨土。】</w:t>
      </w:r>
      <w:r>
        <w:t xml:space="preserve"> </w:t>
      </w:r>
    </w:p>
    <w:p w14:paraId="160BE567" w14:textId="77777777" w:rsidR="009C4B70" w:rsidRDefault="009C4B70">
      <w:pPr>
        <w:pStyle w:val="a3"/>
      </w:pPr>
      <w:r>
        <w:t xml:space="preserve">　　這十二段是勸我們將三界看做牢獄，這個家就是枷鎖的意思，聲色五欲六塵就好像毒藥，將名利看作韁鎖，好像人犯法身體被刑具銬住綁住，我們現在就是被名利綁住，我們要將名利看成這樣。『視數十年窮通際遇如同昨夢』，我們這一生幾十年當中，好也好，不好也好，回想過去，就好像昨晚睡覺做了一場夢，我們諸位想一想是不是如此。像我今年五十歲，想這五十年的事情，確實就好像昨晚睡覺做了一場夢一樣。過去已經不存在，好像一場夢，我們人生就是這樣。『視娑婆一期報命如在逆旅，信宿捨離』，很快就捨離了。『惟以一心念佛』，這個才是真實的，才是永久的、永恆的。所以，大師勸我們一心念佛，『願共同生淨土』。請看第十三段：</w:t>
      </w:r>
      <w:r>
        <w:t xml:space="preserve"> </w:t>
      </w:r>
    </w:p>
    <w:p w14:paraId="616C6919" w14:textId="77777777" w:rsidR="009C4B70" w:rsidRDefault="009C4B70">
      <w:pPr>
        <w:pStyle w:val="a3"/>
      </w:pPr>
      <w:r>
        <w:t xml:space="preserve">　　【念佛令功行不虛者。勤策身心。寸陰是惜。況命在呼吸。豈能長久。如囚赴市。步步近死。直需孜孜晝夜。矻矻暑寒。一句洪名。無時間歇。淨土決定可生。甚勿銳始怠終。】</w:t>
      </w:r>
      <w:r>
        <w:t xml:space="preserve"> </w:t>
      </w:r>
    </w:p>
    <w:p w14:paraId="1708C544" w14:textId="77777777" w:rsidR="009C4B70" w:rsidRDefault="009C4B70">
      <w:pPr>
        <w:pStyle w:val="a3"/>
      </w:pPr>
      <w:r>
        <w:t xml:space="preserve">　　我們從這一段看起。大師所講的《菁華》，每一段可以說都是獨立，也可以連貫起來。這一段主要是勸我們念佛的人，要把握眼前有限的光陰，不要使寶貴的光陰來空過。我們念佛要得力，就是這裡說的，『念佛令功行不虛者』，這一句就是講我們念佛要使我們的功夫、使我們的修行可以落實，「不虛」就是落實，我們現在的話說落實。要怎樣來落實？就是要『勤策身心』。「勤」就是努力，勤勉；「策」是警策，時時要提醒自己。我們的身體，我們的心都要時時刻刻提起策勵。要策勵什麼？『寸陰是惜』，這就是要提醒我們自己，「寸陰」是講一寸的光陰，我們講時間，時間寶貴。在我們有限的生命當中，可以說時間是非常可貴。</w:t>
      </w:r>
      <w:r>
        <w:t xml:space="preserve"> </w:t>
      </w:r>
    </w:p>
    <w:p w14:paraId="46848BBB" w14:textId="77777777" w:rsidR="009C4B70" w:rsidRDefault="009C4B70">
      <w:pPr>
        <w:pStyle w:val="a3"/>
      </w:pPr>
      <w:r>
        <w:t xml:space="preserve">　　我們人生一生幾十年而已，既使說我們壽命長一點，讓你活一百歲、一百二十歲，這個時間也是很有限。何況大多數的人沒有這樣長的壽命，一般活到八、九十歲，九十幾歲，我們看這個人就很長壽了；活到一百歲以上，這就很稀有；甚至有的年紀很輕就死了，這我們在現實社會當中也看得很多。所以有句俗語說，「棺材裝的是死人，不是裝老人」。古大德也講過，「黃泉路上無老少」。我們到殯儀館去看，最近在北部，也有同修的親友往生。我每次到殯儀館，都會遇到很多年紀不是很大的人就往生了，大概都是三、四十歲，四十幾歲，有的小孩還未成年，每一次可以說都看得到。我們學佛的人、念佛的人到這個環境，這個環境也是在跟我們說法，在提醒我們。提醒什麼？『命在呼吸』。</w:t>
      </w:r>
      <w:r>
        <w:t xml:space="preserve"> </w:t>
      </w:r>
    </w:p>
    <w:p w14:paraId="65F17074" w14:textId="77777777" w:rsidR="009C4B70" w:rsidRDefault="009C4B70">
      <w:pPr>
        <w:pStyle w:val="a3"/>
      </w:pPr>
      <w:r>
        <w:t xml:space="preserve">　　我們人的生命是在呼吸間，這句話是出自《四十二章經》。有一次佛陀問他的弟子說，你們知道人的生命有多長？有一個弟子就說，我們人的生命有時候只有一個晚上而已，今天晚上上床，明天早上就往生了，這樣的也有。最近我們道場有位師兄弟，悟忍師的弟弟，今年三十九歲，就是晚上去睡覺，到第二天早上就往生了。我們還帶很多的同修去幫他助念，就是一個晚上的時間，在自己的寢室往生，去幫他助念的時候是在他的寢室裡面，三十九歲。這是講人的生命，佛的弟子有說到，只有一個晚上的時間。今晚上床睡覺，明天早上起得來還是起不來不知道，像悟忍師的弟弟就是這個情形。</w:t>
      </w:r>
      <w:r>
        <w:t xml:space="preserve"> </w:t>
      </w:r>
    </w:p>
    <w:p w14:paraId="7A740514" w14:textId="77777777" w:rsidR="009C4B70" w:rsidRDefault="009C4B70">
      <w:pPr>
        <w:pStyle w:val="a3"/>
      </w:pPr>
      <w:r>
        <w:t xml:space="preserve">　　另外一位弟子就又講，因為佛陀問我們人的生命有多長？第一個說一個晚上的時間。佛說你這個答案還不正確。另外一個弟子就講，一頓飯的時間。吃一頓飯的時間，我們一般吃飯是十五分鐘到三十分鐘的時間，這個時間跟一個晚上比起來又更短了。一個晚上起碼也有六個小時，一頓飯的時間差不多三十分鐘。他說，人的生命，可能在飯前或飯後的時間，這個人就死了，這麼長的時間而已。講完以後，佛又說了，你還是沒有真正了解生命的長短，還是沒有真正了解。</w:t>
      </w:r>
      <w:r>
        <w:t xml:space="preserve"> </w:t>
      </w:r>
    </w:p>
    <w:p w14:paraId="4FF3C288" w14:textId="77777777" w:rsidR="009C4B70" w:rsidRDefault="009C4B70">
      <w:pPr>
        <w:pStyle w:val="a3"/>
      </w:pPr>
      <w:r>
        <w:t xml:space="preserve">　　第三個弟子就說，我們人的生命只是在呼吸之間。呼吸就是我們在喘息，這口氣呼出去，如果吸不進來，呼吸停止，人的生命就結束了。呼吸間，時間就非常的短，幾秒鐘而已。佛陀聽到第三個弟子的講法說：你真正了解我們人的生命有多久，確確實實你真正體會到了，人命在呼吸間。我們仔細去想是不是這樣？確實是這樣的。一口氣如果上不來就往生了，人就死了，所以說「命在呼吸」。</w:t>
      </w:r>
      <w:r>
        <w:t xml:space="preserve"> </w:t>
      </w:r>
    </w:p>
    <w:p w14:paraId="557AB565" w14:textId="77777777" w:rsidR="009C4B70" w:rsidRDefault="009C4B70">
      <w:pPr>
        <w:pStyle w:val="a3"/>
      </w:pPr>
      <w:r>
        <w:t xml:space="preserve">　　這個體會，我相信我們同修如果去醫院看過，醫院裡面有些病情嚴重的，插著呼吸器的管子，相信我們同修應該有人看過，病情嚴重的插著呼吸器的管子。呼吸器幫助呼吸，如果拔掉管子，一口氣上不來，人就死了。　　</w:t>
      </w:r>
    </w:p>
    <w:sectPr w:rsidR="009C4B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7A5AC" w14:textId="77777777" w:rsidR="009C4B70" w:rsidRDefault="009C4B70" w:rsidP="00C3748E">
      <w:r>
        <w:separator/>
      </w:r>
    </w:p>
  </w:endnote>
  <w:endnote w:type="continuationSeparator" w:id="0">
    <w:p w14:paraId="4132DE45" w14:textId="77777777" w:rsidR="009C4B70" w:rsidRDefault="009C4B70" w:rsidP="00C37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0F27A" w14:textId="77777777" w:rsidR="009C4B70" w:rsidRDefault="009C4B70" w:rsidP="00C3748E">
      <w:r>
        <w:separator/>
      </w:r>
    </w:p>
  </w:footnote>
  <w:footnote w:type="continuationSeparator" w:id="0">
    <w:p w14:paraId="64110F34" w14:textId="77777777" w:rsidR="009C4B70" w:rsidRDefault="009C4B70" w:rsidP="00C374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48E"/>
    <w:rsid w:val="007931EE"/>
    <w:rsid w:val="009C4B70"/>
    <w:rsid w:val="00C3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64856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74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74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74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74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1063</Words>
  <Characters>6065</Characters>
  <Application>Microsoft Office Word</Application>
  <DocSecurity>0</DocSecurity>
  <Lines>50</Lines>
  <Paragraphs>14</Paragraphs>
  <ScaleCrop>false</ScaleCrop>
  <Company/>
  <LinksUpToDate>false</LinksUpToDate>
  <CharactersWithSpaces>7114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