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EB4C0" w14:textId="77777777" w:rsidR="00981BE5" w:rsidRDefault="00981BE5">
      <w:r>
        <w:t xml:space="preserve">行策大師警語菁華選錄　　悟道法師主講　　（第九集）　　</w:t>
      </w:r>
      <w:r>
        <w:t>2000/12/17-22</w:t>
      </w:r>
      <w:r>
        <w:t xml:space="preserve">　　台南淨宗學會　　檔名：</w:t>
      </w:r>
      <w:r>
        <w:t xml:space="preserve">WD20-002-0009 </w:t>
      </w:r>
    </w:p>
    <w:p w14:paraId="1A18DE5A" w14:textId="77777777" w:rsidR="00981BE5" w:rsidRDefault="00981BE5">
      <w:pPr>
        <w:pStyle w:val="a3"/>
      </w:pPr>
      <w:r>
        <w:t xml:space="preserve">　　『煩惱無盡』，煩惱是很多，但是這麼多的煩惱當中，貪愛是生死根本，也可以說所有的煩惱都是從貪愛所產生、所發展出來的。所以下面才說，「煩惱無盡，而生死根本，則唯貪愛能漂溺行人，障往生法」，貪愛就像水一樣，發大水人會被沖走，我們念佛要往生就產生障礙。所以為什麼我們去幫人家助念，助念的時候盡量不要讓他的這些家親眷屬在旁邊，這是什麼原因？怕這個病人臨終的時候動了情愛，就障礙他往生西方。所以我們在助念時，祖師大德給我們開示，這些家親眷屬絕對不可以在旁邊哭。本來他已經想要念佛往生西方，到病重快要臨終的時候，這些家親眷屬在旁邊哭，使他動了情念，捨不得離開，這樣就障礙他往生，就又墮落了，墮落在六道裡面輪迴。因此我們去幫人家助念，要勸家親眷屬如果忍不住要哭，離遠一點，不要在他面前哭給他聽，如果要進來就是念佛。所以助念盡量請同修來助念，那些家親眷屬有的感情比較重的，看到這個情形他就會情不自禁哭出聲，這就會妨害臨終這個人往生。助念，這些注意事項很重要。</w:t>
      </w:r>
      <w:r>
        <w:t xml:space="preserve"> </w:t>
      </w:r>
    </w:p>
    <w:p w14:paraId="4716E9CD" w14:textId="77777777" w:rsidR="00981BE5" w:rsidRDefault="00981BE5">
      <w:pPr>
        <w:pStyle w:val="a3"/>
      </w:pPr>
      <w:r>
        <w:t xml:space="preserve">　　我們上一次跟諸位報告，《怎樣念佛往生不退成佛》，這本書裡面，這方面講得很詳細。所以家屬盡量叫他們離遠一點，同修來念佛就比較不會動感情，這樣對這個臨終的人才有真正的幫助。我們世俗人不知道，以為沒哭就是不孝。實際上，孝順要在平時，平時照顧、順父母；平時要是不孝順，到臨終的時候才在哭，那不是真正孝順，那也是在表演。現在的人甚至子孫哭不出來請人哭，花錢請人哭。現在民間的五子哭墓、孝女白琴，那就是花錢請人哭。這些都是顛倒，你哭對這個人並沒有幫助，對這位親人只有念佛才有幫助，這點很重要。所以貪愛會障礙往生，尤其我們去幫人家助念，這一點要注意。</w:t>
      </w:r>
      <w:r>
        <w:t xml:space="preserve"> </w:t>
      </w:r>
    </w:p>
    <w:p w14:paraId="551445C6" w14:textId="77777777" w:rsidR="00981BE5" w:rsidRDefault="00981BE5">
      <w:pPr>
        <w:pStyle w:val="a3"/>
      </w:pPr>
      <w:r>
        <w:t xml:space="preserve">　　『但情愛一分疏淡，則淨業一分成熟』，情愛你要是淡一分，我們的淨業就成熟一分，也就是說進步一分，『勉之』，這個語氣就是勸勉我們，我們一定要從這裡來修。所以情愛我們平常就要放下。放下，我們也不能誤會，放下家裡的人都不要理會、都不管他們，統放下，這就錯誤，這就誤會。放下是放下我們心裡的執著，不是叫你什麼都不要管，看到家裡的人也當作不認識，這樣人家看到學佛的人怎麼怪怪的，這就不對了。</w:t>
      </w:r>
      <w:r>
        <w:t xml:space="preserve"> </w:t>
      </w:r>
    </w:p>
    <w:p w14:paraId="05C590C7" w14:textId="77777777" w:rsidR="00981BE5" w:rsidRDefault="00981BE5">
      <w:pPr>
        <w:pStyle w:val="a3"/>
      </w:pPr>
      <w:r>
        <w:t xml:space="preserve">　　過去我們導師在講經的時候，說美國舊金山有一位老太太，相信我們同修有聽經的都知道。像這位老太太就是我們念佛人一個很好的模樣。這位老太太平時念佛她家裡這些子孫都不知道，但是這位老太太念佛功夫成就了。她可以說對這個世間的情愛都放下了，兒女、孫子的情都放下。放下不是她就走了不回來，永遠不跟子孫見面，她也不是這樣，她還是住在家裡，但是她的心真正放下。她念佛念到預知時至，她快要往生之前就將那些子孫的孝服，兒子、孫子的孝服都做得好好的。她往生的時候家裡的人都不知道，自己在床上打坐往生，在床邊子孫的孝服都摺得好好的，都準備好了，她那些子孫都不用麻煩。那時候才知道，原來她早就準備好了，她很早就知道她什麼時候要往生，早就準備了，但是都沒有讓這些子孫知道。一直到往生，她這麼一表演，東西放在旁邊，那個時候大家才知道。這就說明什麼？她確實放下了，無牽掛，無罣礙，這是我們一個榜樣。所以放下是心放下，我們的心不能有罣礙。請再看第二十一：</w:t>
      </w:r>
      <w:r>
        <w:t xml:space="preserve"> </w:t>
      </w:r>
    </w:p>
    <w:p w14:paraId="074FDF97" w14:textId="77777777" w:rsidR="00981BE5" w:rsidRDefault="00981BE5">
      <w:pPr>
        <w:pStyle w:val="a3"/>
      </w:pPr>
      <w:r>
        <w:lastRenderedPageBreak/>
        <w:t xml:space="preserve">　　【經云。諸佛正遍知海。從心想生。眾生心想佛時。是心即是三十二相八十種好。是心作佛。是心是佛。只此數語便是念佛三昧祕要。一切觀門。無不從茲流出。】</w:t>
      </w:r>
      <w:r>
        <w:t xml:space="preserve"> </w:t>
      </w:r>
    </w:p>
    <w:p w14:paraId="1E41474D" w14:textId="77777777" w:rsidR="00981BE5" w:rsidRDefault="00981BE5">
      <w:pPr>
        <w:pStyle w:val="a3"/>
      </w:pPr>
      <w:r>
        <w:t xml:space="preserve">　　『經云』，這部經是指《佛說觀無量壽佛經》，它有講到這一句話，『諸佛正遍知海，從心想生』。「佛正遍知」，無所不知，無所不能，萬德萬能，這是佛的德能。佛的證遍知海，他的萬德萬能是從哪裡產生的？從心想所產生的。這句主要是跟我們說，萬法唯心。成佛是什麼成佛？心成佛，我們的心成佛，心作佛，這是成佛的原理、原則。根據這個原理、原則，下面就說，『眾生心想佛時』，我們眾生的心，我們現在的心就是眾生心。什麼叫眾生心？胡思亂想，打妄想，這個心就是眾生心。但是我們這個心也是佛心，迷就叫眾生心，覺就叫做佛心，同樣是這個心。我們的心什麼時候覺？你在想佛的時候就是覺，你在念阿彌陀佛、想阿彌陀佛的時候，這個時候就是覺；阿彌陀佛忘記了，就又迷了，又變成眾生心。</w:t>
      </w:r>
      <w:r>
        <w:t xml:space="preserve"> </w:t>
      </w:r>
    </w:p>
    <w:p w14:paraId="4959053A" w14:textId="77777777" w:rsidR="00981BE5" w:rsidRDefault="00981BE5">
      <w:pPr>
        <w:pStyle w:val="a3"/>
      </w:pPr>
      <w:r>
        <w:t xml:space="preserve">　　所以我們眾生心在想佛的時候，『是心即是三十二相、八十種好』，我們的心就跟佛一樣。我們在想佛、念佛，我們的心就跟佛一樣，有三十二相、八十種的好。我們一般人看不出來，但是鬼神天人他們有神通，他們就看得出來。你在念阿彌陀佛的時候，想阿彌陀佛的時候，你這時候的相就是三十二相、八十種好。如果我們仔細一點去觀察，一個人如果在念佛，他念得很專注的時候，他的相貌跟沒念佛的時候就不一樣。我主持很多佛七，主持佛七當主七和尚都要坐在後面，要看大家念佛。看大家念佛，就是看大家念佛的表情，如果他的心真正在想佛的時候，他的面相就很安詳、有光彩，他這個時候的心就是三十二相、八十種好。所以正在念佛念得很專注的時候，心在想佛的時候，這個相就不一樣了。這是我坐在後面當老和尚，常常觀察。</w:t>
      </w:r>
      <w:r>
        <w:t xml:space="preserve"> </w:t>
      </w:r>
    </w:p>
    <w:p w14:paraId="772A5B02" w14:textId="77777777" w:rsidR="00981BE5" w:rsidRDefault="00981BE5">
      <w:pPr>
        <w:pStyle w:val="a3"/>
      </w:pPr>
      <w:r>
        <w:t xml:space="preserve">　　所以當老和尚不是沒有事情，也是有工作，就是照顧大家，看大家念念得如何，如果有些念得怪怪的，也有念到臉發青的，念到奇奇怪怪的動作出來也有。這時主七和尚就要糾正他們，他這樣就是念得不對了，要不然就是有什麼問題；如果是正常在念佛，他念的時候一定身心安詳，這就對了。念到很安靜，念到臉很光彩，念完精神飽滿、法喜充滿，這就正確。所以我們如果仔細觀察，我們看自己沒有感覺，你看別人，你看別人在念佛念到很專心的時候，他的相自自然然跟沒有在念的時候不一樣。等一下沒念了，出去又說是非人我，這些世間事又都起來了，相又變回來了，眾生相、凡夫相又跑出來了；在念佛堂念阿彌陀佛、阿彌陀佛，佛相就跑出來了。所以我們每天有多久在作佛，多久在作眾生，我們自己稍微算看看，這樣你就知道。</w:t>
      </w:r>
      <w:r>
        <w:t xml:space="preserve"> </w:t>
      </w:r>
    </w:p>
    <w:p w14:paraId="2EF24CDF" w14:textId="77777777" w:rsidR="00981BE5" w:rsidRDefault="00981BE5">
      <w:pPr>
        <w:pStyle w:val="a3"/>
      </w:pPr>
      <w:r>
        <w:t xml:space="preserve">　　所以下面說，『是心作佛，是心是佛』。什麼作佛？我們的心在作佛。要怎麼作佛？念佛就作佛。我們這個心就是佛，佛就是心。既然心是佛，大家都有心，所以大家都是佛。你本來就是佛，你現在要作佛，一定有辦法作佛。要怎麼作？念佛，念佛就成佛。念佛是因，成佛是果。所以我們要成佛，用念佛這個方法是最直接、最簡單、最快速。念久了，你跟佛果地的氣分相應，我們念久了，不知不覺就變成佛。在《大勢至菩薩念佛圓通章》，菩薩就給我們開示，說「如染香人」。染香就是說我們這件衣服沒有香味，把它放在一個有檀香味的櫃子裡面，把它放在櫃子裡面，放三個月、六個月，那件衣服拿出來，那個香味就染進去了，染到香味了。</w:t>
      </w:r>
      <w:r>
        <w:t xml:space="preserve"> </w:t>
      </w:r>
    </w:p>
    <w:p w14:paraId="207BC548" w14:textId="77777777" w:rsidR="00981BE5" w:rsidRDefault="00981BE5">
      <w:pPr>
        <w:pStyle w:val="a3"/>
      </w:pPr>
      <w:r>
        <w:t xml:space="preserve">　　這是形容我們念佛，我們現在是凡夫心，煩惱妄想貪愛一大堆，全是煩惱，我們現在念佛就是接受佛的氣分，但是這個氣分要一段時間，要認真來念。就好像這件衣</w:t>
      </w:r>
      <w:r>
        <w:lastRenderedPageBreak/>
        <w:t>服放在櫃子裡面，最少得放三個月、六個月都不能拿出來，你不能放五分鐘拿出來、放十分鐘又拿出來，這樣那個香薰染的時間不夠，香味就染不住，是有一點氣味一下就又不見了。這是形容我們念佛的人要一段時間很認真來念佛。譬如打佛七，或是在念佛堂念三年、五年，或是我們在家裡每天念，一直在接受佛的氣分。我們一直在念阿彌陀佛、阿彌陀佛，佛是果地，他是修到圓滿了，果地覺，我們依佛果地覺，來作我們修行的因地心，因果同時。我們接受佛的氣分，這個氣分每天薰染，你天天念、天天念，不知不覺，你自己自自然然就成佛了。所以念佛成佛的原理就是在這裡，也就是《觀經》說的這句。</w:t>
      </w:r>
      <w:r>
        <w:t xml:space="preserve"> </w:t>
      </w:r>
    </w:p>
    <w:p w14:paraId="474C0C75" w14:textId="77777777" w:rsidR="00981BE5" w:rsidRDefault="00981BE5">
      <w:pPr>
        <w:pStyle w:val="a3"/>
      </w:pPr>
      <w:r>
        <w:t xml:space="preserve">　　有很多菩薩不知道這個道理，不知道念佛是因，成佛是果，所以菩薩修行要修到成佛，照一般這個程序來修要修三大阿僧祇劫。如果要照《華嚴經》說的，要修無量劫，修得很辛苦，修到後來明心見性，就會往生到華藏世界，一真法界。往生華藏世界，在華藏世界親近毘盧遮那佛，親近普賢菩薩。去到華藏世界，普賢菩薩才又以十大願王導歸極樂世界，到最後還是要念阿彌陀佛去極樂世界，去那裡成佛比較快。繞一圈很大圈，耽誤很多時間，很辛苦。我們現在是凡夫，我們現在如果知道這個法門、知道這個原理，我們現在就來念佛，我們直接坐直達的，不用坐普通車在那裡慢慢繞，繞一大圈，坐直接的。你如果現在念佛往生到西方極樂世界，文殊、普賢看到我們也很羨慕，我們修很久，一直修修三大阿僧祇劫、修無量劫，才修到華藏世界；到華藏世界，才又念阿彌陀佛往生極樂世界，修到最後才到這裡來。你現在從六道輪迴裡面，直達的，就往生到西方極樂世界。所以這些菩薩看到我們也很羨慕。如果我們不是修念佛法門，修其他的法門，要跟這些菩薩比，不要說跟這些菩薩，跟一個阿羅漢比我們都差得太遠了。這是念佛殊勝的地方。</w:t>
      </w:r>
      <w:r>
        <w:t xml:space="preserve"> </w:t>
      </w:r>
    </w:p>
    <w:p w14:paraId="4B86D246" w14:textId="77777777" w:rsidR="00981BE5" w:rsidRDefault="00981BE5">
      <w:pPr>
        <w:pStyle w:val="a3"/>
      </w:pPr>
      <w:r>
        <w:t xml:space="preserve">　　所以我們沒事情的時候就是想佛念佛，不要想其他的事情。想兒孫的事情，這個孩子這麼壞怎麼辦？都不乖。不乖，你想，他就會乖嗎？如果你想他會乖，當然我也贊成你就拼命想。你再想他也是這樣，他也是不會改變，沒用，那是多打妄想的。你自己要對子孫、對這些家人有幫助，你自己趕緊修清淨心、趕緊念佛，你把他們放下，他們就乖了。如果你常常要去關心他，他就偏偏不會乖，這很奇怪。所以你自己修才會感應，你才會改變命運；如果你自己不修，硬要去攀緣，不但沒有幫助，而且增加業障。</w:t>
      </w:r>
      <w:r>
        <w:t xml:space="preserve"> </w:t>
      </w:r>
    </w:p>
    <w:p w14:paraId="0E3DA53E" w14:textId="77777777" w:rsidR="00981BE5" w:rsidRDefault="00981BE5">
      <w:pPr>
        <w:pStyle w:val="a3"/>
      </w:pPr>
      <w:r>
        <w:t xml:space="preserve">　　所以過去在台北華藏圖書館，有很多同修碰到一些家庭問題，什麼問題都來問我，他兒子要考試、要聯考也來問，要怎樣才能夠幫助他兒子考得中？他們父母生病要怎樣替他們消災？現在工作做得不順利，要怎樣才會賺錢？都是問這些問題的很多。這些問題也都是現實的問題。現實問題要怎樣才能夠解決，才能夠達到你的願望？不能迷信。如果你迷信，到寺院只是求一個心裡安慰，來寺院拜拜，求佛祖保佑，一個心裡安慰，事實上問題還是不會解決。要解決問題，你就要斷惡修善。所以他們那些要求，後來我就跟他們說明白，要求你就發願，譬如要求你的孩子聯考考比較好的學校，你就學了凡先生，了凡先生也是這樣求。要求考中進士，本來他命中是考不上的，經過雲谷禪師給他開示，他就在佛前發願，我要做一萬件善事，結果他考中了。算命的跟他說他沒有孩子，後來他生了個孩子，很乖。</w:t>
      </w:r>
      <w:r>
        <w:t xml:space="preserve"> </w:t>
      </w:r>
    </w:p>
    <w:p w14:paraId="6DF8FEE2" w14:textId="77777777" w:rsidR="00981BE5" w:rsidRDefault="00981BE5">
      <w:pPr>
        <w:pStyle w:val="a3"/>
      </w:pPr>
      <w:r>
        <w:t xml:space="preserve">　　最近這個王麗民居士，台北市警察局的王警察官，他就發願做《了凡四訓》，成立一個了凡弘法學會。最近在大陸有拍一齣電影，我們這裡有流通，就是《了凡四訓》的電影版。香港那裡製作出來，我有帶一片回來，它是廣東話及國語雙語，以後我們可以配台語，配台語來流通。二片</w:t>
      </w:r>
      <w:r>
        <w:t>VCD</w:t>
      </w:r>
      <w:r>
        <w:t>共二小時，這二小時可以說將《了凡四訓》的內容很簡單的介紹。雖然內容演得不是很圓滿，但是也值得流通。所以台北現在製作一千套來流通，製作出來會寄一些來這裡跟大家結緣。古時候的人說沒有孩子、沒有後代，那是很對不起祖先的，現在的人是故意不生。古時候的人沒有孩子，可以說這個人他們家裡心不善，所以沒後代。沒有後代，就好像這家人沒有德行、沒有積德，所以沒有後代。從祖先一直傳，傳到他這一代，他沒有再傳下去，他就很對不起他的祖先。</w:t>
      </w:r>
      <w:r>
        <w:t xml:space="preserve"> </w:t>
      </w:r>
    </w:p>
    <w:p w14:paraId="04570942" w14:textId="77777777" w:rsidR="00981BE5" w:rsidRDefault="00981BE5">
      <w:pPr>
        <w:pStyle w:val="a3"/>
      </w:pPr>
      <w:r>
        <w:t xml:space="preserve">　　古時候的人對這個很重視。他也發願做三千件善事，後來生個兒子，這個兒子很乖，不是冤親債主，做善事感應來你家投胎當你的孩子都是來報恩的。所以他本來沒有孩子，現在生個孩子，很好。孔先生給他算命，算他五十三歲就要死，八月十四日丑時。什麼時間死，在哪裡死，都替他算出來。在他自己的床上死，壽終正寢，替他算出來。他沒有求壽命，後來壽命延長二十幾年。他寫這本《了凡四訓》，那時已經六十九歲了。算命的跟他說，他五十三歲就要死，但是他六十九歲才寫這本書。</w:t>
      </w:r>
      <w:r>
        <w:t xml:space="preserve"> </w:t>
      </w:r>
    </w:p>
    <w:p w14:paraId="1A0AE4D9" w14:textId="77777777" w:rsidR="00981BE5" w:rsidRDefault="00981BE5">
      <w:pPr>
        <w:pStyle w:val="a3"/>
      </w:pPr>
      <w:r>
        <w:t xml:space="preserve">　　這個電影版我們要多流通一些，我們來發一個願，現在這片內容還有很多沒有拍到，要拍完整，實在講本錢要多。我們現在可以發願，勸大家發心，我們一人多少出一些，我也出一些，你們供養我的紅包，我拿來製作這些，我們湊一湊到大陸請人拍戲。我這一趟去香港在錄影室，我們這裡就有同修和我一起去，他們就有看到，他們以前就是在演電影的，在做導演的。我這趟去新加如果再遇到，再問他這個如果要拍連續劇，差不多要多少成本，我們大家來發心。你如果要求家裡平安，考試聯考考到比較好的學校，孩子學壞要讓他比較乖，我們來做這個，盡量來做，一定有感應。我們在佛前求願，要接受佛菩薩的教訓，佛教我們怎麼做我們去做，這樣才有感應。不能用一種賄賂的心態，我們買一些水果來拜一拜佛祖，稍微跟他說一些條件，來巴結他一下。用這種心態，怎麼會有感應？我們世間一般的正人君子就不會接受你的賄賂，何況佛菩薩，哪有可能接受我們的賄賂？這心態是錯誤的。我們一定要照佛菩薩對我們的開示，落實在生活中去做，這樣一定會改變。這也很重要。</w:t>
      </w:r>
      <w:r>
        <w:t xml:space="preserve"> </w:t>
      </w:r>
    </w:p>
    <w:p w14:paraId="2EFA1154" w14:textId="77777777" w:rsidR="00981BE5" w:rsidRDefault="00981BE5">
      <w:pPr>
        <w:pStyle w:val="a3"/>
      </w:pPr>
      <w:r>
        <w:t xml:space="preserve">　　在台南淨宗學會佛七當中說開示，我也是提到這點，現在念佛大家是都念得不錯，但是我們念佛跟生活是很密切沒有辦法分開的。如果我們生活中有種種的問題沒有辦法處理，你要念佛心也不安，要念到一心不亂也做不到。要處理現實生活的問題，最好的一本書就是《了凡四訓》。我們現在每天都在忙、在拼命，為了什麼？為了生活，為了現實的生活。《了凡四訓》就是說我們現實的生活，要怎樣改造你的命運，將比較壞的命改造成比較好的，你要求什麼都可以達到你的願望。你的願望，你能夠求到，你這些現實生活的問題處理完善，你去念佛堂念佛心才會安，才會念到一心不亂。</w:t>
      </w:r>
      <w:r>
        <w:t xml:space="preserve"> </w:t>
      </w:r>
    </w:p>
    <w:p w14:paraId="4A779BB5" w14:textId="77777777" w:rsidR="00981BE5" w:rsidRDefault="00981BE5">
      <w:pPr>
        <w:pStyle w:val="a3"/>
      </w:pPr>
      <w:r>
        <w:t xml:space="preserve">　　因此印光大師為什麼一生提倡《了凡四訓》、《感應篇》、《安士全書》？印光大師是我們淨土宗第十三代的祖師，他沒印佛經，沒印大乘經典，這三本書一生印得最多。為什麼？這是基礎，我們有這個基礎，不管修學哪個法門才會成就；如果沒有這個基礎，不管你修學哪個法門都不會成就，沒有基礎。就好像我們蓋房子一樣，沒有地基，你沒有土地、沒有地基，沒有打基礎，大樓怎麼會蓋得起來？我們學佛也是一樣，從《了凡四訓》、《感應篇》、《安士全書》，尤其《了凡四訓》是第一部，我們要先讀，它裡面有關改造命運的理論、方法、境界說得很詳細。</w:t>
      </w:r>
      <w:r>
        <w:t xml:space="preserve"> </w:t>
      </w:r>
    </w:p>
    <w:p w14:paraId="699D4093" w14:textId="77777777" w:rsidR="00981BE5" w:rsidRDefault="00981BE5">
      <w:pPr>
        <w:pStyle w:val="a3"/>
      </w:pPr>
      <w:r>
        <w:t xml:space="preserve">　　如果將來拍成連續劇，我覺得連續劇拍三十集比較剛好，三十片</w:t>
      </w:r>
      <w:r>
        <w:t>VCD</w:t>
      </w:r>
      <w:r>
        <w:t>。將了凡先生一生的事跡，可以拍成單片來流通，就是了凡居士傳。這也有一篇文章在，把這個拍成二片，二片</w:t>
      </w:r>
      <w:r>
        <w:t>VCD</w:t>
      </w:r>
      <w:r>
        <w:t>。這部《了凡四訓》，如果要把它演得比較生動，我估計差不多要三十片，三十片本錢就要多。本錢要多，我相信，我們如果有這個心，一定能夠完成。今晚藉這個機會，在這裡跟大家共同發這個願，我們看這個願何時可以完成。</w:t>
      </w:r>
      <w:r>
        <w:t xml:space="preserve"> </w:t>
      </w:r>
    </w:p>
    <w:p w14:paraId="50C32EBA" w14:textId="77777777" w:rsidR="00981BE5" w:rsidRDefault="00981BE5">
      <w:pPr>
        <w:pStyle w:val="a3"/>
      </w:pPr>
      <w:r>
        <w:t xml:space="preserve">　　發這個願，你就可以記功，這就要記功，像了凡這樣記功，你發心做多少就可以記功。但是我們日常生活中如果有過失也要扣掉，不能只有記功，過都沒記，不行。譬如你一天如果做十件的善事，有做九件的惡事，十扣九剩一件。所以了凡他記三千件善事是這樣記的，不是只記善的，惡的都沒算。這就說到記功過格，我們以後有機會再來研究。但是我們如果依照淨宗來修學，弘法利生，我們改造命運比了凡居士更快，尤其我們弘揚淨土法門，我們老和尚現在在講的經，我們盡量去把它弘揚，盡量去宣揚，了凡要修三年，我們三個月就感應了，而且果報比他更殊勝。因為了凡居士他還沒修淨土法門，我們修淨土法門。</w:t>
      </w:r>
      <w:r>
        <w:t xml:space="preserve"> </w:t>
      </w:r>
    </w:p>
    <w:p w14:paraId="6AE481EA" w14:textId="77777777" w:rsidR="00981BE5" w:rsidRDefault="00981BE5">
      <w:pPr>
        <w:pStyle w:val="a3"/>
      </w:pPr>
      <w:r>
        <w:t xml:space="preserve">　　所以我們說改造命運，要從我們的心去改。我們如果是做流通法寶，弘法利生，感應更加殊勝。所以我們同修有的說自己的子女比較壞，這有的是來報怨，有的是來討債，如果是做法寶流通給他迴向，這感應也很快。或是你來護持正法、護持佛法迴向給他，這感應也很快。過去時常跟大家說到我自己的俗家，我的二哥，現在已經出家，住在阿里山元亨寺谷青岩。我這個二哥沒有結婚，為什麼沒有結婚？愛喝酒，這酒喝下去就變一個人，就跟他沒喝酒的時候完全不一樣。酒喝下去晚上就不睡覺，整個家就被他鬧到天亮。</w:t>
      </w:r>
      <w:r>
        <w:t xml:space="preserve"> </w:t>
      </w:r>
    </w:p>
    <w:p w14:paraId="5B58E0DF" w14:textId="77777777" w:rsidR="00981BE5" w:rsidRDefault="00981BE5">
      <w:pPr>
        <w:pStyle w:val="a3"/>
      </w:pPr>
      <w:r>
        <w:t xml:space="preserve">　　以前我還沒出家的時候被他鬧到忍不住，跟他打架，打好多次。現在想起來很慚愧，實在是忍不住，一天都忍不住，不要說很多年。這種情形當然沒有人敢嫁給他，大家聽到這樣，大家都會害怕。我出家以後，等於說我被擾亂的時間比較短，我小弟跟弟媳婦他們被擾亂的時間就更長，還住在一起，他沒結婚就跟他們住一起。那時我二哥跟我兩個沒結婚，沒結婚就跟我小弟住，他結婚就跟他們住一起。大哥、三哥，三哥和我三嫂以後也出家，去元亨寺出家，大哥、大嫂他們自己一家，搬出去。</w:t>
      </w:r>
      <w:r>
        <w:t xml:space="preserve"> </w:t>
      </w:r>
    </w:p>
    <w:p w14:paraId="7BB7B661" w14:textId="77777777" w:rsidR="00981BE5" w:rsidRDefault="00981BE5">
      <w:pPr>
        <w:pStyle w:val="a3"/>
      </w:pPr>
      <w:r>
        <w:t xml:space="preserve">　　我這個二哥酒喝到中酒毒，手會抖，菸也吸了幾十年，酒也喝了幾十年，所有的親戚朋友說這個人不會改了，已經判死刑，不可能會改了。什麼時候才會改？四隻鐵釘響的時候才會改，就是說死了，棺材蓋蓋下去那時候才有辦法改。所有的人都是認為這樣，所以也不敢希望他改。我出家以後，就勸我小弟說，如果你有賺錢也不要存錢，現在老和尚的</w:t>
      </w:r>
      <w:r>
        <w:t>CD</w:t>
      </w:r>
      <w:r>
        <w:t>、</w:t>
      </w:r>
      <w:r>
        <w:t>VCD</w:t>
      </w:r>
      <w:r>
        <w:t>都做這個來流通。他也真正發這個心，他所賺的錢，不管賺多少，他做這方面的，他很捨得做。一次</w:t>
      </w:r>
      <w:r>
        <w:t>VCD</w:t>
      </w:r>
      <w:r>
        <w:t>，如果是大套的經，好幾百萬，他也是都把它作到空空的。做很多年，我出家十六年，也做了十幾年。</w:t>
      </w:r>
      <w:r>
        <w:t xml:space="preserve"> </w:t>
      </w:r>
    </w:p>
    <w:p w14:paraId="51DCB29B" w14:textId="77777777" w:rsidR="00981BE5" w:rsidRDefault="00981BE5">
      <w:pPr>
        <w:pStyle w:val="a3"/>
      </w:pPr>
      <w:r>
        <w:t xml:space="preserve">　　在三、四年前，我們二哥有一天，今年已經是六十一歲，三年前大概是五十八歲那年，五十八歲。有一天忽然他自己說要去阿里山，叫我小弟連夜就載他去。我小弟聽到嚇一跳，說明天早上再去。不行，今天一定要去。連夜就從台北自己開車送到阿里山，我三哥那個道場去，說他要去住那裡。住在道場裡面又沒有酒可以喝，也沒有那些喝酒的朋友可以一起喝，你要住那裡，我小弟說可能是去住一、二天，他住不住就又跑回來了。結果一上去，住一個禮拜、二個禮拜，差不多住一個月，才回到家裡走一走，住一、二天他就又回去山上。這樣來來去去差不多半年，差不多一個月下山一次，然後就又回去山上，差不多半年以後就比較少回來了。</w:t>
      </w:r>
      <w:r>
        <w:t xml:space="preserve"> </w:t>
      </w:r>
    </w:p>
    <w:p w14:paraId="1ABCB875" w14:textId="77777777" w:rsidR="00981BE5" w:rsidRDefault="00981BE5">
      <w:pPr>
        <w:pStyle w:val="a3"/>
      </w:pPr>
      <w:r>
        <w:t xml:space="preserve">　　住了一年，菩妙老法師也很慈悲，說既然你在這住得住，不然你乾脆頭剃一剃，叫他剃頭，剃頭你就不要受戒。好，剃了頭就住在山上，人家如果打佛七，他們那裡一個月打一次佛七，如果同修去打佛七，他就發心去砍竹子，燒水給人家洗澡，他砍山上的竹子、木材燒水給人家洗澡。就圓頂，剃頭了。剃頭又經過一年，剃頭也很習慣，後來菩妙老和尚說要不然去受戒，也就去受戒。這些親戚朋友大家看到這樣，大家說這真正不可思議，大家認為這個人就不可能會改。跟他在一起喝酒的朋友，死好幾個去了；跟他在一起喝酒的人，已經死了好幾個。很年輕，比他年紀還輕的，已經死好幾個了。他竟然會戒酒又戒菸，又出家又受戒，這真不可思議。後來我想，跟他一起喝酒的，已經有很多個（比他還年輕一、二十歲的）都已經死了，死好幾個了，這些我都認識，死好幾個。他能夠活到現在，又能夠出家受戒，我回想起來，後來我的研究，跟我小弟作法寶流通有關係，這有很大的關係。</w:t>
      </w:r>
      <w:r>
        <w:t xml:space="preserve"> </w:t>
      </w:r>
    </w:p>
    <w:p w14:paraId="54FD134E" w14:textId="77777777" w:rsidR="00981BE5" w:rsidRDefault="00981BE5">
      <w:pPr>
        <w:pStyle w:val="a3"/>
      </w:pPr>
      <w:r>
        <w:t xml:space="preserve">　　所以我小弟賺錢都做這個法布施跟人結緣，他也不要出名都寫三寶弟子，不要出名。做到最近，他在做佛力也有加持，買股票大家都虧到，他沒有虧到，他那些股票賣得比較快，所以他沒有虧到。他有錢就去做這些</w:t>
      </w:r>
      <w:r>
        <w:t>VCD</w:t>
      </w:r>
      <w:r>
        <w:t>來流通，我們台北社團成立以後，他就將錢匯入社團做這些法寶流通。所以有很多同修，他們家裡的人，如果說業障現前什麼的，我都勸他們做這些，感應很快。最近屏東一個同修說，他的母親生病，病了很久，要好不好，要死不死，她有剩一些錢要怎樣用才比較好。後來我就給他建議，我說你就作法寶流通，在三寶種福，這個最殊勝。他就照我的話去做，有好幾萬就拿去印經、做</w:t>
      </w:r>
      <w:r>
        <w:t>VCD</w:t>
      </w:r>
      <w:r>
        <w:t>來流通。之前在台南淨宗學會，遇到我就跟我說已經往生了。</w:t>
      </w:r>
      <w:r>
        <w:t xml:space="preserve"> </w:t>
      </w:r>
    </w:p>
    <w:p w14:paraId="0BDA7706" w14:textId="77777777" w:rsidR="00981BE5" w:rsidRDefault="00981BE5">
      <w:pPr>
        <w:pStyle w:val="a3"/>
      </w:pPr>
      <w:r>
        <w:t xml:space="preserve">　　這我經驗過很多人，效果很好。但是我們一定要有信心，要相信佛的話，這樣來修，這樣來做。實際上這個問題《地藏菩薩本願經》說得最清楚。我們明年再找時間來錄《地藏菩薩本願經》台語的。《地藏菩薩本願經》將這些事情，我們在生活中遇到什麼種種的困難、問題，都跟我們說得很清楚的理論、方法，叫我們去解決。但是我們如果不相信，那就沒有辦法了。</w:t>
      </w:r>
      <w:r>
        <w:t>不相信佛說的話，這問題就不能解決；你如果相信依教奉行，不管什麼問題都會解決。這是說到我們念佛，作佛最快就是念佛。</w:t>
      </w:r>
      <w:r>
        <w:t xml:space="preserve"> </w:t>
      </w:r>
    </w:p>
    <w:p w14:paraId="5714D2EE" w14:textId="77777777" w:rsidR="00981BE5" w:rsidRDefault="00981BE5">
      <w:pPr>
        <w:pStyle w:val="a3"/>
      </w:pPr>
      <w:r>
        <w:t xml:space="preserve">　　下面說，「是心作佛，是心是佛，只此數語便是念佛三昧祕要」。念佛三昧的祕訣，它最重要的理論、方法就是在這裡，是心作佛，是心是佛。『一切觀門，無不從茲流出』，所有一切觀門都是從這個法門所流露出來。所以念佛法門包含所有的法門，你想不管大乘小乘，如果以廣義來說，哪個法門不是念佛，念佛就是念覺。不管大乘佛法、小乘佛法都在修什麼，修三皈依，三皈依第一條就是皈依佛，皈依佛就是覺悟的意思。念佛就是念覺，你如果不是念佛，不是念覺，反過來就是念迷，那就不是佛法。所以從廣義來說，所有一切法門，觀門、行門都是念佛法門。我們現在說的念佛法門，這是比較狹義的，譬如我們現在是以持名念佛，我們用這個方法來念佛。展開，念佛法門包含所有一切法門。</w:t>
      </w:r>
      <w:r>
        <w:t xml:space="preserve"> </w:t>
      </w:r>
    </w:p>
    <w:p w14:paraId="54ECE5AD" w14:textId="77777777" w:rsidR="00981BE5" w:rsidRDefault="00981BE5">
      <w:pPr>
        <w:pStyle w:val="a3"/>
      </w:pPr>
      <w:r>
        <w:t xml:space="preserve">　　這段主要跟我們說一切法從心想生，我們心想佛，我們就變成佛；心想菩薩就變菩薩；心想羅漢就成羅漢；你如果心想天就往生到天道；想人，來世再來作人；如果想貪瞋痴，來世就墮入三惡道。你心想什麼它就變什麼，一切法就是從我們的心想所產生出來的。這是念佛成佛基本的原理就是在這個地方，一切法唯心所造，我們要成佛也是心成佛。再看二十二：</w:t>
      </w:r>
      <w:r>
        <w:t xml:space="preserve"> </w:t>
      </w:r>
    </w:p>
    <w:p w14:paraId="1F34094C" w14:textId="77777777" w:rsidR="00981BE5" w:rsidRDefault="00981BE5">
      <w:pPr>
        <w:pStyle w:val="a3"/>
      </w:pPr>
      <w:r>
        <w:t xml:space="preserve">　　【餘光有幾。至穩至易之途。僅以六字真言勸勉。此是海上奇方。能療急病。標本齊治。緩急咸宜。貴在深信力行專持耳。】</w:t>
      </w:r>
      <w:r>
        <w:t xml:space="preserve"> </w:t>
      </w:r>
    </w:p>
    <w:p w14:paraId="2A556E38" w14:textId="77777777" w:rsidR="00981BE5" w:rsidRDefault="00981BE5">
      <w:pPr>
        <w:pStyle w:val="a3"/>
      </w:pPr>
      <w:r>
        <w:t xml:space="preserve">　　『餘光有幾』，這段主要跟我們說，我們要把握光陰，不要浪費光陰。這個法門『至穩至易之途』，「穩」就是穩當，最穩當的；「易」就是容易，很好修，沒有困難。這個途徑、這個法門是什麼？六字南無阿彌陀佛。以這六字真言來勸勉我們，這六字南無阿彌陀佛就是無上的真言。我們說話都是廢話，不是真言。為什麼？沒有辦法幫助我們了生死出三界。不管你說什麼話，這些話對我們了生死出三界沒有幫助，只有念這句阿彌陀佛才有幫助，這句才是真言。</w:t>
      </w:r>
      <w:r>
        <w:t xml:space="preserve"> </w:t>
      </w:r>
    </w:p>
    <w:p w14:paraId="2A722A5E" w14:textId="77777777" w:rsidR="00981BE5" w:rsidRDefault="00981BE5">
      <w:pPr>
        <w:pStyle w:val="a3"/>
      </w:pPr>
      <w:r>
        <w:t xml:space="preserve">　　『此是海上奇方』，「奇方」就是說這個法門真奇特，可以帶業往生，只要念一句南無阿彌陀佛，具足信願行，就可以帶業往生到西方極樂世界，往生就作佛了。實際上當我們念佛的時候，這個時候心就是佛。我們問題是在哪裡？問題是我們沒有辦法保持。現在念二分鐘，等一下就忘記了，等一下就念其他的，念貪瞋痴。買股票的同修就在念股票，這股票跌得很淒慘，一直在煩惱那些股票，現在股票變成紙了。　　</w:t>
      </w:r>
    </w:p>
    <w:sectPr w:rsidR="00981B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8430C" w14:textId="77777777" w:rsidR="00981BE5" w:rsidRDefault="00981BE5" w:rsidP="003F0AB7">
      <w:r>
        <w:separator/>
      </w:r>
    </w:p>
  </w:endnote>
  <w:endnote w:type="continuationSeparator" w:id="0">
    <w:p w14:paraId="6075EB18" w14:textId="77777777" w:rsidR="00981BE5" w:rsidRDefault="00981BE5" w:rsidP="003F0A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C0848" w14:textId="77777777" w:rsidR="00981BE5" w:rsidRDefault="00981BE5" w:rsidP="003F0AB7">
      <w:r>
        <w:separator/>
      </w:r>
    </w:p>
  </w:footnote>
  <w:footnote w:type="continuationSeparator" w:id="0">
    <w:p w14:paraId="13D97AE5" w14:textId="77777777" w:rsidR="00981BE5" w:rsidRDefault="00981BE5" w:rsidP="003F0A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AB7"/>
    <w:rsid w:val="003F0AB7"/>
    <w:rsid w:val="007931EE"/>
    <w:rsid w:val="0098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53579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0A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0A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0A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0A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1336</Words>
  <Characters>7617</Characters>
  <Application>Microsoft Office Word</Application>
  <DocSecurity>0</DocSecurity>
  <Lines>63</Lines>
  <Paragraphs>17</Paragraphs>
  <ScaleCrop>false</ScaleCrop>
  <Company/>
  <LinksUpToDate>false</LinksUpToDate>
  <CharactersWithSpaces>8936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