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1A176" w14:textId="77777777" w:rsidR="003A3E69" w:rsidRDefault="003A3E69">
      <w:r>
        <w:t>淨土集</w:t>
      </w:r>
      <w:r>
        <w:t>—</w:t>
      </w:r>
      <w:r>
        <w:t xml:space="preserve">印光大師法語菁華　　悟道法師主講　　（第二集）　　</w:t>
      </w:r>
      <w:r>
        <w:t>2018/3/2</w:t>
      </w:r>
      <w:r>
        <w:t xml:space="preserve">　　澳洲淨宗學院　　檔名：</w:t>
      </w:r>
      <w:r>
        <w:t xml:space="preserve">WD20-031-0002 </w:t>
      </w:r>
    </w:p>
    <w:p w14:paraId="17ABEFAE" w14:textId="77777777" w:rsidR="003A3E69" w:rsidRDefault="003A3E69">
      <w:pPr>
        <w:pStyle w:val="a3"/>
      </w:pPr>
      <w:r>
        <w:t xml:space="preserve">　　請大家合掌我們來念開經偈，我念一句大家跟著我念一句，我念完之後大家再念：南無本師釋迦牟尼佛，南無本師釋迦牟尼佛，南無本師釋迦牟尼佛。無上甚深微妙法，百千萬劫難遭遇，我今見聞得受持，願解如來真實義。請放掌。</w:t>
      </w:r>
      <w:r>
        <w:t xml:space="preserve"> </w:t>
      </w:r>
    </w:p>
    <w:p w14:paraId="3A16A873" w14:textId="77777777" w:rsidR="003A3E69" w:rsidRDefault="003A3E69">
      <w:pPr>
        <w:pStyle w:val="a3"/>
      </w:pPr>
      <w:r>
        <w:t xml:space="preserve">　　《淨土集．印光大師法語菁華》第一輯。尊敬的諸位法師，諸位同修大德，大家元宵節快樂，阿彌陀佛</w:t>
      </w:r>
      <w:r>
        <w:t>!</w:t>
      </w:r>
      <w:r>
        <w:t>今天非常難得，是我們中國傳統的元宵節，我們在這個節日，大家有這個因緣，在澳洲淨宗學院一起來學習淨土法門，這個因緣非常難得。我們今天接著學習《印光大師法語菁華》第一輯，我們昨天跟大家一起學習到第二段，就是第二條，第二條我們還沒有講完。第二條，就是第二段的開示是接第一段來的，我們再把第一段重新來溫習一遍，我們簡單的溫習一遍。第一段是一個開頭，印祖一開始給我們開示：「世之變亂之由奚在乎？」我們這個世界上災變動亂，它的緣由在哪裡？「一言以蔽之，眾生貪瞋之心所致而已。」很簡單、很明瞭就一句話給我們說明，我們這個世間這些災變、這些動亂，種種的災難，天災人禍，是什麼原因造成的？就是我們地球上的眾生貪心、瞋恨心所導致的。「貪心隨著物質享受而激增」，貪心是沒有止境，隨著物質享受激烈的增長，大家都去追求物質生活的享受，必然增長貪心。追求不到，「稍不遂」，就是求不到，「則競爭隨之」。競爭是我們現在很流行的話，各行各業都很競爭，大家都在追求物質享受，不能知足。無止境的追求，自然這個世界上競爭的事情就多了。</w:t>
      </w:r>
      <w:r>
        <w:t xml:space="preserve"> </w:t>
      </w:r>
    </w:p>
    <w:p w14:paraId="12490D23" w14:textId="77777777" w:rsidR="003A3E69" w:rsidRDefault="003A3E69">
      <w:pPr>
        <w:pStyle w:val="a3"/>
      </w:pPr>
      <w:r>
        <w:t xml:space="preserve">　　所以現在各行各業真的都很競爭，特別是在世界上各大城市、大的都市競爭就非常激烈，非常明顯。在俗話講，「爭名於朝，爭利於市」。要爭取名位要在朝廷，就是以前皇帝住的地方，現在就是首都，爭取官位，爭名於朝，在社會上要爭取崇高的名望；爭利於市，利是利益，到市場爭利。這個市就是我們現在講的做買賣、做貿易。現在國與國之間，我們在新聞報導也常常看到，所謂的貿易戰。還有市面上也有一些書店，過去很久以來賣這個書，我記得曾經看過一本書的書名，這個書的名稱叫《商場如戰場》，做生意就像在戰場一樣，這是爭利於市，這是我們社會上大家競爭的一個地方。下午有位同修去看我，他跟我講，他去年到布里斯本去住了一年，不太習慣，又回到圖文巴來。為什麼不習慣？因為布里斯本畢竟是澳大利亞第三個大城市，人多、車多，生活步調也比較緊張，當然就是此地講的，競爭力就很明顯。圖文巴就比較沒有那麼緊張，但是現在聽說也慢慢在發展。所以，我們住隔壁的鄰居他跟志明講，他們不太希望發展得太快。發展得快，大環境造成大家都要競爭，都很辛苦，就不能過一個安靜的日子。</w:t>
      </w:r>
      <w:r>
        <w:t xml:space="preserve"> </w:t>
      </w:r>
    </w:p>
    <w:p w14:paraId="1789A486" w14:textId="77777777" w:rsidR="003A3E69" w:rsidRDefault="003A3E69">
      <w:pPr>
        <w:pStyle w:val="a3"/>
      </w:pPr>
      <w:r>
        <w:t xml:space="preserve">　　發展總是為了追求物質上的享受，競爭得不到就鬥爭，鬥爭再得不到，「攻奪戰伐隨之」，就戰爭了。戰爭為了什麼？還是為了奪取利益。戰爭的結果，「則死亡流離隨之」，雙方都要死亡的。戰爭，人死了很多，接著就是「疫癘（傳染病）饑饉（饑荒）隨之」，糧食缺乏沒得吃等等這些災禍也就跟著來。戰爭是很容易起瞋恨心的，所以「瞋火熾然，世界灰燼矣。」特別現在武器這麼厲害，如果瞋恨心很強烈，像火燒得很熾然，必定發生第三次世界大戰。很可能這個地球會遭受到很嚴重的破壞，重大的災難。世界灰燼，這個也是我們現前大家都知道，人類有能力毀滅地球。這個原因就是眾生貪瞋這個煩惱所導致的，所發展出來的結果。知道這個原因之後，就好像大夫看病診斷病情，佛是無上醫王，善於治療眾生身心的疾病。佛的診斷絕對</w:t>
      </w:r>
      <w:r>
        <w:lastRenderedPageBreak/>
        <w:t>正確，沒有絲毫的錯誤，就是眾生貪瞋之心，才造成這些災難的後果。這是第一段開頭，我們昨天學習的第一段。第二段是接第一段：</w:t>
      </w:r>
      <w:r>
        <w:t xml:space="preserve"> </w:t>
      </w:r>
    </w:p>
    <w:p w14:paraId="167973FC" w14:textId="77777777" w:rsidR="003A3E69" w:rsidRDefault="003A3E69">
      <w:pPr>
        <w:pStyle w:val="a3"/>
      </w:pPr>
      <w:r>
        <w:t xml:space="preserve">　　【二。惟我如來。闡苦空之諦。以治眾生之貪。】</w:t>
      </w:r>
      <w:r>
        <w:t xml:space="preserve"> </w:t>
      </w:r>
    </w:p>
    <w:p w14:paraId="4C635314" w14:textId="77777777" w:rsidR="003A3E69" w:rsidRDefault="003A3E69">
      <w:pPr>
        <w:pStyle w:val="a3"/>
      </w:pPr>
      <w:r>
        <w:t xml:space="preserve">　　我們昨天就學到這一句。『惟我如來』就是惟有我佛如來，這個是指釋迦如來，釋迦如來也代表十方三世一切諸佛如來。如來針對我們這個世界上眾生的問題，給我們講對治的方法。我們有貪心，佛給我們開示，「闡」是闡揚，『闡苦空之諦，以治眾生之貪』，「諦」就是事實真相，這就是給我們講苦空觀，教我們去觀苦、觀空，我們要懂得去作觀、去觀察。《八大人覺經》有八條，這個是在中國早期翻譯的經典，《八大人覺經》。我在家的時候，還沒有出家，那個時候華藏圖書館也曾經辦了一個學習講經的小班，三個人一班，那個時候我也去報名參加。三個人一組，以前在台北東山高中有一個陳校長，他是我們的組長，就帶我們學習《八大人覺經》。《八大人覺經》，蕅益祖師把它列為佛遺教三經之一。我們知道佛有講一部《遺教經》，這一部《遺教經》主要針對出家眾，當然也包括在家的佛弟子，《佛遺教經》。第二部是《四十二章經》，《四十二章經》也是我們中國翻譯經典的第一部，就是梵文翻成中文經典第一部翻譯的就是《四十二章經》，裡面有四十二個條目。摩騰、竺法蘭兩位西域的高僧帶這個梵文經典，漢朝的皇帝聘請他們到河南洛陽的白馬寺翻譯，第一部經典翻譯的就是《四十二章經》，主要也是對出家眾。再來，第三部</w:t>
      </w:r>
      <w:r>
        <w:t>就是《八大人覺經》。這個三部蕅益祖師有註解，這個註解他把它合訂為一冊，就是《佛遺教三經》。</w:t>
      </w:r>
      <w:r>
        <w:t xml:space="preserve"> </w:t>
      </w:r>
    </w:p>
    <w:p w14:paraId="1976F983" w14:textId="77777777" w:rsidR="003A3E69" w:rsidRDefault="003A3E69">
      <w:pPr>
        <w:pStyle w:val="a3"/>
      </w:pPr>
      <w:r>
        <w:t xml:space="preserve">　　在蓮池大師的《竹窗隨筆》，蓮池大師勸我們佛弟子，特別是出家眾，《佛遺教經》一定要讀，還有《四十二章經》也要讀，再來就是《八大人覺經》。我們出家、在家佛弟子都需要來學習，特別是出家眾要學習，因為蓮池大師在《竹窗隨筆》講了兩次，提醒我們不可以疏忽《四十二章經》。我看到蓮池大師這個《竹窗隨筆》，過去我們淨老和尚早年在圖書館也講過《四十二章經》，以前沒有錄像，只有錄音。這個三部經我們也不能疏忽，沒有去看，我們就不知道它的內容在講什麼，對我們有什麼重要。因此我們淨宗八祖蓮池大師、九祖蕅益大師很重視這三部經。這三部經實在講，我們仔細看，就是對治我們貪瞋的。</w:t>
      </w:r>
      <w:r>
        <w:t xml:space="preserve"> </w:t>
      </w:r>
    </w:p>
    <w:p w14:paraId="044EE8DD" w14:textId="77777777" w:rsidR="003A3E69" w:rsidRDefault="003A3E69">
      <w:pPr>
        <w:pStyle w:val="a3"/>
      </w:pPr>
      <w:r>
        <w:t xml:space="preserve">　　在《八大人覺經》一開頭就給我們講，「為佛弟子，常於晝夜，至心誦念，八大人覺。第一覺悟，世間無常，國土危脆；四大苦空，五陰無我；生滅變異，虛偽無主；心是惡源，形為罪藪。如是觀察，漸離生死。」這個第一覺悟要我們觀察，觀察什麼？觀察這個世間無常，世間是指時間跟空間，就是我們現在住的這個世界，我們這個世界是無常的，剎那剎那在變化。國土危脆，我們居住的這個地球是很危險、很脆弱的，我們感官當中好像這個地很堅固，佛給我們講，這個地不堅固，國土不堅固，是很危險、很脆弱的。這個事情，如果住在地震帶比較多的地方，看到《八大人覺經》佛這麼講，大家的感受應該就會很明顯。</w:t>
      </w:r>
      <w:r>
        <w:t xml:space="preserve"> </w:t>
      </w:r>
    </w:p>
    <w:p w14:paraId="62482AB1" w14:textId="77777777" w:rsidR="003A3E69" w:rsidRDefault="003A3E69">
      <w:pPr>
        <w:pStyle w:val="a3"/>
      </w:pPr>
      <w:r>
        <w:t xml:space="preserve">　　最近台灣花蓮發生地震。地震在這個地球上很多國家地區常常發生。我們看比較嚴重的地震，那個高樓大廈，鋼筋水泥我們看起來那麼堅固，禁不起那個地一搖，整個都倒塌下來，人也都被壓死了。另外還有火山爆發、海嘯、風災、水災、旱災等等，這是我們居住的國土。《八大人覺經》教我們先觀察這個世間是無常的，國土是危脆的。我們看到這個地球有高山、有丘陵、有山谷，在台灣也常常有坍方，那個路</w:t>
      </w:r>
      <w:r>
        <w:lastRenderedPageBreak/>
        <w:t>一遇到颱風來就坍方，過去嚴重的還有土石流，在大陸叫泥石流，整個村莊都被大水沖走了。佛教我們觀察這個世間無常、國土危脆幹什麼？就是讓我們對這個依報的世界沒有貪著，沒有貪戀執著。我們對於這個世界，這個地球，我們總是有貪戀、有執著。我們修淨土法門，常常聽我們導師上淨下空老和尚的開示，特別講《大經科註》，我們要信願念佛，求生淨土，我們要發願去西方。發願去西方這是願生西方，願生西方我們也必須要先厭離娑婆，你願意離開娑婆世界，你才能生到西方。如果你一方面又願生西方，又不願意離開娑婆，那怎麼能生西方？沒有信願，佛念得再多、念得再好，也去不了。為什麼去不了？不是佛不慈悲，是我們不願意去，不是阿彌陀佛不歡迎，我們自己這個世界沒放下，這個世界沒有真正放下，我們那個願生不起來。這個願是要從內心真正願生西方，厭離娑婆，那才是叫願。</w:t>
      </w:r>
      <w:r>
        <w:t xml:space="preserve"> </w:t>
      </w:r>
    </w:p>
    <w:p w14:paraId="059AC24A" w14:textId="77777777" w:rsidR="003A3E69" w:rsidRDefault="003A3E69">
      <w:pPr>
        <w:pStyle w:val="a3"/>
      </w:pPr>
      <w:r>
        <w:t xml:space="preserve">　　所以信願行三資糧，願是一個中心，真信才會發願，發願才會真念佛，才會發真心念佛。這個信願不真切，念佛就不得力。我們信願為什麼不真切？對這個世間事實狀況還是沒看破，就是沒有認識清楚，沒有看破。為什麼沒有看破？我們沒有觀察，觀察就要時時刻刻提醒。所以《八大人覺經》一開始就說，「為佛弟子，常於晝夜，至心誦念，八大人覺。」就是我們做一個佛弟子，要常常不間斷的，不管白天、晚上，至誠心來誦念《八大人覺經》。常常誦念就是常常提醒，才不會忘記。常常誦念，印象深刻，才能提起觀察的功夫，才能去觀察。所以先教我們念誦，然後再觀察這個世間無常，國土危脆。所以，我現在看一些新聞還有一些資料，我都是比較偏重喜歡選看這個世界的一些變化。這個世界上有哪些變化，用這個經文來印證我們現前住的這個地球，這個世界。我們要常常這樣來觀察，對這個依報，就是我們住的環境，我們就沒有貪戀，不會有執著。所以，再好的地方也不會貪戀、不會執著。不貪戀、不執著就是放下，看破、放下，放下才會真信發願求生西方。所以我們大家到澳洲來，澳洲這個地方是我們這個地球上現前的一個淨土。淨土，我們能不能貪著？如果我們貪著，我們西方就去不了。</w:t>
      </w:r>
      <w:r>
        <w:t xml:space="preserve"> </w:t>
      </w:r>
    </w:p>
    <w:p w14:paraId="1D1C3946" w14:textId="77777777" w:rsidR="003A3E69" w:rsidRDefault="003A3E69">
      <w:pPr>
        <w:pStyle w:val="a3"/>
      </w:pPr>
      <w:r>
        <w:t xml:space="preserve">　　所以在《安士全書》裡面也記載，文昌帝君一十七世為士大夫身。有一世他作神，有神通，自由自在的沒有牽累。實在講非常自在，很快樂，他就往西方走，但是走到半路看到洞庭山，那個山非常的優美，他就喜歡那個地方，就在那邊停留，就留在那裡，後來玉皇大帝就派他在那裡做山神。有一天，有個婦人沒有兒子，去求兒子，求得很懇切，他受了感動，他心一動，就投胎了，去做她的兒子。我看到這個公案，再看到這個經文，看到祖師在這裡引用經典的開示，值得我們大家警惕。我們這一生要發願去西方極樂世界，這個世界就不能貪戀、不能執著，如果還貪戀、執著，西方去不了。因此苦空觀這個觀察，幫助我們看破、放下。這是講依報，不會有貪著。常常觀察世間無常，國土危脆，我們對依報這個環境就不會貪戀。</w:t>
      </w:r>
      <w:r>
        <w:t xml:space="preserve"> </w:t>
      </w:r>
    </w:p>
    <w:p w14:paraId="5ECDE23B" w14:textId="77777777" w:rsidR="003A3E69" w:rsidRDefault="003A3E69">
      <w:pPr>
        <w:pStyle w:val="a3"/>
      </w:pPr>
      <w:r>
        <w:t xml:space="preserve">　　其次，觀四大，四大是地水火風。四大有內四大、有外四大，我們這個身體叫內四大，我們身體之外這個大環境叫外四大，日月星辰，山河大地，這一切萬事萬象萬物都是四大組合的。地大它是固體的，最小的基本物質，微塵，這屬於地大；很多微塵集合起來，形成這個物質現象。第二個水大，有濕度的，屬於水大。火大，有溫度的。風大，是運轉，它是動態。所有的物質離不開四大，內四大、外四大。這個四大內苦外空，苦空。我們這個身體的四大，佛在經典上跟我們講，一大就有一百零一種病，四大合起來四百四病，四大互相侵凌，有時候就四大不調。所以我們在佛門，如果聽到生病了，佛門的術語就叫四大不調，地水火風四大不調，四大不調就生病了。</w:t>
      </w:r>
      <w:r>
        <w:t xml:space="preserve"> </w:t>
      </w:r>
    </w:p>
    <w:p w14:paraId="1B6CED4B" w14:textId="77777777" w:rsidR="003A3E69" w:rsidRDefault="003A3E69">
      <w:pPr>
        <w:pStyle w:val="a3"/>
      </w:pPr>
      <w:r>
        <w:t xml:space="preserve">　　四大是苦，包括精神；四大是屬於色，《心經》講「色受想行識」，五蘊，受想行識是屬於精神。所以我們五陰構成這個身心世界，我們整個身心世界是苦、是空。常常觀察，對我們這個身體就不會有執著，這個身體不是我。我們凡夫總是執著這個身就是我，這個叫身見。身見就是執著這個身體是我，這個見解是錯的，是邪見的第一種，也就是見惑，第一個就是身見。要破這個身見就是要觀四大苦空，叫苦空觀，觀察這個苦。這個苦，三苦、八苦，我們現在所受的就是苦。《法華經》上講三界統苦，只有苦，沒有快樂，這個我們要覺悟。如果我們覺得這個世間很快樂，那還沒有覺悟。如果知道這個世間苦就開始覺悟了，知道苦才會想去解決苦的問題，才會想求解脫。如果我們不覺悟這個世間苦，就不會去想到要解脫苦這個問題，他沒有想到這個問題。我們現在的人生，絕大多數人是人在苦中不知苦。難道他都沒有感受過苦嗎？不是沒有，都有，但是就是不覺悟，這個是我們現在看到普遍的現象。</w:t>
      </w:r>
      <w:r>
        <w:t xml:space="preserve"> </w:t>
      </w:r>
    </w:p>
    <w:p w14:paraId="3CD81363" w14:textId="77777777" w:rsidR="003A3E69" w:rsidRDefault="003A3E69">
      <w:pPr>
        <w:pStyle w:val="a3"/>
      </w:pPr>
      <w:r>
        <w:t xml:space="preserve">　　還有人認為我很快樂，我什麼苦也沒有。過去我也常常跟我們同修提過，大概二十幾年前，我們還住在台北景美華藏佛教圖書館，那個時候韓館長還在世的時候。二十幾年前，我們師父上人他在景美中小企銀開了一個戶頭，同修有些供養他都存在這個戶頭，主要是印經，還有當時製作錄音帶也比較多，講經的錄音帶。把同修的供養用於印經這個事情為主，沒有蓋大廟、大道場，就是印經，效法印光祖師，一生人家的供養以印經為主。他到銀行都會找我跟他一起去，早上銀行九點開門，我們大概八點五十就走路過去。銀行隔壁有一家美髮美容店，裡面員工也不少，好像有一、二十個小姐。一大早，一個好像是她們這個店裡面的店長，就召集這些小姐排了兩排，就站在走廊，她們好像是精神講話。我跟師父走過去，走到她們前面的時候，剛好聽到她們在喊一句口號，「我很快樂」，剛剛好聽到這一句。當然在這前面已經喊很多口號了，我跟師父剛好從她們面前走過，聽到這一句「我很快樂」。我們師父老人家也很幽默，回頭向她們一看，輕輕的說了一句，真的嗎？我也隨著師父頭轉過來看一下，看她們好像昨天沒睡好。但是沒辦法，規定要這麼喊「我很快樂」，實在講有苦難言。我們師父雖然輕輕的講了這一句，含義很深，也是教化眾生，什麼</w:t>
      </w:r>
      <w:r>
        <w:t>是真正的快樂你要知道，不要把那個苦的認為是快樂的，把那個快樂的認為是苦的，那就錯了，就顛倒了。</w:t>
      </w:r>
      <w:r>
        <w:t xml:space="preserve"> </w:t>
      </w:r>
    </w:p>
    <w:p w14:paraId="486C9F32" w14:textId="77777777" w:rsidR="003A3E69" w:rsidRDefault="003A3E69">
      <w:pPr>
        <w:pStyle w:val="a3"/>
      </w:pPr>
      <w:r>
        <w:t xml:space="preserve">　　所以大部分的人是人在苦中不知苦，感受到這個苦，但是沒有覺悟，還認為很快樂，這個就是迷惑顛倒，就是沒有覺悟。所以我們要去觀察這個苦、空。諸佛以苦為師，以戒為師。我們講應該這兩句都要講，現在我常常聽到有人講，以苦為師那句去掉了，只講以戒為師，那就只有一半，對了一半，不完全。諸佛以苦為師，如果你不知道苦就不覺悟，不覺悟，不管你持什麼戒，蕅益祖師在《寒笳集》講，如同外道苦行，跟外道修苦行沒兩樣，修得很好可以得人天福報，出不了三界，超越不了六道。所以蕅益祖師講，如果不修四念處，穿袈娑像木頭幡，像一根木頭立著，然後吊著一個幡在那裡，「禮拜如碓上下」，修六度無異外道苦行。四念處：第一觀身不淨，第二觀受是苦，第三觀心無常，第四觀法無我。第二條就是觀受是苦，我們所有的享受都是苦，覺悟這個世間苦，覺悟了，持的戒才能超越，才能不著相；如果不覺悟，持戒持得再好，著相。著相就變成世間的有漏福報，不是出世間的無漏福報，超越不了。</w:t>
      </w:r>
      <w:r>
        <w:t xml:space="preserve"> </w:t>
      </w:r>
    </w:p>
    <w:p w14:paraId="0A242007" w14:textId="77777777" w:rsidR="003A3E69" w:rsidRDefault="003A3E69">
      <w:pPr>
        <w:pStyle w:val="a3"/>
      </w:pPr>
      <w:r>
        <w:t xml:space="preserve">　　所以諸佛以苦為師，以戒為師。海賢老和尚講，我們這邊有掛一張海賢老和尚的相片很大，我們淨老和尚也常常勸我們同修，要看海賢老和尚的光盤，海賢老和尚講的話很平實，也很平常，但是都很重要。我們乍聽起來好像沒什麼，但是仔細去給它想一想，很有道理。他說吃苦才能了苦，所以苦對我們修行人來講是一個增上緣。因此諸佛以苦為師，我們必定知道苦、知道空，這個世界是苦、是空的，空就是我們什麼也得不到、什麼也帶不走，我們才放得下。如果沒有覺悟，還是放不下，放不下就是沒有真正看破。為什麼沒有看破？沒有時時刻刻去觀察，我們很容易又迷惑。</w:t>
      </w:r>
      <w:r>
        <w:t xml:space="preserve"> </w:t>
      </w:r>
    </w:p>
    <w:p w14:paraId="26ED5E5F" w14:textId="77777777" w:rsidR="003A3E69" w:rsidRDefault="003A3E69">
      <w:pPr>
        <w:pStyle w:val="a3"/>
      </w:pPr>
      <w:r>
        <w:t xml:space="preserve">　　這裡是給我們舉出，諸佛如來闡揚苦空之諦，主要對治我們眾生的貪心。所以《八大人覺經》第二覺知就是講，「多欲為苦，生死疲勞，從貪欲起；少欲無為，身心自在。」第一覺悟，觀察「世間無常，國土危脆；四大苦空，五陰無我；生滅變異，虛偽無主；心是惡源，形為罪藪」，我們常常這樣觀察，就漸離生死。這個是入道初門，破我執、法執的前方便。也就是能夠如是觀察，這個身心兩種執著就漸漸輕了，就是漸離生死，我們對這個身心世界愈來愈淡，也就是不斷的我們會放下。如果沒有學習看破，這個對我們的損害太大了，我們超越不了六道。這是對治我們的貪心，沒有貪心，見惑也就降伏了，再少欲知足，少欲無為，思惑也能降伏了。我們念佛只要能伏惑，就能帶業往生。我們這一生真想去西方，這一點我們同修大家一定要知道。我們淨老和尚在講席當中也常常講，我們同參道友在一起，我們也要互相提醒、互相勉勵。以上對治眾生之貪，我們就先講到這裡。下面這句是對治瞋恨心的：</w:t>
      </w:r>
      <w:r>
        <w:t xml:space="preserve"> </w:t>
      </w:r>
    </w:p>
    <w:p w14:paraId="7B4A3455" w14:textId="77777777" w:rsidR="003A3E69" w:rsidRDefault="003A3E69">
      <w:pPr>
        <w:pStyle w:val="a3"/>
      </w:pPr>
      <w:r>
        <w:t xml:space="preserve">　　【宏慈悲之旨。以治眾生之瞋。】</w:t>
      </w:r>
      <w:r>
        <w:t xml:space="preserve"> </w:t>
      </w:r>
    </w:p>
    <w:p w14:paraId="68C68834" w14:textId="77777777" w:rsidR="003A3E69" w:rsidRDefault="003A3E69">
      <w:pPr>
        <w:pStyle w:val="a3"/>
      </w:pPr>
      <w:r>
        <w:t xml:space="preserve">　　『宏』是弘揚，弘揚慈悲的宗旨，對治我們眾生的瞋恨心。瞋恨心這個業障，也是非常嚴重。一般經典上講，貪瞋痴是墮三惡道的業因，貪心墮餓鬼，瞋恨墮地獄（瞋恨很嚴重的墮到地獄），愚痴墮畜生。所以貪瞋痴這個業因，看哪一個比較強，哪一個先去受報，貪心比較偏重就墮鬼道，瞋恨心偏重墮地獄道，愚痴心偏重墮畜生道。此地講瞋恨，這個『瞋』也是接著前面第一條，第一條「瞋火熾然，世界灰燼矣」。為什麼瞋火熾然？競爭、鬥爭、戰爭，戰爭就一定起瞋恨心。</w:t>
      </w:r>
      <w:r>
        <w:t xml:space="preserve"> </w:t>
      </w:r>
    </w:p>
    <w:p w14:paraId="23641F50" w14:textId="77777777" w:rsidR="003A3E69" w:rsidRDefault="003A3E69">
      <w:pPr>
        <w:pStyle w:val="a3"/>
      </w:pPr>
      <w:r>
        <w:t xml:space="preserve">　　所以在《安士全書》裡面講，清朝周安士居士也有一個發現，發現因果報應果報這個事情。他舉出佛經講的，他引用很多佛經，佛在經典上講，在戰爭中死亡的，譬如說兩國的軍隊互相打仗，戰爭中死亡的大部分墮地獄，如果得了傳染病死亡的大部分生天。怎麼會有這種不同的果報？因為戰爭雙方都生瞋恨心，互相殘殺，不是你死就是我亡，互相殘殺，瞋恨心起來。所以交戰雙方都起瞋恨心，死了都到地獄去了，打贏的也到地獄去了，打輸的也到地獄去了，統統到地獄去。為什麼？瞋恨，瞋心墮地獄。所以自古以來，中國、外國領兵打仗的，果報很好的很少；也有果報很好的，他懂得修，不濫殺無辜。《安士全書》裡面講二曹將軍，曹彬跟曹翰，兩個都姓曹，在當時都在朝廷當將軍。去打仗，曹翰在城攻破的時候，放縱官兵燒殺擄掠，屠城，他的後代就淪為乞丐，果報就不好；曹彬將軍，城破之後，命令這些官兵不得濫殺無辜，所以曹彬將軍他的後代非常好。因此戰爭死亡的，瞋恨心很嚴重的，大多數墮地獄。為什麼得傳染病死亡的會生天？得傳染病會互相同情。我們也常常聽到一句話，同病相憐，我們彼此都害病，互相同情，互相照顧，你得這個病，我也得這個病，那就是慈悲心，同情心就是善心所，善心所生起來了。所以一樣得到傳染</w:t>
      </w:r>
      <w:r>
        <w:t>病，互相同情，大家死了到天堂去了，這是佛在經上講的。我們看看，真的有道理，同病相憐，互相得這個病他會互相同情，互相關懷，互相安慰，他慈悲心、善心生起來，所以死了就生天。戰爭打仗的互相起瞋恨心，死了都到地獄去了。</w:t>
      </w:r>
      <w:r>
        <w:t xml:space="preserve"> </w:t>
      </w:r>
    </w:p>
    <w:p w14:paraId="53121388" w14:textId="77777777" w:rsidR="003A3E69" w:rsidRDefault="003A3E69">
      <w:pPr>
        <w:pStyle w:val="a3"/>
      </w:pPr>
      <w:r>
        <w:t xml:space="preserve">　　我們看五停心觀，這個五停心觀我們也要常常看看，要修，「多貪眾生不淨觀」，貪欲比較強烈的眾生要修不淨觀，觀察我們這個身體不清淨，苦、空。《無量壽經》佛也跟我們講，「生時苦痛，老亦苦痛，病極苦痛，死極苦痛，惡臭不淨，無可樂者」，觀察這個就是苦、空、不淨，這個就是不淨觀。所以，我們讀《無量壽經》就是教我們去修這個，修不淨觀，多貪眾生不淨觀。「多瞋眾生要慈悲觀，多痴眾生因緣觀，多散眾生數息觀」，散亂心很重，要修數息觀；「多障眾生念佛觀」，業障很重的，什麼觀都觀不起來，那就要念佛。所以，念佛這一觀是對治業障比較重的。</w:t>
      </w:r>
      <w:r>
        <w:t xml:space="preserve"> </w:t>
      </w:r>
    </w:p>
    <w:p w14:paraId="77842F94" w14:textId="77777777" w:rsidR="003A3E69" w:rsidRDefault="003A3E69">
      <w:pPr>
        <w:pStyle w:val="a3"/>
      </w:pPr>
      <w:r>
        <w:t xml:space="preserve">　　修慈悲觀，對治瞋恨心。早年我們淨老和尚在講經也講到這個瞋恨心很嚴重的，如果瞋恨心的念頭很強烈，死了會墮地獄，這個很可怕的。如果不是很強烈，稍稍有不如意的時候，心裡不高興，都要墮落三惡道。所以過去他常舉出安世高法師的同學，安世高是安息國的人，在漢朝的時候稱安息，到唐朝稱波斯，我們現在叫伊朗、伊拉克這個地區，中東地區，以前那些地區都是信佛教。他通中文，也通鳥獸的語言。在我們中國《論語》講，公冶長他也通鳥獸的語言。有人的確有這種特異功能，現在講特異功能。他來中國翻譯經典，也兩次來中國還命債，這個在他的傳記都有記載。他生前有個同學，明經好施，講經說法，對經教道理很明瞭，又喜歡布施。這個是很難得的一個法師，對經教通達明瞭，又喜歡布施，常常為眾生講經說法。但是他瞋恨心的念頭還沒有伏住，沒有降伏住，他瞋恨心的幅度也不是很強烈。他是什麼情況？就是古時候出家人吃飯要托缽，如果今天去托缽飯菜比較好，比較可口，當然就很歡喜；如果去托缽，今天托的菜又老又硬，又不好吃，心裡就不舒服，不高興。但是也不是當場發脾氣，就是心裡不高興，會有埋怨，覺得我講經說法，法布施給眾生，怎麼去托缽托到這個不好的飯菜？有時候托到不好的，</w:t>
      </w:r>
      <w:r>
        <w:t>他就會心裡有埋怨，就是因為這麼輕微的瞋恨，死了之後就墮到宮亭湖去做龍王。</w:t>
      </w:r>
      <w:r>
        <w:t xml:space="preserve"> </w:t>
      </w:r>
    </w:p>
    <w:p w14:paraId="2522458A" w14:textId="77777777" w:rsidR="003A3E69" w:rsidRDefault="003A3E69">
      <w:pPr>
        <w:pStyle w:val="a3"/>
      </w:pPr>
      <w:r>
        <w:t xml:space="preserve">　　龍王有神通，享受地方上的血食，大家殺生來祭拜牠。墮到龍王他就迷惑了，縱然過去生修行，這一生業障現前，瞋恨心又增長了，經過牠那個宮亭湖的船隻，如果沒有殺生到牠那個廟去祭拜牠，牠就興風作浪，讓那個船翻掉。後來大家知道，要經過那裡一定要殺生去拜拜，才能保他們那一條船的平安度過這個湖。但是這樣日積月累，經過的船隻都要殺生去祭拜，這個命債都算在他頭上。所以，牠也知道，死了之後會墮地獄。所以就給安世高托夢，求他超度。托夢給這個廟祝（管理廟的人）說那個廟的財物統統捐給安世高去弘法，為牠修福，給牠超度。所以，安世高經過那裡，廟的管理人，這個廟祝就找安世高來，說他們廟的神給他托夢，要請他超度，把他那個廟的財物統統捐給安世高。安世高也知道，是他過去世的同學，墮到畜生道當龍王，後來就替他蓋廟、弘揚佛法，功德迴向給他，念咒給他迴向。後來就看到他變成一個年輕人，站在船頭向他致謝，就不見了，超生到天道去了。我們過去常常聽我們老和尚講這個公案，聽了也覺得這個瞋恨心怎麼這麼不得了！我們現在的瞋恨心比安世高那個同學不曉得大多少倍，他那麼一點點，又修行修那麼好，都墮落了，那我們怎麼辦？雖然想不發脾氣，但是也難，也不容易。</w:t>
      </w:r>
      <w:r>
        <w:t xml:space="preserve"> </w:t>
      </w:r>
    </w:p>
    <w:p w14:paraId="2ED293E1" w14:textId="77777777" w:rsidR="003A3E69" w:rsidRDefault="003A3E69">
      <w:pPr>
        <w:pStyle w:val="a3"/>
      </w:pPr>
      <w:r>
        <w:t xml:space="preserve">　　我們淨老和尚他修忍辱也修得很好。忍辱要修得好，如果都是順境，那當然沒問題；但是遇到逆境，也就是修忍辱的一個因緣。所以在圖書館，我們師父真的修忍辱修給我看，我在旁邊看得都受不了。我講的主要是說師父修忍辱給我們看，這個忍辱也不是我們一般人能受得了的，真的不是一般人能受得了，不是說講幾句不好聽的話，不是只有這樣的。這些都是如是我聞，我們從一個修忍辱的角度來看，他的確也是做榜樣給我們看，就是修忍辱。我是一直觀察師父，他怎麼修忍辱？像是他遇到境界來的時候，我看師父也會很難過；但是他一上講台講經，下來又法喜充滿，又忘記了，佛力加持。所以根據我的觀察，師父他降伏瞋恨，主要是深入經藏。他天天鍥而不捨深入經藏，然後在這個境界上能提得起，我從旁觀去觀察是這樣的，能提得起，所以他經教一日都沒有中斷過。就不像我，師父三不管，他可以深入經藏，我三要管，我是常常發脾氣，我們圖文巴的師兄弟大家都知道，過去我做當家，脾氣也不好，多有得罪了。</w:t>
      </w:r>
      <w:r>
        <w:t xml:space="preserve"> </w:t>
      </w:r>
    </w:p>
    <w:p w14:paraId="5F7FE2EC" w14:textId="77777777" w:rsidR="003A3E69" w:rsidRDefault="003A3E69">
      <w:pPr>
        <w:pStyle w:val="a3"/>
      </w:pPr>
      <w:r>
        <w:t xml:space="preserve">　　有一次我們老和尚講經講到對治瞋恨心，那個時候特別強調對治瞋恨。有個居士他那個瞋恨心很強烈，他就很恨一個人，非常恨一個人，想到這個人他就恨，那個人大概跟他結冤仇。聽師父講經，說不可以有瞋恨心，有瞋恨心墮地獄。聽了也想不生瞋恨心，但是控制不了、控制不住，就請教我們淨老和尚。我們淨老和尚教他一個方法，他說你恨的那個人你給他立一個牌位，把他的姓名寫上去，然後那個牌位你把它供起來，每天給它頂禮，對它就像對佛一樣，就像你拜佛一樣，對它恭敬頂禮，他說你去拜三個月會有效果。結果這個居士他真的就把他最恨的那個人的姓名寫個牌位，天天拜，這個居士拜了三個月，再去跟老和尚講。老和尚問瞋恨心有沒有消除？他說沒有，一想還是氣，沒效。為什麼一直拜沒有效？我們今天講第二堂課了，這次大家來一起學習，總要有一點成績。為什麼沒有效？難道這個方法錯了嗎？我們也可以肯定這個方法是沒有錯，但是為什麼沒有效果？就是在拜的時候他沒有修觀，沒有修慈悲觀，他修的是瞋恨觀，那個瞋恨的觀念沒轉過來。你沒有修慈悲觀，你瞋恨心就轉不過來，所以觀就是觀念頭的，你那個念頭，就是我們心那個念頭沒轉過來。怎麼叫修慈悲觀？以前我也想不通，我也很想慈悲，也知道什麼叫慈悲的意思</w:t>
      </w:r>
      <w:r>
        <w:t>，慈能與樂，悲能拔苦。但是你看到不順眼的人事，瞋恨心起來，什麼慈悲心都不見了，你轉不過來。</w:t>
      </w:r>
      <w:r>
        <w:t xml:space="preserve"> </w:t>
      </w:r>
    </w:p>
    <w:p w14:paraId="48315CD0" w14:textId="77777777" w:rsidR="003A3E69" w:rsidRDefault="003A3E69">
      <w:pPr>
        <w:pStyle w:val="a3"/>
      </w:pPr>
      <w:r>
        <w:t xml:space="preserve">　　後來我看到《太上感應篇彙編》有一個公案，我覺得這個公案我們倒是可以來學習。這個公案是什麼？《太上感應篇》到後面講到，「夫心起於善，善雖未為，而吉神已隨之；或心起於惡，惡雖未為，而凶神已隨之。」這個《感應篇》常常念，也常常提醒我們，我們起心動念起一個善念，好事、善事還沒有去做，起這個念頭，馬上吉神就來了，吉神就跟隨著；或心起於惡，起一個惡念，壞事還沒做，凶神就跟著了。起心動念，我們一天從早到晚起善念、起惡念，有時候起善念，吉神跟隨，有時候起惡念，凶神跟著，看起的善念多還是惡念多。</w:t>
      </w:r>
      <w:r>
        <w:t xml:space="preserve"> </w:t>
      </w:r>
    </w:p>
    <w:p w14:paraId="28C272AD" w14:textId="77777777" w:rsidR="003A3E69" w:rsidRDefault="003A3E69">
      <w:pPr>
        <w:pStyle w:val="a3"/>
      </w:pPr>
      <w:r>
        <w:t xml:space="preserve">　　這裡面舉出一個公案，有一個叫元自實的人，過去我常常講這個公案，我們現在重複提起，溫故知新。元自實有一天帶了一把刀，要去殺一個姓繆的，這個姓繆的對不起他，他要去報仇，一大早氣沖沖的，帶了一把刀要到姓繆的這個人家裡把他給殺了。經過一個軒轅廟，軒轅廟是供奉黃帝的，這個黃帝是三皇五帝的那個黃帝。這個廟祝一早起來要誦經，看到廟門口有一個人走過去（一大早，天還沒亮），後面跟著好幾百個凶神惡煞一起走過去，那個廟祝（管理這個廟的人）看到了。沒有多久，看到那個人又繞回來，這次繞回來後面跟了好幾百個善神護法天使。他看了很奇怪，就把他找過來，這個廟祝，就是這個廟管理的人、負責人，就去把元自實先生叫過來，問他剛才是去哪裡？去做什麼？元自實就跟這個廟祝講，他說剛才是準備要去殺一個人，這個人姓繆，過去對不起我。走到他家門口，他忽然想到，對不起我的人只有姓繆的這個人，他上面還有八十幾歲的老母親，下面有妻子、兒女，兒女還小。他的老母親，他的妻子、兒女要靠姓繆的這個人來撫養，如果我把他給殺了，那他的老母親誰來奉養，他的妻子、兒女誰來撫養，殺了他一個人不是等於殺了他們一家人嗎？後來想到這裡他就放下，不報仇了。善心起來，放下了，所以就繞回來。</w:t>
      </w:r>
      <w:r>
        <w:t xml:space="preserve"> </w:t>
      </w:r>
    </w:p>
    <w:p w14:paraId="46B62BE4" w14:textId="77777777" w:rsidR="003A3E69" w:rsidRDefault="003A3E69">
      <w:pPr>
        <w:pStyle w:val="a3"/>
      </w:pPr>
      <w:r>
        <w:t xml:space="preserve">　　廟祝聽到元自實先生這麼一講，他就明白了。他就告訴元自實先生，他說你知道嗎？剛才你怒氣沖沖要去殺那個姓繆的，你後面跟著好幾百個凶神惡煞，你當時瞋恨心很強烈，要殺人。你到他家，忽然善心生起來，會替他的家人想，放下這個報仇的念頭，善心生起來了，你回來的時候後面跟著好幾百個善神護法。元自實先生聽到廟祝這麼一說，真的是嚇得冷汗直流，我怎麼起了一個念頭，人都還沒有殺，凶神惡煞就跟了那麼多；起一個善念放棄報仇，善神就跟著那麼多，他聽了非常驚訝。廟祝就勸他，他說你從今以後好好斷惡修善，你將來的前途無量。後來元自實先生接受廟祝的勸告，真的努力斷惡修善，後來官位做得很大。我們從這個公案，也可以從這個公案去觀想，而且常常想到《太上感應篇》這兩句話，「夫心起於善，善雖未為，而吉神已隨之；或心起於惡，惡雖未為，而凶神已隨之」，就是起心動念，起個善念，感應吉神；起個惡念，感應凶神。所以我們修行就是時時刻刻在起心動念中去觀察，這樣用功，功夫才會得力。</w:t>
      </w:r>
      <w:r>
        <w:t xml:space="preserve"> </w:t>
      </w:r>
    </w:p>
    <w:p w14:paraId="55BEA9E3" w14:textId="77777777" w:rsidR="003A3E69" w:rsidRDefault="003A3E69">
      <w:pPr>
        <w:pStyle w:val="a3"/>
      </w:pPr>
      <w:r>
        <w:t xml:space="preserve">　　修慈悲觀也是這樣，你很恨一個人，那就要生起慈悲心。如果我們恨別人的兒女，他做錯了，不原諒他，這個時候我們回頭反觀，如果他是我的兒女，你會不會原諒他？想一想，如果是我的兒女就原諒，那你就把他看作自己的兒女，你就會原諒他。人有犯錯，特別在現代，老和尚也教我們，現在的人犯再大的錯，都不能去怪他。為什麼？沒有人教，他很可憐，犯錯將來有果報，那個果報很慘。想到這裡，就不忍心再去責怪他，就生起憐憫心、慈悲心，這樣我們那個瞋恨心相對的能夠降溫，憐憫他的無知。所以，要從這個地方常常提起觀察。所以慈悲觀我們可以多看因果的書，《安士全書》、《感應篇》、《了凡四訓》這個多看，我們修這個慈悲觀就能夠得力，就能觀得起來。</w:t>
      </w:r>
      <w:r>
        <w:t xml:space="preserve"> </w:t>
      </w:r>
    </w:p>
    <w:p w14:paraId="0E883E10" w14:textId="77777777" w:rsidR="003A3E69" w:rsidRDefault="003A3E69">
      <w:pPr>
        <w:pStyle w:val="a3"/>
      </w:pPr>
      <w:r>
        <w:t xml:space="preserve">　　『宏慈悲之旨，以治眾生之瞋』。對治這個瞋恨心，特別是因果教育非常重要。我們學佛就是要超越六道，超越六道屬於出世間法，但是出世間法還是要建立在世間人天善法這個基礎上，從這個人天的基礎站穩了，才能向上提升，超越六道。我們修淨土也是一樣，這個人天善法修好了，我們就有基礎，我們再來修出世的法門，就決定可以成就。所以，我們不能疏忽《觀經》淨業三福第一福的學習，不能疏忽。特別印光祖師提倡的因果教育，非常重要。所以印祖一生提倡《了凡四訓》、《太上感應篇》、《安士全書》，以這三本善書來代替戒律，代替五戒十善。沒有讀這三本書，我們五戒十善修不好。五戒十善修不好，我們念佛往生就有障礙，這個不能不知道。</w:t>
      </w:r>
      <w:r>
        <w:t xml:space="preserve"> </w:t>
      </w:r>
    </w:p>
    <w:p w14:paraId="1BC1A210" w14:textId="77777777" w:rsidR="003A3E69" w:rsidRDefault="003A3E69">
      <w:pPr>
        <w:pStyle w:val="a3"/>
      </w:pPr>
      <w:r>
        <w:t xml:space="preserve">　　所以《彌陀經》佛給我們講，「不可以少善根福德因緣得生彼國。舍利弗，若有善男子善女人，聞說阿彌陀佛，執持名號，若一日，若二日，若三日，若四日，若五日，若六日，若七日，一心不亂，其人臨命終時，阿彌陀佛與諸聖眾現在其前，是人終時心不顛倒，即得往生阿彌陀佛極樂國土。」《彌陀經》講的這一段很重要，但是我們一般人看還是不詳細，我們再以《無量壽經》「三輩往生」、「往生正因」來補充就明白了，什麼叫善男子善女人，它的標準在哪裡？「往生正因」，講「持諸禁戒」；「往生正因」也講，如果我們做不到「盡持經戒，要當作善，所謂一不殺生，二不偷盜」，到不貪、不瞋、不痴，修十善業，這樣信願念佛，求生淨土，臨終我們就不驚不怖，心不顛倒，就往生到西方淨土。這一段就是可以補充說明《彌陀經》若一日到若七日這一段，可見得善男子、善女人，起碼要修十善。所以從因果來修，也可以對治貪瞋。所以因果教育也很重要，特別《安士全書》裡面講的，我們看了之後，的確對我們修行修善斷惡，幫助非常之大。這一段我們就學習到此地。接著我們看第三段：</w:t>
      </w:r>
      <w:r>
        <w:t xml:space="preserve"> </w:t>
      </w:r>
    </w:p>
    <w:p w14:paraId="6E7306C4" w14:textId="77777777" w:rsidR="003A3E69" w:rsidRDefault="003A3E69">
      <w:pPr>
        <w:pStyle w:val="a3"/>
      </w:pPr>
      <w:r>
        <w:t xml:space="preserve">　　【三。復說淨土法門。示眾生以離苦得樂。方便橫超之路。】</w:t>
      </w:r>
      <w:r>
        <w:t xml:space="preserve"> </w:t>
      </w:r>
    </w:p>
    <w:p w14:paraId="4DD78DEE" w14:textId="77777777" w:rsidR="003A3E69" w:rsidRDefault="003A3E69">
      <w:pPr>
        <w:pStyle w:val="a3"/>
      </w:pPr>
      <w:r>
        <w:t xml:space="preserve">　　這個第三段（第三條）也是接上面兩條來的，第一條，世間有災難，因為眾生有貪瞋造成的。第二條，怎麼對治？修苦空觀、修慈悲觀，這個五停心觀我們要學習。第三條，『復說』，就是接著再跟我們說，佛在給我們講這個對治的方法之後，再給我們說淨土法門，回歸到淨土，『示眾生以離苦得樂，方便橫超之路』。知道這個世間苦、空，佛給我們講有個淨土，給我們眾生開示，有個地方讓我們可以究竟離苦得樂，方法就是信願念佛，求生西方。信願念佛，我們要厭離娑婆，就是對娑婆世界的苦、空，要看破，要放下；對極樂世界也要看清楚，也要認識清楚，我們的願才會生得懇切。</w:t>
      </w:r>
      <w:r>
        <w:t xml:space="preserve"> </w:t>
      </w:r>
    </w:p>
    <w:p w14:paraId="616CBFB2" w14:textId="77777777" w:rsidR="003A3E69" w:rsidRDefault="003A3E69">
      <w:pPr>
        <w:pStyle w:val="a3"/>
      </w:pPr>
      <w:r>
        <w:t xml:space="preserve">　　我們這個世界，我們現在感受的就是苦、空，我們要觀察比較容易。像過去江逸子老師畫「地獄變相圖」，有一次他跟我講，他說我剛從地獄出來。我說怎麼剛從地獄出來？他說畫畫畫完了，休息就是從地獄出來；接著畫，又下地獄去了。他說畫地獄好畫，他說我們台灣報紙每天一打開，統統是報地獄，所以地獄很好畫。後來他又畫一個極樂世界圖，他說極樂世界不好畫，也沒看到，連夢也沒夢見過，長得什麼樣子也不知道，根據這個經文，怎麼畫也是我們的想像而已，真的到底長得怎麼樣，我們也沒看過。</w:t>
      </w:r>
      <w:r>
        <w:t xml:space="preserve"> </w:t>
      </w:r>
    </w:p>
    <w:p w14:paraId="24030082" w14:textId="77777777" w:rsidR="003A3E69" w:rsidRDefault="003A3E69">
      <w:pPr>
        <w:pStyle w:val="a3"/>
      </w:pPr>
      <w:r>
        <w:t xml:space="preserve">　　蓮池大師在《竹窗隨筆》有一則叫「武夷圖」。武夷就是在中國福建省武夷山，我去過一次。我今天泡一些武夷茶招待我們台灣同修，如果大家要喝，我帶一些過來，泡給大家喝。武夷山的茶，我到大陸去做法會，到福建去做法會，常常同修送這個茶，我都帶到澳洲來了。武夷山很漂亮，有山有水。有一次蓮池大師生病，有友人送他一幅武夷圖，看了心曠神怡，病好了一半。後來他就想到，古時有人看輞川圖，好像在陝西那個地方，風景非常優美，有個人病了很久，看到那一幅圖，差不多經過十天，他病就好了。蓮池大師講，他說我們這個世間好山好水的風景我們常常看，那個病都會好，如果是極樂世界？我們這個地球上那些好山好水都有這個功能，極樂世界是六欲天（夜摩、兜率、他化自在天）一切天宮都不能跟它相比的，蓮池大師講，如果我們看到極樂世界，不要說我們這個身體四百四病都沒有，八萬四千煩惱的生死病一下子都統統不見了。但是他當時也看人家畫極樂世界圖，看了也沒那個效果，還沒有看那個山水畫的效果好，因為極樂世界沒看過，畫不出來。就像江老師講的，畫地獄很容易，天天看到都是地獄，極樂世界沒看過。</w:t>
      </w:r>
      <w:r>
        <w:t xml:space="preserve"> </w:t>
      </w:r>
    </w:p>
    <w:p w14:paraId="223743D6" w14:textId="77777777" w:rsidR="003A3E69" w:rsidRDefault="003A3E69">
      <w:pPr>
        <w:pStyle w:val="a3"/>
      </w:pPr>
      <w:r>
        <w:t xml:space="preserve">　　所以，我們多讀《無量壽經》、讀《彌陀經》，特別是《無量壽經》，我很喜歡讀，因為多讀多認識極樂世界。所以，這次學院三月五號安排我去主法讀《無量壽經》，我很樂意。香港做法會也是讀《無量壽經》，問我會不會太累，我說不會，因為我喜歡的我就不累，不喜歡就很累。因為讀這個經有時候會感受到一些法喜，所以就很有興趣來讀。有時候心比較清淨的時候，讀得比較有感受。所以，過去偶爾我讀到這個寶樹，就感受到極樂世界這個樹的那個光照射到我們，整個身心感覺就很輕安。有一點點這個感受，所以我喉嚨喊得再乾，都很願意讀，是這樣的原因。</w:t>
      </w:r>
      <w:r>
        <w:t xml:space="preserve"> </w:t>
      </w:r>
    </w:p>
    <w:p w14:paraId="3D321C98" w14:textId="77777777" w:rsidR="003A3E69" w:rsidRDefault="003A3E69">
      <w:pPr>
        <w:pStyle w:val="a3"/>
      </w:pPr>
      <w:r>
        <w:t xml:space="preserve">　　讀了枯燥無味，讀得沒有感覺，就讀不下去，不想讀。讀不下去還是要讀，我建議大家還是要讀，因為那個是一個過程，甚至讀到業障現前，還是要咬緊牙根去讀，你讀了二百遍、三百遍之後，會漸入佳境，這是過去我的經驗。我是沒時間，有時間我也很喜歡讀經。過去我在圖書館也是很忙的，有一天我就狠下心來，那一天讀八部，自己念，念了八部，念得心比較清淨。原來香港有一個女眾，來圖書館出家，法號我就不要講，講了等一下又有事了。這個女眾很凶的，我當時做當家，看到她就討厭，再看就更傷心，看到她我這個瞋恨心就起來，看到她長了一臉橫肉，看了就很不喜歡。後來那一天讀了八部《無量壽經》，我突然看到她，怎麼心平氣和了。後來我才知道，你經讀得遍數多，幫助我們心平氣和，這個瞋恨心可以伏得住，有這個效果。建議大家有時間多讀經，這是我個人的一點小經驗。但是我還是很懈怠的，自己一個人，有時候就會忙這個、忙那個，就沒去讀。所以，學院安排我上去讀，依眾靠眾，我很樂意，因為到時間就不得不來，勉強自己。</w:t>
      </w:r>
      <w:r>
        <w:t xml:space="preserve"> </w:t>
      </w:r>
    </w:p>
    <w:p w14:paraId="467FC15E" w14:textId="77777777" w:rsidR="003A3E69" w:rsidRDefault="003A3E69">
      <w:pPr>
        <w:pStyle w:val="a3"/>
      </w:pPr>
      <w:r>
        <w:t xml:space="preserve">　　好，今天我們時間到了，我們就跟大家分享到這裡，這一段我們明天再繼續來跟大家一起學習。祝大家元宵節晚上睡覺夜夢吉祥，阿彌陀佛。　　</w:t>
      </w:r>
    </w:p>
    <w:sectPr w:rsidR="003A3E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3B7E8" w14:textId="77777777" w:rsidR="003A3E69" w:rsidRDefault="003A3E69" w:rsidP="00BF6433">
      <w:r>
        <w:separator/>
      </w:r>
    </w:p>
  </w:endnote>
  <w:endnote w:type="continuationSeparator" w:id="0">
    <w:p w14:paraId="3774DBE6" w14:textId="77777777" w:rsidR="003A3E69" w:rsidRDefault="003A3E69" w:rsidP="00BF6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500A8" w14:textId="77777777" w:rsidR="003A3E69" w:rsidRDefault="003A3E69" w:rsidP="00BF6433">
      <w:r>
        <w:separator/>
      </w:r>
    </w:p>
  </w:footnote>
  <w:footnote w:type="continuationSeparator" w:id="0">
    <w:p w14:paraId="285FD242" w14:textId="77777777" w:rsidR="003A3E69" w:rsidRDefault="003A3E69" w:rsidP="00BF64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33"/>
    <w:rsid w:val="003A3E69"/>
    <w:rsid w:val="007931EE"/>
    <w:rsid w:val="00BF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DCB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64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64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64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64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2010</Words>
  <Characters>11463</Characters>
  <Application>Microsoft Office Word</Application>
  <DocSecurity>0</DocSecurity>
  <Lines>95</Lines>
  <Paragraphs>26</Paragraphs>
  <ScaleCrop>false</ScaleCrop>
  <Company/>
  <LinksUpToDate>false</LinksUpToDate>
  <CharactersWithSpaces>13447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