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474A" w14:textId="77777777" w:rsidR="000963B8" w:rsidRDefault="000963B8">
      <w:r>
        <w:t>淨土集</w:t>
      </w:r>
      <w:r>
        <w:t>—</w:t>
      </w:r>
      <w:r>
        <w:t xml:space="preserve">印光大師法語菁華　　悟道法師主講　　（第五集）　　</w:t>
      </w:r>
      <w:r>
        <w:t>2018/12/21</w:t>
      </w:r>
      <w:r>
        <w:t xml:space="preserve">　　香港亞洲國際博覽館　　檔名：</w:t>
      </w:r>
      <w:r>
        <w:t xml:space="preserve">WD20-032-0005 </w:t>
      </w:r>
    </w:p>
    <w:p w14:paraId="578BB919" w14:textId="77777777" w:rsidR="000963B8" w:rsidRDefault="000963B8">
      <w:pPr>
        <w:pStyle w:val="a3"/>
      </w:pPr>
      <w:r>
        <w:t xml:space="preserve">　　《淨土集．印光大師法語菁華》，尊敬的諸位法師、諸位同修大德，及網路前的同修，我們接著繼續來學習，「印光大師法語菁華」第一集第二十二段。我們上一節課學習到第二十一段：</w:t>
      </w:r>
      <w:r>
        <w:t xml:space="preserve"> </w:t>
      </w:r>
    </w:p>
    <w:p w14:paraId="2648DE68" w14:textId="77777777" w:rsidR="000963B8" w:rsidRDefault="000963B8">
      <w:pPr>
        <w:pStyle w:val="a3"/>
      </w:pPr>
      <w:r>
        <w:t xml:space="preserve">　　【易曰。積善之家。必有餘慶。積不善之家。必有餘殃。書曰。作善。降之百祥。作不善。降之百殃。其理與我佛所講之因果正同。】</w:t>
      </w:r>
      <w:r>
        <w:t xml:space="preserve"> </w:t>
      </w:r>
    </w:p>
    <w:p w14:paraId="54890BF4" w14:textId="77777777" w:rsidR="000963B8" w:rsidRDefault="000963B8">
      <w:pPr>
        <w:pStyle w:val="a3"/>
      </w:pPr>
      <w:r>
        <w:t xml:space="preserve">　　我們上一節課跟大家學習到這一段。這段儒家《易經》、《書經》講的，因果報應的道理，跟佛家講的因果報應道理是相同的。因果通三世，過去世、現在世、未來世，在我們這個世間有六道輪迴，有六道：天道、人道、阿修羅道、畜生道、餓鬼道、地獄道，這是佛在經典給我們詳細說明六道。三世因果、六道輪迴，在釋迦牟尼佛還沒有出世的時候，印度的宗教最早是婆羅門教，他們就有六道輪迴這個說法。他們根據什麼知道有六道？因為當時印度宗教很多，很多種宗教，一般的宗教都有修禪定，古印度修禪定功夫修到最高的，修到非想非非想處天，無想天最高的一層，都修定。這個定在六道的禪定都屬於世間禪定，因為這個定不能夠脫離六道生死輪迴。得到禪定他往生到哪裡？往生到色界天、無色界天。到色界天的禪定功夫就很深，才能生到初禪，再提升二禪、三禪、四禪，四禪八定再上去就是無色界定，定功更深了。</w:t>
      </w:r>
      <w:r>
        <w:t xml:space="preserve"> </w:t>
      </w:r>
    </w:p>
    <w:p w14:paraId="289C771E" w14:textId="77777777" w:rsidR="000963B8" w:rsidRDefault="000963B8">
      <w:pPr>
        <w:pStyle w:val="a3"/>
      </w:pPr>
      <w:r>
        <w:t xml:space="preserve">　　在欲界六層天，第一層四王天，第二層忉利天，這兩層天不用修定，就是修福，斷惡修善，修上品十善可以生到四王天，再高的可以生到忉利天（帝釋天）。在欲界第三層天化樂天，忉利上去夜摩、兜率、化樂、他化自在，這四層天要修福還要有一點定功，這個定它還沒有達到色界，所以這四層天的定叫做欲界未到定，就是在欲界還沒有達到色界的禪定，欲界未到定也有些小神通。實在講在四王天、忉利天也都有報得的神通，福報修得很大，他也有報得的神通。連鬼神他都有五通，這五通能力比我們人強，但是福報不如人，那何況修禪定？修禪定有定功他必定發神通，發神通他就看到六道的情形，時間、空間這些維次他突破了很多，可以看到六道。所以古印度修禪定的人，他定功成就，他就看到六道。他看到了，但是不知道六道怎麼來的，怎麼會有六道的他不知道，以為修禪定就可以脫離六道，實際上是沒有辦法。</w:t>
      </w:r>
      <w:r>
        <w:t xml:space="preserve"> </w:t>
      </w:r>
    </w:p>
    <w:p w14:paraId="15928DD2" w14:textId="77777777" w:rsidR="000963B8" w:rsidRDefault="000963B8">
      <w:pPr>
        <w:pStyle w:val="a3"/>
      </w:pPr>
      <w:r>
        <w:t xml:space="preserve">　　所以佛才出現在世間，幫助想要了生死出三界的人，來為這些人講經說法，告訴我們，六道輪迴的原因。把輪迴因斷掉，輪迴的果報也就沒有了。所以在很早古印度，他們就有講六道。佛給我們講三世，六道生死輪迴，這是事實真相，人有過去生、有現在生、有未來世，這是時間來講。空間，在整個無盡的時空來來去去六道輪迴，整個娑婆世界、他方世界，有時候在這個世界投胎，有時候到他方世界去了，這是六道輪迴的事實真相。我們相信因果，首先我們要先相信有三世、六道輪迴，這是我們講因果的根據。如果沒有三世因果，那你什麼都講不通，沒有三世因果你說人，為什麼有的人那麼有錢、有的人那麼窮，是不是上帝不公平？其實都不是，都是自作自受，這才是事實真相。</w:t>
      </w:r>
      <w:r>
        <w:t xml:space="preserve"> </w:t>
      </w:r>
    </w:p>
    <w:p w14:paraId="3257758D" w14:textId="77777777" w:rsidR="000963B8" w:rsidRDefault="000963B8">
      <w:pPr>
        <w:pStyle w:val="a3"/>
      </w:pPr>
      <w:r>
        <w:t xml:space="preserve">　　剛才甘肅高耀峰先生來看我，高先生他有寫了一本書在台灣也有出版社流通，講《凱薩軍團東征中國之謎》這個書，在台灣有出版，這本書我也看過了。高先生也來參加我們這次法會。幾年前，我也想請台灣以前拍《俞淨意公遇灶神記》的王導演，</w:t>
      </w:r>
      <w:r>
        <w:lastRenderedPageBreak/>
        <w:t>把它拍成影片。後來我請王導演去拍台南那個「噍吧哖事件」，這個事情也就沒有繼續了。以後有因緣，這些方面有人發心可以繼續來做這個，這個也是給我們現代，三世因果、六道輪迴一個很有力的證明。</w:t>
      </w:r>
      <w:r>
        <w:t xml:space="preserve"> </w:t>
      </w:r>
    </w:p>
    <w:p w14:paraId="604567E8" w14:textId="77777777" w:rsidR="000963B8" w:rsidRDefault="000963B8">
      <w:pPr>
        <w:pStyle w:val="a3"/>
      </w:pPr>
      <w:r>
        <w:t xml:space="preserve">　　剛才我們講到積善，斷惡修善，也講到手機，現在的人不能離開手機的，現在手機收起來，好像就活不下去了是不是？應該大家都同意。手機好不好？如果用在弘法利生，你也可以修無量福報；如果學些不好的事情，真的也造無量的罪業，關鍵在我們怎麼去使用手機。聖誕節快到了，香港以前是英國殖民地，統治九十九年，所以現在學校都要慶祝聖誕節。現在全世界幾乎都有在過聖誕節，很多地方都有在過聖誕節。過聖誕節我去看它的內容，大概就是吃喝玩樂，吃喝玩樂也很難避免造惡業，沒有造惡業，也損福報，就是花錢損福，講作消費。西洋的文化它是屬於功利，功利的思想，功利主義，消費刺激經濟。但是我們人畢竟生活在地球，地球的資源還是有限的，過度的浪費，去消費消費，後代子孫他用什麼？這一代人都把它用光光了，這個事情我們一定要看清楚。還是要根據佛經、聖賢的經典，才是正確的；依凡夫這些自私自利的心態，絕對是錯誤的。你說現在人拼命的發展科技、發展經濟，一直消耗地球的資源，真的後代子孫資源都被這一代人用光了，這就叫損福。沒有修福、沒有造福、沒有惜福，一直在損福，福報損盡災難就來了。</w:t>
      </w:r>
      <w:r>
        <w:t xml:space="preserve"> </w:t>
      </w:r>
    </w:p>
    <w:p w14:paraId="61B00645" w14:textId="77777777" w:rsidR="000963B8" w:rsidRDefault="000963B8">
      <w:pPr>
        <w:pStyle w:val="a3"/>
      </w:pPr>
      <w:r>
        <w:t xml:space="preserve">　　所以聖誕節到了，大家也可以修善事，用手機你就可以做不可思議的善事。那怎麼做？我現在告訴大家，我們淨老和尚在聯合國教科文組織，講的「神愛世人」的視頻影像，你就把它擷取重點，五分鐘、十分鐘的都好，或者三分鐘的也可以，有重點的你可以節錄，標題就是「神愛世人」，然後聖誕節那天你就拼命發，發給有緣的眾生。人家在造罪業，你在修大福報、大功德！那個手機你要修福也很方便，不用到處去講。你看發一發，現在微信發一發，很多人就接收到了，這就是你的功德。所以今天在場聽的，包括網路聽的同修，記住，聖誕節不要吃喝玩樂，趕快把老和尚這個「神愛世人」盡量發。不然「神愛世人」那個歌你們聽到了沒有？發那個也可以。這些講經的歌曲、歌詞對人善心的啟發，幫助啟發人的善心、善念，發這個比較有營養。不要發那個沒營養的，沒營養的不害人還好，如果發有毒的、害人的那就造罪業了，造地獄業。所以我們現在懂得修善積福，其實那比古人方便太多了，要懂得怎麼修，你懂得怎麼修，這堂課你就沒有白上了。</w:t>
      </w:r>
      <w:r>
        <w:t xml:space="preserve"> </w:t>
      </w:r>
    </w:p>
    <w:p w14:paraId="38ED80D9" w14:textId="77777777" w:rsidR="000963B8" w:rsidRDefault="000963B8">
      <w:pPr>
        <w:pStyle w:val="a3"/>
      </w:pPr>
      <w:r>
        <w:t xml:space="preserve">　　再來引用《安士全書》的，「欲廣福田，須憑心地。」福田有三種，「報恩田是父母、師長、和尚」，這是恩田；「功德田，就是佛菩薩、聖賢僧；貧窮田，就是飢餓困厄人畜。」人包括畜生，那是貧窮田。這有三大類，這三大類都叫福田。有「二種八福田，佛法僧、父母、師僧」，父母、師長、僧眾，這叫敬田，恭敬的敬，「敬田，孝養父母，恭敬三寶」，這個叫做敬田。還有「方便田，廣置義井，建造橋梁，平治險路」，我們一般講修橋鋪路。義井，以前的井水，人生活需要用的資生用具。還有平治險路，那個路不好走，有危險，把它修好，這叫方便田，時時刻刻行方便。路上有一個石頭你給它搬開，也是方便，這也是修福田。還有「貧窮、疾病、畜生，這叫悲田。」悲田就是「給事病人」，就是照顧病人。「救濟貧窮，設無遮會」，貧窮要幫助他，有疾病的人幫助他醫藥醫療，治療這些。畜生，我們學佛的人護生、放生、戒殺，這屬於悲田，慈悲，悲田。</w:t>
      </w:r>
      <w:r>
        <w:t xml:space="preserve"> </w:t>
      </w:r>
    </w:p>
    <w:p w14:paraId="0A74E15F" w14:textId="77777777" w:rsidR="000963B8" w:rsidRDefault="000963B8">
      <w:pPr>
        <w:pStyle w:val="a3"/>
      </w:pPr>
      <w:r>
        <w:t xml:space="preserve">　　世間七樁事情，「世間七事不齊皆由心造。」我們世間有七樁事情不齊，就是不平等，為什麼果報不平等？都是由自己心造的，我們自己造的因不平等，果報就不平</w:t>
      </w:r>
      <w:r>
        <w:lastRenderedPageBreak/>
        <w:t>等。第一個是「壽短」，壽命為什麼短？「願他身死，殺害眾生，建造淫祠。」如果過去造這三樁惡業，這一生壽命很短，短命就願他身死，希望別人趕快死。再來就是殺生，殺害眾生，殺生太多了。建造淫祠，造邪神，奉事這些邪神邪鬼，這是短命的果報。「壽長：憐憫一切，戒殺放生，寧靜惜福。」壽命長的人，他對一切眾生都有憐憫心、有同情心、有慈悲心，戒殺放生、吃素。寧靜他就是不喜歡搞熱鬧，就是喜歡安寧、安靜；惜福，不浪費、不鋪張，惜福。所以海賢老和尚講，「老子有三寶，一曰慈，二曰儉，三曰不敢為天下先。」第一個就是慈悲，慈悲心；第二個就是節儉，不浪費，惜福；第三個不搶先，不爭。這是老子的三寶，這樣的人壽命就長。海賢老和尚他也修到這三寶，所以他活到一百一十二歲還能爬樹，還能夠自在往生，這是修來的。就是修這個因，憐憫一切，戒殺放生，寧靜惜福，不與人爭。</w:t>
      </w:r>
      <w:r>
        <w:t xml:space="preserve"> </w:t>
      </w:r>
    </w:p>
    <w:p w14:paraId="40F6B980" w14:textId="77777777" w:rsidR="000963B8" w:rsidRDefault="000963B8">
      <w:pPr>
        <w:pStyle w:val="a3"/>
      </w:pPr>
      <w:r>
        <w:t xml:space="preserve">　　「多病」，為什麼多病？「惱害眾生，不恤病苦。」就是惱害，傷害眾生；不恤病苦，對病苦的人不願意去幫助。「少病，就是禮拜三寶，惠施醫藥。」少病的人他就禮拜三寶，恭敬禮拜三寶，惠施就是布施醫藥。所以我們有錢，這個也是做好事的一個項目，布施醫藥。但是布施醫藥，要布施好的醫藥，不要買一些假藥去布施，反而是害人，所以這個還是要學習的。或者到醫院裡面，有些人付不起醫藥費，可以幫助他，將來來生我們就會得到少病的果報。</w:t>
      </w:r>
      <w:r>
        <w:t xml:space="preserve"> </w:t>
      </w:r>
    </w:p>
    <w:p w14:paraId="543741FC" w14:textId="77777777" w:rsidR="000963B8" w:rsidRDefault="000963B8">
      <w:pPr>
        <w:pStyle w:val="a3"/>
      </w:pPr>
      <w:r>
        <w:t xml:space="preserve">　　「醜陋」，人為什麼長得醜陋？過去世「瞋恚鬥諍，遮佛光明，笑人醜陋。」就瞋恚心很重，喜歡跟人家鬥諍的，來世面貌就很醜。另外一個惡因就是遮佛光明，把佛的光明遮起來，將來會得到醜陋的果報。怎麼去遮佛光明？比如說佛像放在那邊，要給人家看的，佛像把它遮起來、蓋起來。在十幾年前，在台灣中壢善果林，有一次辦傳統文化講座，在念佛堂辦講課，教傳統文化的老師講，錄像不可以錄到佛像，要用布把西方三聖遮起來。當時我就講遮佛光明，所以建議學傳統文化的老師，不要做這個遮佛光明的事情。如果怕錄到佛像，你另外找地方，找沒有佛像的，去那邊講不就好了嗎？如果你在這個大殿講千萬不能這樣做，這樣做將來會得到醜陋的果報。笑人醜陋，看到別人醜陋他笑話人，自己將來也會得到醜陋的果報。「端正」，為什麼有人長得端正？「忍辱柔和，修造佛像，以食施人。」能修忍辱，心地柔和的人將來他面貌會端正、端莊，修忍辱柔和。「受辱不怨」，《太上感應篇》講受到侮辱，他不埋怨。再來就是修造佛像，我們要造佛像，我現在如果有要造佛像，我也歡迎大家隨喜，這個功德不要我一個人修，我希望大家都得到端正。</w:t>
      </w:r>
      <w:r>
        <w:t xml:space="preserve"> </w:t>
      </w:r>
    </w:p>
    <w:p w14:paraId="66EB3C42" w14:textId="77777777" w:rsidR="000963B8" w:rsidRDefault="000963B8">
      <w:pPr>
        <w:pStyle w:val="a3"/>
      </w:pPr>
      <w:r>
        <w:t xml:space="preserve">　　這個造佛像，斯里蘭卡龍喜國際佛教大學，強帝瑪國師三年前去跟我化緣，說他那邊大學要有一尊大佛，銅做的，他叫我發心。然後我們去找造佛像的，在台北找了一家，估價做那個銅的一尊要四千多萬台幣，如果加上稅金、運費，大概要五千萬。後來他又去找了一家比較便宜的，大概二千萬，包括運費、拼裝、稅金加一加大概三千多萬，比較便宜。那個時候大概一、二千萬就可以造那個佛像，稅金、運費、組裝費不算。那個時候我也沒錢，我說那我來隨喜好了，隨喜，我就出一百塊台幣我也是隨喜，出一千塊我也隨喜，我說國師那你來造，我來隨喜。國師，不愧他是國師，能做到國師他智慧都很高的，他說不是隨喜，這是要統統給你負責的，統統給我一個人負責。</w:t>
      </w:r>
      <w:r>
        <w:t xml:space="preserve"> </w:t>
      </w:r>
    </w:p>
    <w:p w14:paraId="69739667" w14:textId="77777777" w:rsidR="000963B8" w:rsidRDefault="000963B8">
      <w:pPr>
        <w:pStyle w:val="a3"/>
      </w:pPr>
      <w:r>
        <w:t xml:space="preserve">　　他這麼講，造佛像是好事，我也不能拒絕，那個時候也就答應下來。答應下來我想大陸同修很多，造佛像應該大家都很喜歡，我去那邊做法會多勸勸大家發心，多多少少大家發心，應該可以完成他這個佛像。但是我發心也就有感應，我本來要很辛苦到大陸跑很多地方去化小緣，一百、二百這樣累積，有多有少，有幾千塊的、幾萬塊的，這樣去湊。那個時候，剛好有一個學傳統文化的老師往生，她交代她的房子賣掉，她的女兒跟女婿很孝順，賣了就叫順師來找我，說她要給她媽媽修福，包一個紅包薄薄的，我以為是一千塊台幣。結果我給它打開是一張支票一千五百萬台幣，她說後面還有餘款五百萬，大概二千多萬。我算算不是剛好嗎？那尊佛像的價錢剛好是二千萬。所以我叫國師，你去跟工廠講，你要造什麼造型的佛像，你畫圖給他，你去監工，他造到什麼階段，錢我這邊來付。</w:t>
      </w:r>
      <w:r>
        <w:t xml:space="preserve"> </w:t>
      </w:r>
    </w:p>
    <w:p w14:paraId="125DD2E0" w14:textId="77777777" w:rsidR="000963B8" w:rsidRDefault="000963B8">
      <w:pPr>
        <w:pStyle w:val="a3"/>
      </w:pPr>
      <w:r>
        <w:t xml:space="preserve">　　那個佛像去年已經開光了，現在在斯里蘭卡佛教大學，釋迦牟尼佛的佛像做得很莊嚴。它那個開光很隆重，他在露天的開光，國家還派直升機在佛像上面散花。國師一直邀請我去開光，我說很忙，都沒時間去，我也不會開光。就拿一個盤子、拿一個鏡子，用我們中國這種開光的，拿一個朱砂筆，我也不會，去那邊將就將就、比劃比劃，就開光了。所以現在大家去看，真的會看到佛像很莊嚴。現在你在網路上，我們華藏弘化網你可以點來看看。我們也上個禮拜才從那裡回來，他們活動中心落成，我們也去做了一場法會。所以造佛像，大家會得到端正的果報。現在台北如果道場有批准，我也想造一尊佛像，到時候再請大家發心。你發心以後你到雙溪來，你就可以看到大佛像，你將來就會得到端正的果報。第三個修因是以食施人，以食物布施給需要的人，用飲食來布施，以食施人。像現在我們香積組、供齋、打齋，布施好的健康飲食，供養大眾也會得端正果報。</w:t>
      </w:r>
      <w:r>
        <w:t xml:space="preserve"> </w:t>
      </w:r>
    </w:p>
    <w:p w14:paraId="346F8C9B" w14:textId="77777777" w:rsidR="000963B8" w:rsidRDefault="000963B8">
      <w:pPr>
        <w:pStyle w:val="a3"/>
      </w:pPr>
      <w:r>
        <w:t xml:space="preserve">　　第四樁「無威德」，就是人在這個世間他沒有威、沒有德，這是什麼因？「他物生妒，不能修福。」就是常常嫉妒別人做好事，障礙別人做好事，自己又不能修福，自己又不願意修，這個將來就沒有威德。「有威德：不懷嫉妒，誠信不欺。」這有威德的人，他不會去嫉妒別人做好事，他能夠講話算話，誠信，不欺騙人，他就會有威德。如果講話常常騙人，別人被騙一次、二次，以後知道了，再也不會相信他，那就沒有威德。所以誠信不欺就有威德。</w:t>
      </w:r>
      <w:r>
        <w:t xml:space="preserve"> </w:t>
      </w:r>
    </w:p>
    <w:p w14:paraId="3671D6BF" w14:textId="77777777" w:rsidR="000963B8" w:rsidRDefault="000963B8">
      <w:pPr>
        <w:pStyle w:val="a3"/>
      </w:pPr>
      <w:r>
        <w:t xml:space="preserve">　　第五樁事情，「卑賤：驕己凌人，負他財物，薄視僧尼。」卑賤就是沒有地位，這都是過去世驕慢、欺凌別人一個因素。第二個因素是負他財物，欠人家的錢不還，借錢不還。薄視僧尼，對出家的僧尼，男眾、女眾輕視、輕慢，不恭敬。現在社會上這樣的人還不少，看到出家人他看了就很輕視的，甚至有的人他還出惡言毀謗，這個都有，將來會得到卑賤這種果報。「尊貴：信奉三寶，力行善事，處己謙和。」這是得到尊貴的果報，信奉三寶，力行善事，努力行善，多做好事。處己謙和，自己謙虛，恭敬別人，特別對三寶恭敬。所以我們這個道場要學習恭敬三寶，做給社會大眾看，這個非常重要。每次辦活動都是讓我們學習的因緣，這個因緣非常難得，我們要留意在這上面來改善、來提升。</w:t>
      </w:r>
      <w:r>
        <w:t xml:space="preserve"> </w:t>
      </w:r>
    </w:p>
    <w:p w14:paraId="48483F51" w14:textId="77777777" w:rsidR="000963B8" w:rsidRDefault="000963B8">
      <w:pPr>
        <w:pStyle w:val="a3"/>
      </w:pPr>
      <w:r>
        <w:t xml:space="preserve">　　第六樁事情，「貧窮：慳吝不施，常行竊盜。」為什麼這一生得貧窮的果報？過去世慳吝，不肯布施，而且常常去偷盜別人的財物，這一生就會得到貧窮的果報，所求不得。「富貴」，為什麼會得到富饒，他的物資很豐富？「性喜惠施，不負他財。」他的性情喜歡布施，布施，他很歡喜。也不欠人家的錢財，寧願自己被人家欠不還，也不願意去欠別人，不還別人，將來果報會得到富饒。</w:t>
      </w:r>
      <w:r>
        <w:t xml:space="preserve"> </w:t>
      </w:r>
    </w:p>
    <w:p w14:paraId="16B1EFC7" w14:textId="77777777" w:rsidR="000963B8" w:rsidRDefault="000963B8">
      <w:pPr>
        <w:pStyle w:val="a3"/>
      </w:pPr>
      <w:r>
        <w:t xml:space="preserve">　　第七樁事情「惡智」，他那個智慧是邪惡的，為什麼？「親近惡人，讚揚惡法，吝法不說。」他親近惡知識，親近邪知邪見的惡知識，而且還讚揚惡法，造惡業他讚歎，修善業他毀謗。第三個因是吝法不說，自己懂得的不肯說，怕別人學去，吝法，將來會得到惡智，他的智慧是邪惡的，世智辯聰。佛在經上講，世智辯聰是八難之一，他遭難。「善智：修習智慧，親近沙門，受持正法。」有善智慧的，他是修習智慧，這個智慧在佛法講般若智慧，般若，修習般若智慧。親近沙門，這個沙門那不是說你去親近一個出家人，拜一個出家的師父，那就叫親近沙門，不是那個意思。這個沙門在經典上給我們講它的意思，梵語是印度話，翻成中文的意思，就是勤息，勤是勤勞的勤，息滅是休息的息，「勤修戒定慧，息滅貪瞋痴」，這樣的人叫做沙門。所以勤修戒定慧，息滅貪瞋痴，這樣的善知識、這樣的沙門，我們就要親近，要跟他學習，我們也就會得到善智慧。受持正法，受是接受，持是保持，我們明白、理解、接受了能夠保持正法，不被邪法影響，我們就會得到善智的果報，我們就很有智慧，能夠明辨是非善惡、真妄邪正、利害得失。</w:t>
      </w:r>
      <w:r>
        <w:t xml:space="preserve"> </w:t>
      </w:r>
    </w:p>
    <w:p w14:paraId="4348679B" w14:textId="77777777" w:rsidR="000963B8" w:rsidRDefault="000963B8">
      <w:pPr>
        <w:pStyle w:val="a3"/>
      </w:pPr>
      <w:r>
        <w:t xml:space="preserve">　　這個表下面「故」，下面就說上面世間七種事情，不齊就是不平等，皆由心造，都是自己心造的，故就是所以會有「十惡所感正報、餘報」，十惡所感正報、餘報也不相同，「十惡正報即是三途。」造十惡業，這個惡報它的正報在三惡道，畜生、餓鬼、地獄。「若生在人中，則如下文所感二種輕報耳。」正報是在三惡道，從三惡道出來，投生到人間來還有餘報，在人間還有餘報。三惡道果報受完了到人間來還有餘報，還有剩餘的報在人間報。「身三惡業：殺、盜、淫。」殺在人間的餘報，「多病、短命」，殺生。像我從小就多病，沒有學佛，大概也不在了，短命，學佛吃素吃了三十幾年，才能活到現在，這是殺生的果報。所以過去我常常跟同修分享，我這個殺業很重，從小跟我父親殺生吃肉那個習氣很重。過去生就造這個業，這一生也造了不少，所以我想想，對照佛經的確應該的，多病、短命，你造了這個因。沒有遇到佛法那真的是不得了！盜就是偷盜，盜在人間會得到，「貧窮，共財不得自在。」貧窮就是沒錢，共財就是財物要跟人家共同的，自己不能做主，這是偷盜的餘報。淫就是邪淫，「妻不貞良，得不隨意眷屬。」就是妻女有外遇，像現在離婚的很多，家庭不和諧這都跟邪淫有關係，不邪淫就能得到好的眷屬。</w:t>
      </w:r>
      <w:r>
        <w:t xml:space="preserve"> </w:t>
      </w:r>
    </w:p>
    <w:p w14:paraId="4BBB75A2" w14:textId="77777777" w:rsidR="000963B8" w:rsidRDefault="000963B8">
      <w:pPr>
        <w:pStyle w:val="a3"/>
      </w:pPr>
      <w:r>
        <w:t xml:space="preserve">　　「口四種惡業，妄語：多被毀謗，為他所欺。」妄語，過去世常常打妄語騙人，這一生的餘報，果報都在三惡道，到人間來的餘報，常常被人家毀謗。所以我們如果碰到人家毀謗，也是我們過去生造的妄語這個業報。為他所欺，常常也會被人所欺負，這是妄語的餘報。「綺語：言無人受，語不明了。」綺語，花言巧語，講話很好聽，《論語》講「巧言令色」，這是綺語。人也不會接受，講話沒有人會聽的；自己講話，表達語言也會表達不明瞭，常常錯亂。「兩舌：眷屬乖離，親族弊惡。」這個兩舌的果報，自己家親眷屬會分裂不和。「惡口：常聞惡聲，言多諍訟。」常常罵來罵去的造這個業，得這個果報，常常罵人也會被人罵，所以言語就很多諍論、訴訟。以上是四種口的惡業招感的餘報。</w:t>
      </w:r>
      <w:r>
        <w:t xml:space="preserve"> </w:t>
      </w:r>
    </w:p>
    <w:p w14:paraId="719C96E6" w14:textId="77777777" w:rsidR="000963B8" w:rsidRDefault="000963B8">
      <w:pPr>
        <w:pStyle w:val="a3"/>
      </w:pPr>
      <w:r>
        <w:t xml:space="preserve">　　「意三惡業：貪，心不知足，所求闕絕。」在《地藏經》講貪得到「所求闕絕報」，求，求不到，心不知足。「瞋：人求長短，被他惱害。」瞋恚心就容易跟人結怨，別人就會說長說短，這個也常常會被惱害，因為去惱害人，也會被人惱害。「痴：生邪見家，其心諂曲。」諂曲就彎彎曲曲的，這個思想不正的。所以生到邪知邪見的家庭，他薰習、薰染的，他接觸到的統統是邪知邪見，根深蒂固很難拔除，這痴的餘報。意的三種惡業。</w:t>
      </w:r>
      <w:r>
        <w:t xml:space="preserve"> </w:t>
      </w:r>
    </w:p>
    <w:p w14:paraId="1F55E799" w14:textId="77777777" w:rsidR="000963B8" w:rsidRDefault="000963B8">
      <w:pPr>
        <w:pStyle w:val="a3"/>
      </w:pPr>
      <w:r>
        <w:t xml:space="preserve">　　下面再給我們講，「二十七種善惡果報」。為人「豪貴，禮事三寶」，富豪、尊貴是禮敬三寶來的，禮事三寶。「大富是布施」來的，「長壽是持戒」來的，「端正，修忍辱」，「勤修是精進」來的，「明達是智慧」來的。「聲清是歌詠三寶」來的，聲音很清徹，就是歌詠讚歎三寶。所以大家來參加三時繫念，我們每一場都要唱三寶讚，就是歌詠三寶，所以大家來生你聲音就很清淨。記住，大家來參加三時繫念，就是歌詠三寶，你的果報會得到聲清，你的聲音會很清徹。《無量壽經》講的「清暢哀亮」，會得這個果報。好，我們這節課時間到了，休息三十分鐘。下面下節課再來學習。　　</w:t>
      </w:r>
    </w:p>
    <w:sectPr w:rsidR="000963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D8611" w14:textId="77777777" w:rsidR="000963B8" w:rsidRDefault="000963B8" w:rsidP="00495FEA">
      <w:r>
        <w:separator/>
      </w:r>
    </w:p>
  </w:endnote>
  <w:endnote w:type="continuationSeparator" w:id="0">
    <w:p w14:paraId="3699C9F8" w14:textId="77777777" w:rsidR="000963B8" w:rsidRDefault="000963B8" w:rsidP="00495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972C" w14:textId="77777777" w:rsidR="000963B8" w:rsidRDefault="000963B8" w:rsidP="00495FEA">
      <w:r>
        <w:separator/>
      </w:r>
    </w:p>
  </w:footnote>
  <w:footnote w:type="continuationSeparator" w:id="0">
    <w:p w14:paraId="20572D9A" w14:textId="77777777" w:rsidR="000963B8" w:rsidRDefault="000963B8" w:rsidP="00495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EA"/>
    <w:rsid w:val="000963B8"/>
    <w:rsid w:val="00495FE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D35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5F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5F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5F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5F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1095</Words>
  <Characters>6244</Characters>
  <Application>Microsoft Office Word</Application>
  <DocSecurity>0</DocSecurity>
  <Lines>52</Lines>
  <Paragraphs>14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